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CC7" w:rsidRDefault="00E86518" w:rsidP="00E86518">
      <w:pPr>
        <w:spacing w:before="88" w:line="240" w:lineRule="auto"/>
        <w:jc w:val="center"/>
        <w:rPr>
          <w:rFonts w:ascii="Arial" w:hAnsi="Arial" w:cs="Arial"/>
          <w:b/>
          <w:noProof/>
          <w:lang w:eastAsia="id-ID"/>
        </w:rPr>
      </w:pPr>
      <w:r>
        <w:rPr>
          <w:rFonts w:ascii="Arial" w:hAnsi="Arial" w:cs="Arial"/>
          <w:b/>
          <w:noProof/>
          <w:lang w:eastAsia="id-ID"/>
        </w:rPr>
        <w:t>BAB I</w:t>
      </w:r>
    </w:p>
    <w:p w:rsidR="00E86518" w:rsidRPr="00E86518" w:rsidRDefault="0016065C" w:rsidP="00E86518">
      <w:pPr>
        <w:spacing w:before="88" w:line="240" w:lineRule="auto"/>
        <w:jc w:val="center"/>
        <w:rPr>
          <w:rFonts w:ascii="Arial" w:hAnsi="Arial" w:cs="Arial"/>
          <w:b/>
          <w:noProof/>
          <w:lang w:eastAsia="id-ID"/>
        </w:rPr>
      </w:pPr>
      <w:r w:rsidRPr="0016065C">
        <w:rPr>
          <w:rFonts w:ascii="Arial" w:hAnsi="Arial" w:cs="Arial"/>
          <w:b/>
          <w:noProof/>
          <w:lang w:val="id-ID" w:eastAsia="id-ID"/>
        </w:rPr>
        <mc:AlternateContent>
          <mc:Choice Requires="wps">
            <w:drawing>
              <wp:anchor distT="0" distB="0" distL="114300" distR="114300" simplePos="0" relativeHeight="251673600" behindDoc="0" locked="0" layoutInCell="1" allowOverlap="1" wp14:anchorId="56E95CAE" wp14:editId="5195755F">
                <wp:simplePos x="0" y="0"/>
                <wp:positionH relativeFrom="column">
                  <wp:posOffset>230050</wp:posOffset>
                </wp:positionH>
                <wp:positionV relativeFrom="paragraph">
                  <wp:posOffset>239736</wp:posOffset>
                </wp:positionV>
                <wp:extent cx="3894268" cy="2245057"/>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268" cy="2245057"/>
                        </a:xfrm>
                        <a:prstGeom prst="rect">
                          <a:avLst/>
                        </a:prstGeom>
                        <a:noFill/>
                        <a:ln w="9525">
                          <a:noFill/>
                          <a:miter lim="800000"/>
                          <a:headEnd/>
                          <a:tailEnd/>
                        </a:ln>
                      </wps:spPr>
                      <wps:txbx>
                        <w:txbxContent>
                          <w:p w:rsidR="00AD31AB" w:rsidRDefault="00AD31AB">
                            <w:r>
                              <w:rPr>
                                <w:noProof/>
                                <w:lang w:val="id-ID" w:eastAsia="id-ID"/>
                              </w:rPr>
                              <w:drawing>
                                <wp:inline distT="0" distB="0" distL="0" distR="0" wp14:anchorId="2952CEF2" wp14:editId="68D9D568">
                                  <wp:extent cx="3646842" cy="2076225"/>
                                  <wp:effectExtent l="0" t="0" r="0" b="635"/>
                                  <wp:docPr id="18205" name="Picture 18205" descr="C:\Users\DPMD\Pictures\objek-wisata-mandeh-sumatera-barat_20151011_01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MD\Pictures\objek-wisata-mandeh-sumatera-barat_20151011_0131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6557" cy="20760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1pt;margin-top:18.9pt;width:306.65pt;height:17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" filled="f" stroked="f">
                <v:textbox>
                  <w:txbxContent>
                    <w:p w:rsidR="00AD31AB" w:rsidRDefault="00AD31AB">
                      <w:r>
                        <w:rPr>
                          <w:noProof/>
                          <w:lang w:val="id-ID" w:eastAsia="id-ID"/>
                        </w:rPr>
                        <w:drawing>
                          <wp:inline distT="0" distB="0" distL="0" distR="0" wp14:anchorId="2952CEF2" wp14:editId="68D9D568">
                            <wp:extent cx="3646842" cy="2076225"/>
                            <wp:effectExtent l="0" t="0" r="0" b="635"/>
                            <wp:docPr id="18205" name="Picture 18205" descr="C:\Users\DPMD\Pictures\objek-wisata-mandeh-sumatera-barat_20151011_01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MD\Pictures\objek-wisata-mandeh-sumatera-barat_20151011_0131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6557" cy="2076062"/>
                                    </a:xfrm>
                                    <a:prstGeom prst="rect">
                                      <a:avLst/>
                                    </a:prstGeom>
                                    <a:noFill/>
                                    <a:ln>
                                      <a:noFill/>
                                    </a:ln>
                                  </pic:spPr>
                                </pic:pic>
                              </a:graphicData>
                            </a:graphic>
                          </wp:inline>
                        </w:drawing>
                      </w:r>
                    </w:p>
                  </w:txbxContent>
                </v:textbox>
              </v:shape>
            </w:pict>
          </mc:Fallback>
        </mc:AlternateContent>
      </w:r>
      <w:r w:rsidR="00E86518">
        <w:rPr>
          <w:rFonts w:ascii="Arial" w:hAnsi="Arial" w:cs="Arial"/>
          <w:b/>
          <w:noProof/>
          <w:lang w:eastAsia="id-ID"/>
        </w:rPr>
        <w:t>PENDAHULUAN</w:t>
      </w:r>
    </w:p>
    <w:p w:rsidR="0077030A" w:rsidRDefault="0077030A" w:rsidP="00D9202E">
      <w:pPr>
        <w:spacing w:before="88" w:line="240" w:lineRule="auto"/>
        <w:jc w:val="both"/>
        <w:rPr>
          <w:rFonts w:ascii="Arial" w:hAnsi="Arial" w:cs="Arial"/>
          <w:b/>
          <w:noProof/>
          <w:lang w:val="id-ID" w:eastAsia="id-ID"/>
        </w:rPr>
      </w:pPr>
    </w:p>
    <w:p w:rsidR="0016065C" w:rsidRDefault="0016065C" w:rsidP="00D9202E">
      <w:pPr>
        <w:spacing w:before="88" w:line="240" w:lineRule="auto"/>
        <w:jc w:val="both"/>
        <w:rPr>
          <w:rFonts w:ascii="Arial" w:hAnsi="Arial" w:cs="Arial"/>
          <w:b/>
          <w:noProof/>
          <w:lang w:val="id-ID" w:eastAsia="id-ID"/>
        </w:rPr>
      </w:pPr>
    </w:p>
    <w:p w:rsidR="0016065C" w:rsidRDefault="0016065C" w:rsidP="00D9202E">
      <w:pPr>
        <w:spacing w:before="88" w:line="240" w:lineRule="auto"/>
        <w:jc w:val="both"/>
        <w:rPr>
          <w:rFonts w:ascii="Arial" w:hAnsi="Arial" w:cs="Arial"/>
          <w:b/>
          <w:noProof/>
          <w:lang w:val="id-ID" w:eastAsia="id-ID"/>
        </w:rPr>
      </w:pPr>
    </w:p>
    <w:p w:rsidR="0016065C" w:rsidRDefault="0016065C" w:rsidP="00D9202E">
      <w:pPr>
        <w:spacing w:before="88" w:line="240" w:lineRule="auto"/>
        <w:jc w:val="both"/>
        <w:rPr>
          <w:rFonts w:ascii="Arial" w:hAnsi="Arial" w:cs="Arial"/>
          <w:b/>
          <w:noProof/>
          <w:lang w:val="id-ID" w:eastAsia="id-ID"/>
        </w:rPr>
      </w:pPr>
    </w:p>
    <w:p w:rsidR="0016065C" w:rsidRDefault="0016065C" w:rsidP="00D9202E">
      <w:pPr>
        <w:spacing w:before="88" w:line="240" w:lineRule="auto"/>
        <w:jc w:val="both"/>
        <w:rPr>
          <w:rFonts w:ascii="Arial" w:hAnsi="Arial" w:cs="Arial"/>
          <w:b/>
          <w:noProof/>
          <w:lang w:val="id-ID" w:eastAsia="id-ID"/>
        </w:rPr>
      </w:pPr>
    </w:p>
    <w:p w:rsidR="0016065C" w:rsidRDefault="0016065C" w:rsidP="00D9202E">
      <w:pPr>
        <w:spacing w:before="88" w:line="240" w:lineRule="auto"/>
        <w:jc w:val="both"/>
        <w:rPr>
          <w:rFonts w:ascii="Arial" w:hAnsi="Arial" w:cs="Arial"/>
          <w:b/>
          <w:lang w:val="id-ID"/>
        </w:rPr>
      </w:pPr>
    </w:p>
    <w:p w:rsidR="00477E7E" w:rsidRDefault="00477E7E" w:rsidP="00D9202E">
      <w:pPr>
        <w:spacing w:before="88" w:line="240" w:lineRule="auto"/>
        <w:jc w:val="both"/>
        <w:rPr>
          <w:rFonts w:ascii="Arial" w:hAnsi="Arial" w:cs="Arial"/>
          <w:b/>
          <w:lang w:val="id-ID"/>
        </w:rPr>
      </w:pPr>
    </w:p>
    <w:p w:rsidR="00477E7E" w:rsidRDefault="00477E7E" w:rsidP="00D9202E">
      <w:pPr>
        <w:spacing w:before="88" w:line="240" w:lineRule="auto"/>
        <w:jc w:val="both"/>
        <w:rPr>
          <w:rFonts w:ascii="Arial" w:hAnsi="Arial" w:cs="Arial"/>
          <w:b/>
          <w:lang w:val="id-ID"/>
        </w:rPr>
      </w:pPr>
    </w:p>
    <w:p w:rsidR="00477E7E" w:rsidRDefault="00477E7E" w:rsidP="00D9202E">
      <w:pPr>
        <w:spacing w:before="88" w:line="240" w:lineRule="auto"/>
        <w:jc w:val="both"/>
        <w:rPr>
          <w:rFonts w:ascii="Arial" w:hAnsi="Arial" w:cs="Arial"/>
          <w:b/>
          <w:lang w:val="id-ID"/>
        </w:rPr>
      </w:pPr>
    </w:p>
    <w:p w:rsidR="00477E7E" w:rsidRPr="00875E14" w:rsidRDefault="00F44746" w:rsidP="00477E7E">
      <w:pPr>
        <w:pStyle w:val="ListParagraph"/>
        <w:numPr>
          <w:ilvl w:val="0"/>
          <w:numId w:val="9"/>
        </w:numPr>
        <w:spacing w:before="88" w:line="360" w:lineRule="auto"/>
        <w:ind w:left="567" w:hanging="567"/>
        <w:outlineLvl w:val="0"/>
        <w:rPr>
          <w:rFonts w:ascii="Comic Sans MS" w:hAnsi="Comic Sans MS" w:cs="Arial"/>
          <w:b/>
          <w:bCs/>
        </w:rPr>
      </w:pPr>
      <w:r w:rsidRPr="00875E14">
        <w:rPr>
          <w:rFonts w:ascii="Comic Sans MS" w:hAnsi="Comic Sans MS" w:cs="Arial"/>
          <w:b/>
          <w:bCs/>
          <w:lang w:val="id-ID"/>
        </w:rPr>
        <w:t xml:space="preserve">LATAR BELAKANG </w:t>
      </w:r>
    </w:p>
    <w:p w:rsidR="001F7A41" w:rsidRDefault="001F7A41" w:rsidP="001F7A41">
      <w:pPr>
        <w:spacing w:before="120" w:after="0" w:line="360" w:lineRule="auto"/>
        <w:ind w:left="567" w:right="102" w:hanging="28"/>
        <w:jc w:val="both"/>
        <w:rPr>
          <w:rFonts w:ascii="Arial" w:eastAsia="Arial" w:hAnsi="Arial" w:cs="Arial"/>
          <w:lang w:val="id-ID"/>
        </w:rPr>
      </w:pPr>
      <w:r w:rsidRPr="001F7A41">
        <w:rPr>
          <w:rFonts w:ascii="Arial" w:eastAsia="Arial" w:hAnsi="Arial" w:cs="Arial"/>
        </w:rPr>
        <w:t>Pembangunan hakikatnya adalah upaya mewujudkan tujuan</w:t>
      </w:r>
      <w:r>
        <w:rPr>
          <w:rFonts w:ascii="Arial" w:eastAsia="Arial" w:hAnsi="Arial" w:cs="Arial"/>
          <w:lang w:val="id-ID"/>
        </w:rPr>
        <w:t xml:space="preserve"> N</w:t>
      </w:r>
      <w:r w:rsidRPr="001F7A41">
        <w:rPr>
          <w:rFonts w:ascii="Arial" w:eastAsia="Arial" w:hAnsi="Arial" w:cs="Arial"/>
        </w:rPr>
        <w:t>asional bangsa Indonesia</w:t>
      </w:r>
      <w:r>
        <w:rPr>
          <w:rFonts w:ascii="Arial" w:eastAsia="Arial" w:hAnsi="Arial" w:cs="Arial"/>
          <w:lang w:val="id-ID"/>
        </w:rPr>
        <w:t xml:space="preserve"> </w:t>
      </w:r>
      <w:r w:rsidRPr="001F7A41">
        <w:rPr>
          <w:rFonts w:ascii="Arial" w:eastAsia="Arial" w:hAnsi="Arial" w:cs="Arial"/>
        </w:rPr>
        <w:t>yang maju, mandiri, sejahtera, berkeadilan, berdasarkan iman dan takwa kepada Tuhan Yang Maha Kuasa. Sesuai tujuan yang tercantum dalam alinea keempat Pembukaan UUD 1945</w:t>
      </w:r>
      <w:r w:rsidR="003A25BA">
        <w:rPr>
          <w:rFonts w:ascii="Arial" w:eastAsia="Arial" w:hAnsi="Arial" w:cs="Arial"/>
          <w:lang w:val="id-ID"/>
        </w:rPr>
        <w:t xml:space="preserve"> </w:t>
      </w:r>
      <w:r w:rsidRPr="001F7A41">
        <w:rPr>
          <w:rFonts w:ascii="Arial" w:eastAsia="Arial" w:hAnsi="Arial" w:cs="Arial"/>
        </w:rPr>
        <w:t xml:space="preserve">disebutkan bahwa hakikat pembangunan </w:t>
      </w:r>
      <w:r>
        <w:rPr>
          <w:rFonts w:ascii="Arial" w:eastAsia="Arial" w:hAnsi="Arial" w:cs="Arial"/>
          <w:lang w:val="id-ID"/>
        </w:rPr>
        <w:t>N</w:t>
      </w:r>
      <w:r w:rsidRPr="001F7A41">
        <w:rPr>
          <w:rFonts w:ascii="Arial" w:eastAsia="Arial" w:hAnsi="Arial" w:cs="Arial"/>
        </w:rPr>
        <w:t>asional adalah:</w:t>
      </w:r>
      <w:r>
        <w:rPr>
          <w:rFonts w:ascii="Arial" w:eastAsia="Arial" w:hAnsi="Arial" w:cs="Arial"/>
          <w:lang w:val="id-ID"/>
        </w:rPr>
        <w:t xml:space="preserve"> </w:t>
      </w:r>
      <w:r w:rsidRPr="001F7A41">
        <w:rPr>
          <w:rFonts w:ascii="Arial" w:eastAsia="Arial" w:hAnsi="Arial" w:cs="Arial"/>
        </w:rPr>
        <w:t>mencerdaskan kehidupan bangsa, menciptakan</w:t>
      </w:r>
      <w:r>
        <w:rPr>
          <w:rFonts w:ascii="Arial" w:eastAsia="Arial" w:hAnsi="Arial" w:cs="Arial"/>
          <w:lang w:val="id-ID"/>
        </w:rPr>
        <w:t xml:space="preserve"> </w:t>
      </w:r>
      <w:r w:rsidRPr="001F7A41">
        <w:rPr>
          <w:rFonts w:ascii="Arial" w:eastAsia="Arial" w:hAnsi="Arial" w:cs="Arial"/>
        </w:rPr>
        <w:t>kesejahteraan umum, melindungi seluruh tumpah darah Indonesia, dan</w:t>
      </w:r>
      <w:r>
        <w:rPr>
          <w:rFonts w:ascii="Arial" w:eastAsia="Arial" w:hAnsi="Arial" w:cs="Arial"/>
          <w:lang w:val="id-ID"/>
        </w:rPr>
        <w:t xml:space="preserve"> </w:t>
      </w:r>
      <w:r w:rsidRPr="001F7A41">
        <w:rPr>
          <w:rFonts w:ascii="Arial" w:eastAsia="Arial" w:hAnsi="Arial" w:cs="Arial"/>
        </w:rPr>
        <w:t xml:space="preserve">membantu melaksanakan ketertiban dunia dan perdamaian abadi. </w:t>
      </w:r>
    </w:p>
    <w:p w:rsidR="009F1A66" w:rsidRDefault="001F7A41" w:rsidP="001F7A41">
      <w:pPr>
        <w:spacing w:before="120" w:after="0" w:line="360" w:lineRule="auto"/>
        <w:ind w:left="567" w:right="102" w:hanging="28"/>
        <w:jc w:val="both"/>
        <w:rPr>
          <w:rFonts w:ascii="Arial" w:eastAsia="Arial" w:hAnsi="Arial" w:cs="Arial"/>
          <w:lang w:val="id-ID"/>
        </w:rPr>
      </w:pPr>
      <w:r w:rsidRPr="001F7A41">
        <w:rPr>
          <w:rFonts w:ascii="Arial" w:eastAsia="Arial" w:hAnsi="Arial" w:cs="Arial"/>
        </w:rPr>
        <w:t xml:space="preserve">Sebagai suatu bangsa yang mengikatkan diri dalam bentuk </w:t>
      </w:r>
      <w:r w:rsidR="00875E14">
        <w:rPr>
          <w:rFonts w:ascii="Arial" w:eastAsia="Arial" w:hAnsi="Arial" w:cs="Arial"/>
          <w:lang w:val="id-ID"/>
        </w:rPr>
        <w:t>N</w:t>
      </w:r>
      <w:r w:rsidRPr="001F7A41">
        <w:rPr>
          <w:rFonts w:ascii="Arial" w:eastAsia="Arial" w:hAnsi="Arial" w:cs="Arial"/>
        </w:rPr>
        <w:t xml:space="preserve">egara </w:t>
      </w:r>
      <w:r w:rsidR="00875E14">
        <w:rPr>
          <w:rFonts w:ascii="Arial" w:eastAsia="Arial" w:hAnsi="Arial" w:cs="Arial"/>
          <w:lang w:val="id-ID"/>
        </w:rPr>
        <w:t>K</w:t>
      </w:r>
      <w:r w:rsidRPr="001F7A41">
        <w:rPr>
          <w:rFonts w:ascii="Arial" w:eastAsia="Arial" w:hAnsi="Arial" w:cs="Arial"/>
        </w:rPr>
        <w:t>esatuan Republik</w:t>
      </w:r>
      <w:r>
        <w:rPr>
          <w:rFonts w:ascii="Arial" w:eastAsia="Arial" w:hAnsi="Arial" w:cs="Arial"/>
          <w:lang w:val="id-ID"/>
        </w:rPr>
        <w:t xml:space="preserve"> </w:t>
      </w:r>
      <w:r w:rsidRPr="001F7A41">
        <w:rPr>
          <w:rFonts w:ascii="Arial" w:eastAsia="Arial" w:hAnsi="Arial" w:cs="Arial"/>
        </w:rPr>
        <w:t xml:space="preserve">Indonesia, maka tujuan </w:t>
      </w:r>
      <w:r w:rsidR="00875E14">
        <w:rPr>
          <w:rFonts w:ascii="Arial" w:eastAsia="Arial" w:hAnsi="Arial" w:cs="Arial"/>
          <w:lang w:val="id-ID"/>
        </w:rPr>
        <w:t>N</w:t>
      </w:r>
      <w:r w:rsidRPr="001F7A41">
        <w:rPr>
          <w:rFonts w:ascii="Arial" w:eastAsia="Arial" w:hAnsi="Arial" w:cs="Arial"/>
        </w:rPr>
        <w:t>asional perlu diwujudkan oleh seluruh lapisan bangsa tanpa kecuali.</w:t>
      </w:r>
      <w:r>
        <w:rPr>
          <w:rFonts w:ascii="Arial" w:eastAsia="Arial" w:hAnsi="Arial" w:cs="Arial"/>
          <w:lang w:val="id-ID"/>
        </w:rPr>
        <w:t xml:space="preserve"> </w:t>
      </w:r>
      <w:r w:rsidRPr="001F7A41">
        <w:rPr>
          <w:rFonts w:ascii="Arial" w:eastAsia="Arial" w:hAnsi="Arial" w:cs="Arial"/>
        </w:rPr>
        <w:t>Pemerintah sebagai penyelenggara negara adalah penggerak (fasilitator dan dinamisator)</w:t>
      </w:r>
      <w:r>
        <w:rPr>
          <w:rFonts w:ascii="Arial" w:eastAsia="Arial" w:hAnsi="Arial" w:cs="Arial"/>
          <w:lang w:val="id-ID"/>
        </w:rPr>
        <w:t xml:space="preserve"> </w:t>
      </w:r>
      <w:r w:rsidR="00F61294">
        <w:rPr>
          <w:rFonts w:ascii="Arial" w:eastAsia="Arial" w:hAnsi="Arial" w:cs="Arial"/>
        </w:rPr>
        <w:t>perwujudan tujuan nasional itu</w:t>
      </w:r>
      <w:r w:rsidR="00F61294">
        <w:rPr>
          <w:rFonts w:ascii="Arial" w:eastAsia="Arial" w:hAnsi="Arial" w:cs="Arial"/>
          <w:lang w:val="id-ID"/>
        </w:rPr>
        <w:t>,</w:t>
      </w:r>
      <w:r w:rsidRPr="001F7A41">
        <w:rPr>
          <w:rFonts w:ascii="Arial" w:eastAsia="Arial" w:hAnsi="Arial" w:cs="Arial"/>
        </w:rPr>
        <w:t xml:space="preserve"> </w:t>
      </w:r>
      <w:r w:rsidR="00F61294">
        <w:rPr>
          <w:rFonts w:ascii="Arial" w:eastAsia="Arial" w:hAnsi="Arial" w:cs="Arial"/>
          <w:lang w:val="id-ID"/>
        </w:rPr>
        <w:t>d</w:t>
      </w:r>
      <w:r w:rsidRPr="001F7A41">
        <w:rPr>
          <w:rFonts w:ascii="Arial" w:eastAsia="Arial" w:hAnsi="Arial" w:cs="Arial"/>
        </w:rPr>
        <w:t>alam penyelenggaraan</w:t>
      </w:r>
      <w:r w:rsidR="00875E14">
        <w:rPr>
          <w:rFonts w:ascii="Arial" w:eastAsia="Arial" w:hAnsi="Arial" w:cs="Arial"/>
          <w:lang w:val="id-ID"/>
        </w:rPr>
        <w:t xml:space="preserve"> </w:t>
      </w:r>
      <w:r w:rsidRPr="001F7A41">
        <w:rPr>
          <w:rFonts w:ascii="Arial" w:eastAsia="Arial" w:hAnsi="Arial" w:cs="Arial"/>
        </w:rPr>
        <w:t xml:space="preserve">pembangunan, </w:t>
      </w:r>
      <w:r w:rsidR="00F61294">
        <w:rPr>
          <w:rFonts w:ascii="Arial" w:eastAsia="Arial" w:hAnsi="Arial" w:cs="Arial"/>
          <w:lang w:val="id-ID"/>
        </w:rPr>
        <w:t>P</w:t>
      </w:r>
      <w:r w:rsidRPr="001F7A41">
        <w:rPr>
          <w:rFonts w:ascii="Arial" w:eastAsia="Arial" w:hAnsi="Arial" w:cs="Arial"/>
        </w:rPr>
        <w:t>emerintah bertindak</w:t>
      </w:r>
      <w:r>
        <w:rPr>
          <w:rFonts w:ascii="Arial" w:eastAsia="Arial" w:hAnsi="Arial" w:cs="Arial"/>
          <w:lang w:val="id-ID"/>
        </w:rPr>
        <w:t xml:space="preserve"> </w:t>
      </w:r>
      <w:r w:rsidRPr="001F7A41">
        <w:rPr>
          <w:rFonts w:ascii="Arial" w:eastAsia="Arial" w:hAnsi="Arial" w:cs="Arial"/>
        </w:rPr>
        <w:t>mewakili kepentingan seluruh lapisan bangsa</w:t>
      </w:r>
      <w:r w:rsidR="009F1A66">
        <w:rPr>
          <w:rFonts w:ascii="Arial" w:eastAsia="Arial" w:hAnsi="Arial" w:cs="Arial"/>
          <w:lang w:val="id-ID"/>
        </w:rPr>
        <w:t>.</w:t>
      </w:r>
    </w:p>
    <w:p w:rsidR="00E22828" w:rsidRDefault="009F1A66" w:rsidP="001F7A41">
      <w:pPr>
        <w:spacing w:before="120" w:after="0" w:line="360" w:lineRule="auto"/>
        <w:ind w:left="567" w:right="102" w:hanging="28"/>
        <w:jc w:val="both"/>
        <w:rPr>
          <w:rFonts w:ascii="Arial" w:eastAsia="Arial" w:hAnsi="Arial" w:cs="Arial"/>
          <w:lang w:val="id-ID"/>
        </w:rPr>
      </w:pPr>
      <w:r w:rsidRPr="009F1A66">
        <w:rPr>
          <w:rFonts w:ascii="Arial" w:eastAsia="Arial" w:hAnsi="Arial" w:cs="Arial"/>
        </w:rPr>
        <w:lastRenderedPageBreak/>
        <w:t xml:space="preserve">Kondisi </w:t>
      </w:r>
      <w:r w:rsidR="00E22828">
        <w:rPr>
          <w:rFonts w:ascii="Arial" w:eastAsia="Arial" w:hAnsi="Arial" w:cs="Arial"/>
          <w:lang w:val="id-ID"/>
        </w:rPr>
        <w:t xml:space="preserve">ketertinggalan </w:t>
      </w:r>
      <w:r>
        <w:rPr>
          <w:rFonts w:ascii="Arial" w:eastAsia="Arial" w:hAnsi="Arial" w:cs="Arial"/>
          <w:lang w:val="id-ID"/>
        </w:rPr>
        <w:t xml:space="preserve">yang </w:t>
      </w:r>
      <w:r w:rsidRPr="009F1A66">
        <w:rPr>
          <w:rFonts w:ascii="Arial" w:eastAsia="Arial" w:hAnsi="Arial" w:cs="Arial"/>
          <w:lang w:val="id-ID"/>
        </w:rPr>
        <w:t xml:space="preserve">dihadapi oleh bangsa Indonesia saat ini sangat kompleks serta bersifat </w:t>
      </w:r>
      <w:r>
        <w:rPr>
          <w:rFonts w:ascii="Arial" w:eastAsia="Arial" w:hAnsi="Arial" w:cs="Arial"/>
          <w:lang w:val="id-ID"/>
        </w:rPr>
        <w:t xml:space="preserve"> </w:t>
      </w:r>
      <w:r w:rsidRPr="009F1A66">
        <w:rPr>
          <w:rFonts w:ascii="Arial" w:eastAsia="Arial" w:hAnsi="Arial" w:cs="Arial"/>
          <w:lang w:val="id-ID"/>
        </w:rPr>
        <w:t>multidimensional sehingga membutuhkan penanganan yang serius</w:t>
      </w:r>
      <w:r>
        <w:rPr>
          <w:rFonts w:ascii="Arial" w:eastAsia="Arial" w:hAnsi="Arial" w:cs="Arial"/>
          <w:lang w:val="id-ID"/>
        </w:rPr>
        <w:t xml:space="preserve">, </w:t>
      </w:r>
      <w:r w:rsidR="00E22828">
        <w:rPr>
          <w:rFonts w:ascii="Arial" w:eastAsia="Arial" w:hAnsi="Arial" w:cs="Arial"/>
          <w:lang w:val="id-ID"/>
        </w:rPr>
        <w:t>s</w:t>
      </w:r>
      <w:r w:rsidRPr="009F1A66">
        <w:rPr>
          <w:rFonts w:ascii="Arial" w:eastAsia="Arial" w:hAnsi="Arial" w:cs="Arial"/>
          <w:lang w:val="id-ID"/>
        </w:rPr>
        <w:t>alah satu faktor utama yang mengakibatkan daerah tidak berkembang adalah tidak</w:t>
      </w:r>
      <w:r>
        <w:rPr>
          <w:rFonts w:ascii="Arial" w:eastAsia="Arial" w:hAnsi="Arial" w:cs="Arial"/>
          <w:lang w:val="id-ID"/>
        </w:rPr>
        <w:t xml:space="preserve"> </w:t>
      </w:r>
      <w:r w:rsidRPr="009F1A66">
        <w:rPr>
          <w:rFonts w:ascii="Arial" w:eastAsia="Arial" w:hAnsi="Arial" w:cs="Arial"/>
          <w:lang w:val="id-ID"/>
        </w:rPr>
        <w:t>diberikannya kesempatan yang memadai bagi daerah untuk mengurus rumah tangganya sendiri.</w:t>
      </w:r>
    </w:p>
    <w:p w:rsidR="009F1A66" w:rsidRPr="009F1A66" w:rsidRDefault="009F1A66" w:rsidP="001F7A41">
      <w:pPr>
        <w:spacing w:before="120" w:after="0" w:line="360" w:lineRule="auto"/>
        <w:ind w:left="567" w:right="102" w:hanging="28"/>
        <w:jc w:val="both"/>
        <w:rPr>
          <w:rFonts w:ascii="Arial" w:eastAsia="Arial" w:hAnsi="Arial" w:cs="Arial"/>
          <w:lang w:val="id-ID"/>
        </w:rPr>
      </w:pPr>
      <w:r w:rsidRPr="009F1A66">
        <w:rPr>
          <w:rFonts w:ascii="Arial" w:eastAsia="Arial" w:hAnsi="Arial" w:cs="Arial"/>
          <w:lang w:val="id-ID"/>
        </w:rPr>
        <w:t>Hal ini didorong oleh kuatnya sentralisasi kekuasaan terutama di bidang politik dan ekonomi.</w:t>
      </w:r>
      <w:r w:rsidR="00D11963">
        <w:rPr>
          <w:rFonts w:ascii="Arial" w:eastAsia="Arial" w:hAnsi="Arial" w:cs="Arial"/>
          <w:lang w:val="id-ID"/>
        </w:rPr>
        <w:t xml:space="preserve"> </w:t>
      </w:r>
      <w:r w:rsidRPr="009F1A66">
        <w:rPr>
          <w:rFonts w:ascii="Arial" w:eastAsia="Arial" w:hAnsi="Arial" w:cs="Arial"/>
          <w:lang w:val="id-ID"/>
        </w:rPr>
        <w:t>Akibat dari sentralisasi yang berlebihan tersebut tidak saja mengakibatkan kesenjangan</w:t>
      </w:r>
      <w:r w:rsidR="00E22828">
        <w:rPr>
          <w:rFonts w:ascii="Arial" w:eastAsia="Arial" w:hAnsi="Arial" w:cs="Arial"/>
          <w:lang w:val="id-ID"/>
        </w:rPr>
        <w:t xml:space="preserve"> </w:t>
      </w:r>
      <w:r w:rsidRPr="009F1A66">
        <w:rPr>
          <w:rFonts w:ascii="Arial" w:eastAsia="Arial" w:hAnsi="Arial" w:cs="Arial"/>
          <w:lang w:val="id-ID"/>
        </w:rPr>
        <w:t xml:space="preserve">hubungan pemerintah pusat dan pemerintah daerah yang lebar, tetapi juga mengusik rasa keadilan masyarakat di daerah karena pemerintah pusat dianggap terlalu banyak mencampuri urusan daerah dan juga menutup kesempatan bagi masyarakat untuk mengembangkan kreativitas </w:t>
      </w:r>
      <w:r w:rsidRPr="009F1A66">
        <w:rPr>
          <w:rFonts w:ascii="Arial" w:eastAsia="Arial" w:hAnsi="Arial" w:cs="Arial"/>
          <w:lang w:val="id-ID"/>
        </w:rPr>
        <w:br/>
        <w:t>serta mendapatkan hak-hak ekonomi, sosial, dan politiknya. Dalam rangka mendorong</w:t>
      </w:r>
      <w:r w:rsidR="00E22828">
        <w:rPr>
          <w:rFonts w:ascii="Arial" w:eastAsia="Arial" w:hAnsi="Arial" w:cs="Arial"/>
          <w:lang w:val="id-ID"/>
        </w:rPr>
        <w:t xml:space="preserve"> </w:t>
      </w:r>
      <w:r w:rsidRPr="009F1A66">
        <w:rPr>
          <w:rFonts w:ascii="Arial" w:eastAsia="Arial" w:hAnsi="Arial" w:cs="Arial"/>
          <w:lang w:val="id-ID"/>
        </w:rPr>
        <w:t>pembangunan daerah telah mulai dikembangkan otonomi daerah secara luas, nyata, dan</w:t>
      </w:r>
      <w:r w:rsidR="00E22828">
        <w:rPr>
          <w:rFonts w:ascii="Arial" w:eastAsia="Arial" w:hAnsi="Arial" w:cs="Arial"/>
          <w:lang w:val="id-ID"/>
        </w:rPr>
        <w:t xml:space="preserve"> </w:t>
      </w:r>
      <w:r w:rsidRPr="009F1A66">
        <w:rPr>
          <w:rFonts w:ascii="Arial" w:eastAsia="Arial" w:hAnsi="Arial" w:cs="Arial"/>
          <w:lang w:val="id-ID"/>
        </w:rPr>
        <w:t>bertanggung-jawab serta peningkatan upaya pemberdayaan masyarakat</w:t>
      </w:r>
      <w:r w:rsidR="00E22828">
        <w:rPr>
          <w:rFonts w:ascii="Arial" w:eastAsia="Arial" w:hAnsi="Arial" w:cs="Arial"/>
          <w:lang w:val="id-ID"/>
        </w:rPr>
        <w:t>.</w:t>
      </w:r>
    </w:p>
    <w:p w:rsidR="00F61294" w:rsidRPr="00875E14" w:rsidRDefault="00F61294" w:rsidP="00875E14">
      <w:pPr>
        <w:pStyle w:val="ListParagraph"/>
        <w:numPr>
          <w:ilvl w:val="0"/>
          <w:numId w:val="9"/>
        </w:numPr>
        <w:spacing w:before="240" w:line="360" w:lineRule="auto"/>
        <w:ind w:left="567" w:hanging="567"/>
        <w:outlineLvl w:val="0"/>
        <w:rPr>
          <w:rFonts w:ascii="Comic Sans MS" w:hAnsi="Comic Sans MS" w:cs="Arial"/>
          <w:b/>
          <w:bCs/>
          <w:lang w:val="id-ID"/>
        </w:rPr>
      </w:pPr>
      <w:r w:rsidRPr="00875E14">
        <w:rPr>
          <w:rFonts w:ascii="Comic Sans MS" w:hAnsi="Comic Sans MS" w:cs="Arial"/>
          <w:b/>
          <w:bCs/>
          <w:lang w:val="id-ID"/>
        </w:rPr>
        <w:t>PEMBERDAYAAN MASYARAKAT</w:t>
      </w:r>
    </w:p>
    <w:p w:rsidR="00F61294" w:rsidRDefault="00792850" w:rsidP="001F7A41">
      <w:pPr>
        <w:spacing w:before="120" w:after="0" w:line="360" w:lineRule="auto"/>
        <w:ind w:left="567" w:right="102" w:hanging="28"/>
        <w:jc w:val="both"/>
        <w:rPr>
          <w:rFonts w:ascii="Arial" w:eastAsia="Arial" w:hAnsi="Arial" w:cs="Arial"/>
          <w:lang w:val="id-ID"/>
        </w:rPr>
      </w:pPr>
      <w:r w:rsidRPr="00792850">
        <w:rPr>
          <w:rFonts w:ascii="Arial" w:eastAsia="Arial" w:hAnsi="Arial" w:cs="Arial"/>
        </w:rPr>
        <w:t xml:space="preserve">Pembangunan </w:t>
      </w:r>
      <w:r w:rsidR="00F61294">
        <w:rPr>
          <w:rFonts w:ascii="Arial" w:eastAsia="Arial" w:hAnsi="Arial" w:cs="Arial"/>
          <w:lang w:val="id-ID"/>
        </w:rPr>
        <w:t xml:space="preserve">yang dilaksanakan sebelumnya </w:t>
      </w:r>
      <w:r w:rsidRPr="00792850">
        <w:rPr>
          <w:rFonts w:ascii="Arial" w:eastAsia="Arial" w:hAnsi="Arial" w:cs="Arial"/>
        </w:rPr>
        <w:t>dilakukan dengan menempatkan masyarakat sebagai obyek</w:t>
      </w:r>
      <w:r>
        <w:rPr>
          <w:rFonts w:ascii="Arial" w:eastAsia="Arial" w:hAnsi="Arial" w:cs="Arial"/>
          <w:lang w:val="id-ID"/>
        </w:rPr>
        <w:t xml:space="preserve"> </w:t>
      </w:r>
      <w:r w:rsidRPr="00792850">
        <w:rPr>
          <w:rFonts w:ascii="Arial" w:eastAsia="Arial" w:hAnsi="Arial" w:cs="Arial"/>
        </w:rPr>
        <w:t xml:space="preserve">pembangunan yang menerima semua program dari </w:t>
      </w:r>
      <w:r>
        <w:rPr>
          <w:rFonts w:ascii="Arial" w:eastAsia="Arial" w:hAnsi="Arial" w:cs="Arial"/>
          <w:lang w:val="id-ID"/>
        </w:rPr>
        <w:t>P</w:t>
      </w:r>
      <w:r w:rsidRPr="00792850">
        <w:rPr>
          <w:rFonts w:ascii="Arial" w:eastAsia="Arial" w:hAnsi="Arial" w:cs="Arial"/>
        </w:rPr>
        <w:t>emerintah.</w:t>
      </w:r>
      <w:r>
        <w:rPr>
          <w:rFonts w:ascii="Arial" w:eastAsia="Arial" w:hAnsi="Arial" w:cs="Arial"/>
          <w:lang w:val="id-ID"/>
        </w:rPr>
        <w:t xml:space="preserve"> </w:t>
      </w:r>
      <w:r w:rsidRPr="00792850">
        <w:rPr>
          <w:rFonts w:ascii="Arial" w:eastAsia="Arial" w:hAnsi="Arial" w:cs="Arial"/>
        </w:rPr>
        <w:t>Paradigma lama (</w:t>
      </w:r>
      <w:r w:rsidRPr="00792850">
        <w:rPr>
          <w:rFonts w:ascii="Arial" w:eastAsia="Arial" w:hAnsi="Arial" w:cs="Arial"/>
          <w:b/>
        </w:rPr>
        <w:t>pembangunan</w:t>
      </w:r>
      <w:r w:rsidRPr="00792850">
        <w:rPr>
          <w:rFonts w:ascii="Arial" w:eastAsia="Arial" w:hAnsi="Arial" w:cs="Arial"/>
        </w:rPr>
        <w:t>)</w:t>
      </w:r>
      <w:r>
        <w:rPr>
          <w:rFonts w:ascii="Arial" w:eastAsia="Arial" w:hAnsi="Arial" w:cs="Arial"/>
          <w:lang w:val="id-ID"/>
        </w:rPr>
        <w:t xml:space="preserve"> </w:t>
      </w:r>
      <w:r w:rsidRPr="00792850">
        <w:rPr>
          <w:rFonts w:ascii="Arial" w:eastAsia="Arial" w:hAnsi="Arial" w:cs="Arial"/>
        </w:rPr>
        <w:t>yang lebih berorientasi pada negara dan modal berubah menjadi paradigma baru (</w:t>
      </w:r>
      <w:r w:rsidRPr="00792850">
        <w:rPr>
          <w:rFonts w:ascii="Arial" w:eastAsia="Arial" w:hAnsi="Arial" w:cs="Arial"/>
          <w:b/>
        </w:rPr>
        <w:t>pemberdayaan</w:t>
      </w:r>
      <w:r w:rsidRPr="00792850">
        <w:rPr>
          <w:rFonts w:ascii="Arial" w:eastAsia="Arial" w:hAnsi="Arial" w:cs="Arial"/>
        </w:rPr>
        <w:t xml:space="preserve">) lebih terfokus pada masyarakat dan institusi lokal yang dibangun secara partisipatif. </w:t>
      </w:r>
      <w:r w:rsidR="00F61294">
        <w:rPr>
          <w:rFonts w:ascii="Arial" w:eastAsia="Arial" w:hAnsi="Arial" w:cs="Arial"/>
          <w:lang w:val="id-ID"/>
        </w:rPr>
        <w:t>P</w:t>
      </w:r>
      <w:r w:rsidRPr="00792850">
        <w:rPr>
          <w:rFonts w:ascii="Arial" w:eastAsia="Arial" w:hAnsi="Arial" w:cs="Arial"/>
        </w:rPr>
        <w:t>emberdayaan</w:t>
      </w:r>
      <w:r>
        <w:rPr>
          <w:rFonts w:ascii="Arial" w:eastAsia="Arial" w:hAnsi="Arial" w:cs="Arial"/>
          <w:lang w:val="id-ID"/>
        </w:rPr>
        <w:t xml:space="preserve"> </w:t>
      </w:r>
      <w:r w:rsidRPr="00792850">
        <w:rPr>
          <w:rFonts w:ascii="Arial" w:eastAsia="Arial" w:hAnsi="Arial" w:cs="Arial"/>
        </w:rPr>
        <w:t>adalah pembangunan yang</w:t>
      </w:r>
      <w:r>
        <w:rPr>
          <w:rFonts w:ascii="Arial" w:eastAsia="Arial" w:hAnsi="Arial" w:cs="Arial"/>
          <w:lang w:val="id-ID"/>
        </w:rPr>
        <w:t xml:space="preserve"> </w:t>
      </w:r>
      <w:r w:rsidRPr="00792850">
        <w:rPr>
          <w:rFonts w:ascii="Arial" w:eastAsia="Arial" w:hAnsi="Arial" w:cs="Arial"/>
        </w:rPr>
        <w:t>dibuat secara demokratis, de</w:t>
      </w:r>
      <w:r w:rsidR="00F61294">
        <w:rPr>
          <w:rFonts w:ascii="Arial" w:eastAsia="Arial" w:hAnsi="Arial" w:cs="Arial"/>
        </w:rPr>
        <w:t>sentralistik dan partisipatoris</w:t>
      </w:r>
      <w:r w:rsidR="00F61294">
        <w:rPr>
          <w:rFonts w:ascii="Arial" w:eastAsia="Arial" w:hAnsi="Arial" w:cs="Arial"/>
          <w:lang w:val="id-ID"/>
        </w:rPr>
        <w:t>, m</w:t>
      </w:r>
      <w:r w:rsidRPr="00792850">
        <w:rPr>
          <w:rFonts w:ascii="Arial" w:eastAsia="Arial" w:hAnsi="Arial" w:cs="Arial"/>
        </w:rPr>
        <w:t>asyarakat menempati posisi utama</w:t>
      </w:r>
      <w:r>
        <w:rPr>
          <w:rFonts w:ascii="Arial" w:eastAsia="Arial" w:hAnsi="Arial" w:cs="Arial"/>
          <w:lang w:val="id-ID"/>
        </w:rPr>
        <w:t xml:space="preserve"> </w:t>
      </w:r>
      <w:r w:rsidRPr="00792850">
        <w:rPr>
          <w:rFonts w:ascii="Arial" w:eastAsia="Arial" w:hAnsi="Arial" w:cs="Arial"/>
        </w:rPr>
        <w:t xml:space="preserve">yang memulai, </w:t>
      </w:r>
      <w:r w:rsidRPr="00792850">
        <w:rPr>
          <w:rFonts w:ascii="Arial" w:eastAsia="Arial" w:hAnsi="Arial" w:cs="Arial"/>
        </w:rPr>
        <w:lastRenderedPageBreak/>
        <w:t>mengelola dan menikmati pembangunan. Negara adalah fasilitator dan membuka</w:t>
      </w:r>
      <w:r w:rsidR="00F61294">
        <w:rPr>
          <w:rFonts w:ascii="Arial" w:eastAsia="Arial" w:hAnsi="Arial" w:cs="Arial"/>
          <w:lang w:val="id-ID"/>
        </w:rPr>
        <w:t xml:space="preserve"> </w:t>
      </w:r>
      <w:r w:rsidRPr="00792850">
        <w:rPr>
          <w:rFonts w:ascii="Arial" w:eastAsia="Arial" w:hAnsi="Arial" w:cs="Arial"/>
        </w:rPr>
        <w:t xml:space="preserve">ruang yang kondusif bagi tumbuhnya prakarsa, partisipasi dan institusi lokal. </w:t>
      </w:r>
    </w:p>
    <w:p w:rsidR="000E2634" w:rsidRPr="000E2634" w:rsidRDefault="00792850" w:rsidP="001F7A41">
      <w:pPr>
        <w:spacing w:before="120" w:after="0" w:line="360" w:lineRule="auto"/>
        <w:ind w:left="567" w:right="102" w:hanging="28"/>
        <w:jc w:val="both"/>
        <w:rPr>
          <w:rFonts w:ascii="Arial" w:eastAsia="Arial" w:hAnsi="Arial" w:cs="Arial"/>
        </w:rPr>
      </w:pPr>
      <w:r w:rsidRPr="00792850">
        <w:rPr>
          <w:rFonts w:ascii="Arial" w:eastAsia="Arial" w:hAnsi="Arial" w:cs="Arial"/>
        </w:rPr>
        <w:t>Dengan ditetapkannya Undang-Undang No. 6 Tahun 2014 tentang Desa telah memberi ruang</w:t>
      </w:r>
      <w:r w:rsidR="00F61294">
        <w:rPr>
          <w:rFonts w:ascii="Arial" w:eastAsia="Arial" w:hAnsi="Arial" w:cs="Arial"/>
          <w:lang w:val="id-ID"/>
        </w:rPr>
        <w:t xml:space="preserve"> </w:t>
      </w:r>
      <w:r w:rsidRPr="00792850">
        <w:rPr>
          <w:rFonts w:ascii="Arial" w:eastAsia="Arial" w:hAnsi="Arial" w:cs="Arial"/>
        </w:rPr>
        <w:t>untuk dipraktikan pada paradigma baru dalam</w:t>
      </w:r>
      <w:r>
        <w:rPr>
          <w:rFonts w:ascii="Arial" w:eastAsia="Arial" w:hAnsi="Arial" w:cs="Arial"/>
          <w:lang w:val="id-ID"/>
        </w:rPr>
        <w:t xml:space="preserve"> </w:t>
      </w:r>
      <w:r w:rsidRPr="00792850">
        <w:rPr>
          <w:rFonts w:ascii="Arial" w:eastAsia="Arial" w:hAnsi="Arial" w:cs="Arial"/>
        </w:rPr>
        <w:t>pemban</w:t>
      </w:r>
      <w:r w:rsidR="000E2634">
        <w:rPr>
          <w:rFonts w:ascii="Arial" w:eastAsia="Arial" w:hAnsi="Arial" w:cs="Arial"/>
        </w:rPr>
        <w:t>gunan desa di Indonesia</w:t>
      </w:r>
      <w:r w:rsidR="000E2634">
        <w:rPr>
          <w:rFonts w:ascii="Arial" w:eastAsia="Arial" w:hAnsi="Arial" w:cs="Arial"/>
          <w:lang w:val="id-ID"/>
        </w:rPr>
        <w:t>,</w:t>
      </w:r>
      <w:r w:rsidR="000E2634" w:rsidRPr="000E2634">
        <w:rPr>
          <w:rFonts w:ascii="Arial" w:eastAsia="Arial" w:hAnsi="Arial" w:cs="Arial"/>
          <w:b/>
          <w:bCs/>
        </w:rPr>
        <w:t xml:space="preserve"> </w:t>
      </w:r>
      <w:r w:rsidR="000E2634" w:rsidRPr="000E2634">
        <w:rPr>
          <w:rFonts w:ascii="Arial" w:eastAsia="Arial" w:hAnsi="Arial" w:cs="Arial"/>
        </w:rPr>
        <w:t xml:space="preserve">sesuai dengan Pasal 1 Ayat (12) Undang-Undang No. 6 Tahun 2014 </w:t>
      </w:r>
      <w:r w:rsidR="000E2634">
        <w:rPr>
          <w:rFonts w:ascii="Arial" w:eastAsia="Arial" w:hAnsi="Arial" w:cs="Arial"/>
          <w:lang w:val="id-ID"/>
        </w:rPr>
        <w:t xml:space="preserve">menyatakan bahwa </w:t>
      </w:r>
      <w:r w:rsidR="000E2634" w:rsidRPr="00D57DEA">
        <w:rPr>
          <w:rFonts w:ascii="Arial" w:eastAsia="Arial" w:hAnsi="Arial" w:cs="Arial"/>
          <w:b/>
        </w:rPr>
        <w:t>Pemberdayaan Masyarakat Desa</w:t>
      </w:r>
      <w:r w:rsidR="000E2634" w:rsidRPr="000E2634">
        <w:rPr>
          <w:rFonts w:ascii="Arial" w:eastAsia="Arial" w:hAnsi="Arial" w:cs="Arial"/>
        </w:rPr>
        <w:t xml:space="preserve"> adalah upaya mengembangkan kemandirian dan</w:t>
      </w:r>
      <w:r w:rsidR="000E2634">
        <w:rPr>
          <w:rFonts w:ascii="Arial" w:eastAsia="Arial" w:hAnsi="Arial" w:cs="Arial"/>
          <w:lang w:val="id-ID"/>
        </w:rPr>
        <w:t xml:space="preserve"> </w:t>
      </w:r>
      <w:r w:rsidR="000E2634" w:rsidRPr="000E2634">
        <w:rPr>
          <w:rFonts w:ascii="Arial" w:eastAsia="Arial" w:hAnsi="Arial" w:cs="Arial"/>
        </w:rPr>
        <w:t>kesejahteraan masyarakat dengan meningkatkan pengetahuan, sikap, keterampilan, perilaku, kemampuan, kesadaran, serta memanfaatkan</w:t>
      </w:r>
      <w:r w:rsidR="000E2634">
        <w:rPr>
          <w:rFonts w:ascii="Arial" w:eastAsia="Arial" w:hAnsi="Arial" w:cs="Arial"/>
          <w:lang w:val="id-ID"/>
        </w:rPr>
        <w:t xml:space="preserve"> </w:t>
      </w:r>
      <w:r w:rsidR="000E2634" w:rsidRPr="000E2634">
        <w:rPr>
          <w:rFonts w:ascii="Arial" w:eastAsia="Arial" w:hAnsi="Arial" w:cs="Arial"/>
        </w:rPr>
        <w:t>sumber daya melalui</w:t>
      </w:r>
      <w:r w:rsidR="000E2634">
        <w:rPr>
          <w:rFonts w:ascii="Arial" w:eastAsia="Arial" w:hAnsi="Arial" w:cs="Arial"/>
          <w:lang w:val="id-ID"/>
        </w:rPr>
        <w:t xml:space="preserve"> </w:t>
      </w:r>
      <w:r w:rsidR="000E2634" w:rsidRPr="000E2634">
        <w:rPr>
          <w:rFonts w:ascii="Arial" w:eastAsia="Arial" w:hAnsi="Arial" w:cs="Arial"/>
        </w:rPr>
        <w:t>penetapan kebijakan, program, kegiatan, dan pendampingan yang sesuai dengan esensi masalah dan prioritas kebutuhan masyarakat Desa.</w:t>
      </w:r>
    </w:p>
    <w:p w:rsidR="00792850" w:rsidRDefault="000E2634" w:rsidP="001F7A41">
      <w:pPr>
        <w:spacing w:before="120" w:after="0" w:line="360" w:lineRule="auto"/>
        <w:ind w:left="567" w:right="102" w:hanging="28"/>
        <w:jc w:val="both"/>
        <w:rPr>
          <w:rFonts w:ascii="Arial" w:eastAsia="Arial" w:hAnsi="Arial" w:cs="Arial"/>
          <w:lang w:val="id-ID"/>
        </w:rPr>
      </w:pPr>
      <w:r>
        <w:rPr>
          <w:rFonts w:ascii="Arial" w:eastAsia="Arial" w:hAnsi="Arial" w:cs="Arial"/>
          <w:lang w:val="id-ID"/>
        </w:rPr>
        <w:t xml:space="preserve">Upaya tersebut </w:t>
      </w:r>
      <w:r w:rsidR="00792850" w:rsidRPr="00792850">
        <w:rPr>
          <w:rFonts w:ascii="Arial" w:eastAsia="Arial" w:hAnsi="Arial" w:cs="Arial"/>
        </w:rPr>
        <w:t>diperlukan agar desa mempunyai kemampuan</w:t>
      </w:r>
      <w:r w:rsidR="00792850">
        <w:rPr>
          <w:rFonts w:ascii="Arial" w:eastAsia="Arial" w:hAnsi="Arial" w:cs="Arial"/>
          <w:lang w:val="id-ID"/>
        </w:rPr>
        <w:t xml:space="preserve"> </w:t>
      </w:r>
      <w:r w:rsidR="00792850" w:rsidRPr="00792850">
        <w:rPr>
          <w:rFonts w:ascii="Arial" w:eastAsia="Arial" w:hAnsi="Arial" w:cs="Arial"/>
        </w:rPr>
        <w:t>sendiri dalam membangun</w:t>
      </w:r>
      <w:r w:rsidR="00792850">
        <w:rPr>
          <w:rFonts w:ascii="Arial" w:eastAsia="Arial" w:hAnsi="Arial" w:cs="Arial"/>
          <w:lang w:val="id-ID"/>
        </w:rPr>
        <w:t xml:space="preserve"> </w:t>
      </w:r>
      <w:r w:rsidR="00792850" w:rsidRPr="00792850">
        <w:rPr>
          <w:rFonts w:ascii="Arial" w:eastAsia="Arial" w:hAnsi="Arial" w:cs="Arial"/>
        </w:rPr>
        <w:t>desanya. Paradigma pembangunan yang dilakukan sendiri oleh Desa dikenal</w:t>
      </w:r>
      <w:r w:rsidR="00792850">
        <w:rPr>
          <w:rFonts w:ascii="Arial" w:eastAsia="Arial" w:hAnsi="Arial" w:cs="Arial"/>
          <w:lang w:val="id-ID"/>
        </w:rPr>
        <w:t xml:space="preserve"> </w:t>
      </w:r>
      <w:r w:rsidR="00792850" w:rsidRPr="00792850">
        <w:rPr>
          <w:rFonts w:ascii="Arial" w:eastAsia="Arial" w:hAnsi="Arial" w:cs="Arial"/>
        </w:rPr>
        <w:t xml:space="preserve">dengan istilah </w:t>
      </w:r>
      <w:r w:rsidR="00792850" w:rsidRPr="000E2634">
        <w:rPr>
          <w:rFonts w:ascii="Arial" w:eastAsia="Arial" w:hAnsi="Arial" w:cs="Arial"/>
          <w:b/>
        </w:rPr>
        <w:t>“Desa</w:t>
      </w:r>
      <w:r w:rsidR="00792850" w:rsidRPr="000E2634">
        <w:rPr>
          <w:rFonts w:ascii="Arial" w:eastAsia="Arial" w:hAnsi="Arial" w:cs="Arial"/>
          <w:b/>
          <w:lang w:val="id-ID"/>
        </w:rPr>
        <w:t xml:space="preserve"> </w:t>
      </w:r>
      <w:r w:rsidR="00792850" w:rsidRPr="000E2634">
        <w:rPr>
          <w:rFonts w:ascii="Arial" w:eastAsia="Arial" w:hAnsi="Arial" w:cs="Arial"/>
          <w:b/>
        </w:rPr>
        <w:t xml:space="preserve">Membangun”. </w:t>
      </w:r>
      <w:r w:rsidR="00792850" w:rsidRPr="00792850">
        <w:rPr>
          <w:rFonts w:ascii="Arial" w:eastAsia="Arial" w:hAnsi="Arial" w:cs="Arial"/>
        </w:rPr>
        <w:t>Paradigma Desa Membangun sudah dipraktikan oleh desa yang</w:t>
      </w:r>
      <w:r w:rsidR="00792850">
        <w:rPr>
          <w:rFonts w:ascii="Arial" w:eastAsia="Arial" w:hAnsi="Arial" w:cs="Arial"/>
          <w:lang w:val="id-ID"/>
        </w:rPr>
        <w:t xml:space="preserve"> </w:t>
      </w:r>
      <w:r w:rsidR="00792850" w:rsidRPr="00792850">
        <w:rPr>
          <w:rFonts w:ascii="Arial" w:eastAsia="Arial" w:hAnsi="Arial" w:cs="Arial"/>
        </w:rPr>
        <w:t xml:space="preserve">mempunyai </w:t>
      </w:r>
      <w:r w:rsidR="00792850" w:rsidRPr="00792850">
        <w:rPr>
          <w:rFonts w:ascii="Arial" w:eastAsia="Arial" w:hAnsi="Arial" w:cs="Arial"/>
          <w:i/>
        </w:rPr>
        <w:t xml:space="preserve">agent </w:t>
      </w:r>
      <w:r w:rsidR="00792850" w:rsidRPr="00792850">
        <w:rPr>
          <w:rFonts w:ascii="Arial" w:eastAsia="Arial" w:hAnsi="Arial" w:cs="Arial"/>
          <w:i/>
          <w:lang w:val="id-ID"/>
        </w:rPr>
        <w:t xml:space="preserve"> </w:t>
      </w:r>
      <w:r w:rsidR="00792850" w:rsidRPr="00792850">
        <w:rPr>
          <w:rFonts w:ascii="Arial" w:eastAsia="Arial" w:hAnsi="Arial" w:cs="Arial"/>
          <w:i/>
        </w:rPr>
        <w:t>of change</w:t>
      </w:r>
      <w:r w:rsidR="00792850" w:rsidRPr="00792850">
        <w:rPr>
          <w:rFonts w:ascii="Arial" w:eastAsia="Arial" w:hAnsi="Arial" w:cs="Arial"/>
        </w:rPr>
        <w:t xml:space="preserve"> (AC) terutama pada struktur pemerintah desa. Hal ini karena AC dapat langsung memberikan masukan ataupun arahan bagi pembangunan desanya. Berkaca dari hal tersebut</w:t>
      </w:r>
      <w:r w:rsidR="00792850">
        <w:rPr>
          <w:rFonts w:ascii="Arial" w:eastAsia="Arial" w:hAnsi="Arial" w:cs="Arial"/>
          <w:lang w:val="id-ID"/>
        </w:rPr>
        <w:t xml:space="preserve"> </w:t>
      </w:r>
      <w:r w:rsidR="00792850" w:rsidRPr="00792850">
        <w:rPr>
          <w:rFonts w:ascii="Arial" w:eastAsia="Arial" w:hAnsi="Arial" w:cs="Arial"/>
        </w:rPr>
        <w:t>diperlukan stakeholder lain yang dapat juga berfungsi sebagai AC. Oleh karena itu diperlukan</w:t>
      </w:r>
      <w:r w:rsidR="00792850">
        <w:rPr>
          <w:rFonts w:ascii="Arial" w:eastAsia="Arial" w:hAnsi="Arial" w:cs="Arial"/>
          <w:lang w:val="id-ID"/>
        </w:rPr>
        <w:t xml:space="preserve"> </w:t>
      </w:r>
      <w:r w:rsidR="00792850" w:rsidRPr="00792850">
        <w:rPr>
          <w:rFonts w:ascii="Arial" w:eastAsia="Arial" w:hAnsi="Arial" w:cs="Arial"/>
        </w:rPr>
        <w:t>upaya pengembangan masyarakat untuk memunculkan</w:t>
      </w:r>
      <w:r>
        <w:rPr>
          <w:rFonts w:ascii="Arial" w:eastAsia="Arial" w:hAnsi="Arial" w:cs="Arial"/>
          <w:lang w:val="id-ID"/>
        </w:rPr>
        <w:t xml:space="preserve"> </w:t>
      </w:r>
      <w:r w:rsidR="00792850" w:rsidRPr="00792850">
        <w:rPr>
          <w:rFonts w:ascii="Arial" w:eastAsia="Arial" w:hAnsi="Arial" w:cs="Arial"/>
        </w:rPr>
        <w:t>keberdayaan desa dalam usaha</w:t>
      </w:r>
      <w:r>
        <w:rPr>
          <w:rFonts w:ascii="Arial" w:eastAsia="Arial" w:hAnsi="Arial" w:cs="Arial"/>
          <w:lang w:val="id-ID"/>
        </w:rPr>
        <w:t xml:space="preserve"> </w:t>
      </w:r>
      <w:r w:rsidR="00792850" w:rsidRPr="00792850">
        <w:rPr>
          <w:rFonts w:ascii="Arial" w:eastAsia="Arial" w:hAnsi="Arial" w:cs="Arial"/>
        </w:rPr>
        <w:t>peningkatan kualitas hidup dan ekonomi masyarakatnya. Upaya pemberdayaan masyarakat yang</w:t>
      </w:r>
      <w:r w:rsidR="00792850">
        <w:rPr>
          <w:rFonts w:ascii="Arial" w:eastAsia="Arial" w:hAnsi="Arial" w:cs="Arial"/>
          <w:lang w:val="id-ID"/>
        </w:rPr>
        <w:t xml:space="preserve"> </w:t>
      </w:r>
      <w:r w:rsidR="00792850" w:rsidRPr="00792850">
        <w:rPr>
          <w:rFonts w:ascii="Arial" w:eastAsia="Arial" w:hAnsi="Arial" w:cs="Arial"/>
        </w:rPr>
        <w:t xml:space="preserve">dilakukan tidak hanya bertumpu pada pemerintah tetapi juga </w:t>
      </w:r>
      <w:r w:rsidR="00792850" w:rsidRPr="000E2634">
        <w:rPr>
          <w:rFonts w:ascii="Arial" w:eastAsia="Arial" w:hAnsi="Arial" w:cs="Arial"/>
          <w:i/>
        </w:rPr>
        <w:t>stakeholder</w:t>
      </w:r>
      <w:r w:rsidR="00792850" w:rsidRPr="00792850">
        <w:rPr>
          <w:rFonts w:ascii="Arial" w:eastAsia="Arial" w:hAnsi="Arial" w:cs="Arial"/>
        </w:rPr>
        <w:t xml:space="preserve"> lain seperti </w:t>
      </w:r>
      <w:r w:rsidR="00792850" w:rsidRPr="00792850">
        <w:rPr>
          <w:rFonts w:ascii="Arial" w:eastAsia="Arial" w:hAnsi="Arial" w:cs="Arial"/>
          <w:i/>
        </w:rPr>
        <w:t>Non</w:t>
      </w:r>
      <w:r w:rsidR="00792850" w:rsidRPr="00792850">
        <w:rPr>
          <w:rFonts w:ascii="Arial" w:eastAsia="Arial" w:hAnsi="Arial" w:cs="Arial"/>
          <w:i/>
          <w:lang w:val="id-ID"/>
        </w:rPr>
        <w:t xml:space="preserve"> </w:t>
      </w:r>
      <w:r w:rsidR="00792850" w:rsidRPr="00792850">
        <w:rPr>
          <w:rFonts w:ascii="Arial" w:eastAsia="Arial" w:hAnsi="Arial" w:cs="Arial"/>
          <w:i/>
        </w:rPr>
        <w:t>Government Organization</w:t>
      </w:r>
      <w:r w:rsidR="00792850" w:rsidRPr="00792850">
        <w:rPr>
          <w:rFonts w:ascii="Arial" w:eastAsia="Arial" w:hAnsi="Arial" w:cs="Arial"/>
        </w:rPr>
        <w:t xml:space="preserve"> (NGO), </w:t>
      </w:r>
      <w:r w:rsidR="00792850" w:rsidRPr="00792850">
        <w:rPr>
          <w:rFonts w:ascii="Arial" w:eastAsia="Arial" w:hAnsi="Arial" w:cs="Arial"/>
        </w:rPr>
        <w:lastRenderedPageBreak/>
        <w:t>Pemerintah Daerah, Pemerintah Desa dan masyarakat desa sendiri.</w:t>
      </w:r>
    </w:p>
    <w:p w:rsidR="00CC3706" w:rsidRPr="00CC3706" w:rsidRDefault="00CC3706" w:rsidP="00CC3706">
      <w:pPr>
        <w:spacing w:before="120" w:after="0" w:line="360" w:lineRule="auto"/>
        <w:ind w:left="567" w:right="102" w:hanging="28"/>
        <w:jc w:val="both"/>
        <w:rPr>
          <w:rFonts w:ascii="Arial" w:eastAsia="Arial" w:hAnsi="Arial" w:cs="Arial"/>
        </w:rPr>
      </w:pPr>
      <w:r w:rsidRPr="00CC3706">
        <w:rPr>
          <w:rFonts w:ascii="Arial" w:eastAsia="Arial" w:hAnsi="Arial" w:cs="Arial"/>
        </w:rPr>
        <w:t>Pemberdayaan masyarakat muncul karena adanya suatu kondisi sosial ekonomi masyarakat yang rendah mengakibatkan mereka tidak mampu dan tidak tahu. Ketidakmampuan dan ketidaktahuan masyarakat mengakibatkan produktivitas mereka rendah.</w:t>
      </w:r>
    </w:p>
    <w:p w:rsidR="00CC3706" w:rsidRPr="00CC3706" w:rsidRDefault="00CC3706" w:rsidP="00CC3706">
      <w:pPr>
        <w:spacing w:before="120" w:after="0" w:line="360" w:lineRule="auto"/>
        <w:ind w:left="567" w:right="102" w:hanging="28"/>
        <w:jc w:val="both"/>
        <w:rPr>
          <w:rFonts w:ascii="Arial" w:eastAsia="Arial" w:hAnsi="Arial" w:cs="Arial"/>
        </w:rPr>
      </w:pPr>
      <w:r w:rsidRPr="00CC3706">
        <w:rPr>
          <w:rFonts w:ascii="Arial" w:eastAsia="Arial" w:hAnsi="Arial" w:cs="Arial"/>
        </w:rPr>
        <w:t>Pemberdayaan masyarakat dilaksanakan melalui : (1) Pengembangan masyarakat, (2) Pengorganisasian masyarakat</w:t>
      </w:r>
      <w:r>
        <w:rPr>
          <w:rFonts w:ascii="Arial" w:eastAsia="Arial" w:hAnsi="Arial" w:cs="Arial"/>
          <w:lang w:val="id-ID"/>
        </w:rPr>
        <w:t>, y</w:t>
      </w:r>
      <w:r w:rsidRPr="00CC3706">
        <w:rPr>
          <w:rFonts w:ascii="Arial" w:eastAsia="Arial" w:hAnsi="Arial" w:cs="Arial"/>
        </w:rPr>
        <w:t>ang dikembangkan dari masyarakat yaitu potensi atau kemampuannya dan sikap hidupnya. Kemampuan masyarakat dapat meliputi antara lain kemampuan untuk bertani, berternak, melakukan wirausaha, atau ketrampilan-ketrampilan membuat home industri; dan masih banyak lagi kemampuan dan ketrampilan masyarakat yang dapat dikembangkan.</w:t>
      </w:r>
    </w:p>
    <w:p w:rsidR="00792850" w:rsidRPr="00C256C4" w:rsidRDefault="00CC3706" w:rsidP="00CC3706">
      <w:pPr>
        <w:spacing w:before="120" w:after="0" w:line="360" w:lineRule="auto"/>
        <w:ind w:left="567" w:right="102" w:hanging="28"/>
        <w:jc w:val="both"/>
        <w:rPr>
          <w:rFonts w:ascii="Arial" w:eastAsia="Arial" w:hAnsi="Arial" w:cs="Arial"/>
          <w:lang w:val="id-ID"/>
        </w:rPr>
      </w:pPr>
      <w:r w:rsidRPr="00D57DEA">
        <w:rPr>
          <w:rFonts w:ascii="Arial" w:eastAsia="Arial" w:hAnsi="Arial" w:cs="Arial"/>
        </w:rPr>
        <w:t xml:space="preserve"> </w:t>
      </w:r>
      <w:r w:rsidR="00D57DEA" w:rsidRPr="00D57DEA">
        <w:rPr>
          <w:rFonts w:ascii="Arial" w:eastAsia="Arial" w:hAnsi="Arial" w:cs="Arial"/>
        </w:rPr>
        <w:t>Pemberdayaan memang sebuah proses</w:t>
      </w:r>
      <w:r w:rsidR="00EC6027">
        <w:rPr>
          <w:rFonts w:ascii="Arial" w:eastAsia="Arial" w:hAnsi="Arial" w:cs="Arial"/>
          <w:lang w:val="id-ID"/>
        </w:rPr>
        <w:t>,</w:t>
      </w:r>
      <w:r w:rsidR="00D57DEA" w:rsidRPr="00D57DEA">
        <w:rPr>
          <w:rFonts w:ascii="Arial" w:eastAsia="Arial" w:hAnsi="Arial" w:cs="Arial"/>
        </w:rPr>
        <w:t xml:space="preserve"> </w:t>
      </w:r>
      <w:r w:rsidR="00EC6027">
        <w:rPr>
          <w:rFonts w:ascii="Arial" w:eastAsia="Arial" w:hAnsi="Arial" w:cs="Arial"/>
          <w:lang w:val="id-ID"/>
        </w:rPr>
        <w:t>a</w:t>
      </w:r>
      <w:r w:rsidR="00D57DEA" w:rsidRPr="00D57DEA">
        <w:rPr>
          <w:rFonts w:ascii="Arial" w:eastAsia="Arial" w:hAnsi="Arial" w:cs="Arial"/>
        </w:rPr>
        <w:t>kan tetapi dari proses tersebut dapat dilihat dengan</w:t>
      </w:r>
      <w:r w:rsidR="00D57DEA">
        <w:rPr>
          <w:rFonts w:ascii="Arial" w:eastAsia="Arial" w:hAnsi="Arial" w:cs="Arial"/>
          <w:lang w:val="id-ID"/>
        </w:rPr>
        <w:t xml:space="preserve"> </w:t>
      </w:r>
      <w:r w:rsidR="00D57DEA" w:rsidRPr="00D57DEA">
        <w:rPr>
          <w:rFonts w:ascii="Arial" w:eastAsia="Arial" w:hAnsi="Arial" w:cs="Arial"/>
        </w:rPr>
        <w:t>indikator-indikator yang menyertai proses pemberdayaan menuju sebuah keberhasilan. Untuk</w:t>
      </w:r>
      <w:r w:rsidR="00D57DEA">
        <w:rPr>
          <w:rFonts w:ascii="Arial" w:eastAsia="Arial" w:hAnsi="Arial" w:cs="Arial"/>
          <w:lang w:val="id-ID"/>
        </w:rPr>
        <w:t xml:space="preserve"> </w:t>
      </w:r>
      <w:r w:rsidR="00D57DEA" w:rsidRPr="00D57DEA">
        <w:rPr>
          <w:rFonts w:ascii="Arial" w:eastAsia="Arial" w:hAnsi="Arial" w:cs="Arial"/>
        </w:rPr>
        <w:t xml:space="preserve">mengetahui pencapaian tujuan pemberdayaan secara operasional, maka perlu diketahui berbagai indikator keberdayaan yang dapat menunjukkan seseorang atau komunitas berdaya atau tidak. </w:t>
      </w:r>
      <w:r w:rsidR="00D57DEA" w:rsidRPr="00D57DEA">
        <w:rPr>
          <w:rFonts w:ascii="Arial" w:eastAsia="Arial" w:hAnsi="Arial" w:cs="Arial"/>
        </w:rPr>
        <w:br/>
        <w:t>Dengan cara ini kita dapat melihat ketika sebuah program</w:t>
      </w:r>
      <w:r w:rsidR="00D57DEA">
        <w:rPr>
          <w:rFonts w:ascii="Arial" w:eastAsia="Arial" w:hAnsi="Arial" w:cs="Arial"/>
          <w:lang w:val="id-ID"/>
        </w:rPr>
        <w:t xml:space="preserve"> </w:t>
      </w:r>
      <w:r w:rsidR="00D57DEA" w:rsidRPr="00D57DEA">
        <w:rPr>
          <w:rFonts w:ascii="Arial" w:eastAsia="Arial" w:hAnsi="Arial" w:cs="Arial"/>
        </w:rPr>
        <w:t>pemberdayaan sosial diberikan, segenap</w:t>
      </w:r>
      <w:r w:rsidR="00D57DEA">
        <w:rPr>
          <w:rFonts w:ascii="Arial" w:eastAsia="Arial" w:hAnsi="Arial" w:cs="Arial"/>
          <w:lang w:val="id-ID"/>
        </w:rPr>
        <w:t xml:space="preserve"> </w:t>
      </w:r>
      <w:r w:rsidR="00D57DEA" w:rsidRPr="00D57DEA">
        <w:rPr>
          <w:rFonts w:ascii="Arial" w:eastAsia="Arial" w:hAnsi="Arial" w:cs="Arial"/>
        </w:rPr>
        <w:t>upaya dapat dikonsentrasikan pada aspek-aspek apa saja dari sasaran perubahan (misalnya</w:t>
      </w:r>
      <w:r w:rsidR="00D57DEA">
        <w:rPr>
          <w:rFonts w:ascii="Arial" w:eastAsia="Arial" w:hAnsi="Arial" w:cs="Arial"/>
          <w:lang w:val="id-ID"/>
        </w:rPr>
        <w:t xml:space="preserve"> </w:t>
      </w:r>
      <w:r w:rsidR="00D57DEA" w:rsidRPr="00D57DEA">
        <w:rPr>
          <w:rFonts w:ascii="Arial" w:eastAsia="Arial" w:hAnsi="Arial" w:cs="Arial"/>
        </w:rPr>
        <w:t>keluarga miskin) yang perlu dioptimalkan. Keberhasilan pemberdayan masyarakat dap</w:t>
      </w:r>
      <w:r w:rsidR="003D5922">
        <w:rPr>
          <w:rFonts w:ascii="Arial" w:eastAsia="Arial" w:hAnsi="Arial" w:cs="Arial"/>
        </w:rPr>
        <w:t>at dilihat dari keberdayaan mer</w:t>
      </w:r>
      <w:r w:rsidR="003D5922">
        <w:rPr>
          <w:rFonts w:ascii="Arial" w:eastAsia="Arial" w:hAnsi="Arial" w:cs="Arial"/>
          <w:lang w:val="id-ID"/>
        </w:rPr>
        <w:t>e</w:t>
      </w:r>
      <w:r w:rsidR="00D57DEA" w:rsidRPr="00D57DEA">
        <w:rPr>
          <w:rFonts w:ascii="Arial" w:eastAsia="Arial" w:hAnsi="Arial" w:cs="Arial"/>
        </w:rPr>
        <w:t xml:space="preserve">ka yang menyangkut </w:t>
      </w:r>
      <w:r w:rsidR="00D57DEA" w:rsidRPr="00D57DEA">
        <w:rPr>
          <w:rFonts w:ascii="Arial" w:eastAsia="Arial" w:hAnsi="Arial" w:cs="Arial"/>
        </w:rPr>
        <w:br/>
        <w:t xml:space="preserve">kemampuan ekonomi, kemampuan akses kesejahteraan, dan </w:t>
      </w:r>
      <w:r w:rsidR="00D57DEA" w:rsidRPr="00D57DEA">
        <w:rPr>
          <w:rFonts w:ascii="Arial" w:eastAsia="Arial" w:hAnsi="Arial" w:cs="Arial"/>
        </w:rPr>
        <w:lastRenderedPageBreak/>
        <w:t>kemampuan kultur serta politis</w:t>
      </w:r>
      <w:r w:rsidR="003D5922">
        <w:rPr>
          <w:rFonts w:ascii="Arial" w:eastAsia="Arial" w:hAnsi="Arial" w:cs="Arial"/>
          <w:lang w:val="id-ID"/>
        </w:rPr>
        <w:t xml:space="preserve"> yang berimbas terhadap percepatan pembangunan di Desa.</w:t>
      </w:r>
      <w:r w:rsidR="00C256C4">
        <w:rPr>
          <w:rFonts w:ascii="Arial" w:eastAsia="Arial" w:hAnsi="Arial" w:cs="Arial"/>
          <w:lang w:val="id-ID"/>
        </w:rPr>
        <w:t xml:space="preserve"> </w:t>
      </w:r>
    </w:p>
    <w:p w:rsidR="003D5922" w:rsidRPr="003D5922" w:rsidRDefault="003D5922" w:rsidP="00FB3EE7">
      <w:pPr>
        <w:pStyle w:val="ListParagraph"/>
        <w:numPr>
          <w:ilvl w:val="0"/>
          <w:numId w:val="9"/>
        </w:numPr>
        <w:spacing w:before="240" w:line="360" w:lineRule="auto"/>
        <w:ind w:left="567" w:hanging="567"/>
        <w:outlineLvl w:val="0"/>
        <w:rPr>
          <w:rFonts w:ascii="Arial" w:hAnsi="Arial" w:cs="Arial"/>
          <w:b/>
          <w:bCs/>
          <w:lang w:val="id-ID"/>
        </w:rPr>
      </w:pPr>
      <w:r w:rsidRPr="003D5922">
        <w:rPr>
          <w:rFonts w:ascii="Arial" w:hAnsi="Arial" w:cs="Arial"/>
          <w:b/>
          <w:bCs/>
          <w:lang w:val="id-ID"/>
        </w:rPr>
        <w:t xml:space="preserve">PEMBANGUNAN DESA </w:t>
      </w:r>
    </w:p>
    <w:p w:rsidR="00FB3EE7" w:rsidRPr="00FB3EE7" w:rsidRDefault="00FB3EE7" w:rsidP="00FB3EE7">
      <w:pPr>
        <w:spacing w:before="120" w:after="0" w:line="360" w:lineRule="auto"/>
        <w:ind w:left="567" w:right="102" w:hanging="28"/>
        <w:jc w:val="both"/>
        <w:rPr>
          <w:rFonts w:ascii="Arial" w:eastAsia="Arial" w:hAnsi="Arial" w:cs="Arial"/>
          <w:lang w:val="id-ID"/>
        </w:rPr>
      </w:pPr>
      <w:r w:rsidRPr="00FB3EE7">
        <w:rPr>
          <w:rFonts w:ascii="Arial" w:eastAsia="Arial" w:hAnsi="Arial" w:cs="Arial"/>
          <w:lang w:val="id-ID"/>
        </w:rPr>
        <w:t>U</w:t>
      </w:r>
      <w:r>
        <w:rPr>
          <w:rFonts w:ascii="Arial" w:eastAsia="Arial" w:hAnsi="Arial" w:cs="Arial"/>
          <w:lang w:val="id-ID"/>
        </w:rPr>
        <w:t xml:space="preserve">ndang-Undang Nomor 6 Tahun 2014 tentang Desa </w:t>
      </w:r>
      <w:r w:rsidRPr="00FB3EE7">
        <w:rPr>
          <w:rFonts w:ascii="Arial" w:eastAsia="Arial" w:hAnsi="Arial" w:cs="Arial"/>
          <w:lang w:val="id-ID"/>
        </w:rPr>
        <w:t>mendefinisikan Pembangunan Desa adalah “upaya peningkatan  kualitas hidup dan kehidupan untuk sebesar-besarnya kesejahteraan masyarakat desa”. Sedangkan tujuan pembangunan desa dinyatakan di dalam pasal 78 ayat (1), yaitu “meningkatkan kesejahteraan masyarakat Desa dan kualitas hidup manusia serta penanggulangan kemiskinan melalui pemenuhan kebutuhan dasar, pembangunan sarana dan prasarana Desa, pengembangan potensi ekonomi lokal, serta pemanfaatan sumber daya alam dan lingkungan secara berkelanjutan”. Dalam pelaksanaannya</w:t>
      </w:r>
      <w:r w:rsidR="00EC6027">
        <w:rPr>
          <w:rFonts w:ascii="Arial" w:eastAsia="Arial" w:hAnsi="Arial" w:cs="Arial"/>
          <w:lang w:val="id-ID"/>
        </w:rPr>
        <w:t xml:space="preserve"> </w:t>
      </w:r>
      <w:r w:rsidRPr="00FB3EE7">
        <w:rPr>
          <w:rFonts w:ascii="Arial" w:eastAsia="Arial" w:hAnsi="Arial" w:cs="Arial"/>
          <w:lang w:val="id-ID"/>
        </w:rPr>
        <w:t xml:space="preserve">pembangunan desa penting untuk mengedepankan kebersamaan, kekeluargaan, dan kegotongroyongan guna mewujudkan pengarusutamaan perdamaian dan keadilan sosial” sebagaimana dinyatakan di dalam pasal 78 </w:t>
      </w:r>
      <w:r w:rsidR="00EC6027">
        <w:rPr>
          <w:rFonts w:ascii="Arial" w:eastAsia="Arial" w:hAnsi="Arial" w:cs="Arial"/>
          <w:lang w:val="id-ID"/>
        </w:rPr>
        <w:t xml:space="preserve"> </w:t>
      </w:r>
      <w:r w:rsidRPr="00FB3EE7">
        <w:rPr>
          <w:rFonts w:ascii="Arial" w:eastAsia="Arial" w:hAnsi="Arial" w:cs="Arial"/>
          <w:lang w:val="id-ID"/>
        </w:rPr>
        <w:t>ayat (3).</w:t>
      </w:r>
    </w:p>
    <w:p w:rsidR="00FB3EE7" w:rsidRPr="00FB3EE7" w:rsidRDefault="00FB3EE7" w:rsidP="00FB3EE7">
      <w:pPr>
        <w:spacing w:before="120" w:after="0" w:line="360" w:lineRule="auto"/>
        <w:ind w:left="567" w:right="102" w:hanging="28"/>
        <w:jc w:val="both"/>
        <w:rPr>
          <w:rFonts w:ascii="Arial" w:eastAsia="Arial" w:hAnsi="Arial" w:cs="Arial"/>
          <w:lang w:val="id-ID"/>
        </w:rPr>
      </w:pPr>
      <w:r w:rsidRPr="00FB3EE7">
        <w:rPr>
          <w:rFonts w:ascii="Arial" w:eastAsia="Arial" w:hAnsi="Arial" w:cs="Arial"/>
          <w:lang w:val="id-ID"/>
        </w:rPr>
        <w:t>Berdasarkan pasal 78, tahapan-tahapan dalam pembangunan desa terdiri dari: (i) perencanaan pembangunan desa; (ii) pelaksanaan pembangunan desa; (iii) pengawasan dan pemantauan pembangunan desa.  Dokumen Rencana Pembangunan Desa merupakan satu-satunya dokumen perencanaan di Desa dan sebagai dasar penyusunan APB Desa. Penyusunan rencana desa itu dilakukan melalui Musrenbang Desa yang mengikutsertakan masyarakat.</w:t>
      </w:r>
    </w:p>
    <w:p w:rsidR="00940CB9" w:rsidRDefault="00940CB9" w:rsidP="003D5922">
      <w:pPr>
        <w:spacing w:before="120" w:after="0" w:line="360" w:lineRule="auto"/>
        <w:ind w:left="567" w:right="102" w:hanging="28"/>
        <w:jc w:val="both"/>
        <w:rPr>
          <w:rFonts w:ascii="Arial" w:eastAsia="Arial" w:hAnsi="Arial" w:cs="Arial"/>
          <w:lang w:val="id-ID"/>
        </w:rPr>
      </w:pPr>
      <w:r>
        <w:rPr>
          <w:rFonts w:ascii="Arial" w:eastAsia="Arial" w:hAnsi="Arial" w:cs="Arial"/>
          <w:lang w:val="id-ID"/>
        </w:rPr>
        <w:t xml:space="preserve">Agar pelaksanaan Pembangunan dan Pemberdayaan Masyarakat di Desa sesuai dengan apa yang menjadi kebutuhan dari Desa yang akan dituangkan dalam </w:t>
      </w:r>
      <w:r w:rsidRPr="00FB3EE7">
        <w:rPr>
          <w:rFonts w:ascii="Arial" w:eastAsia="Arial" w:hAnsi="Arial" w:cs="Arial"/>
          <w:lang w:val="id-ID"/>
        </w:rPr>
        <w:t xml:space="preserve">perencanaan pembangunan </w:t>
      </w:r>
      <w:r>
        <w:rPr>
          <w:rFonts w:ascii="Arial" w:eastAsia="Arial" w:hAnsi="Arial" w:cs="Arial"/>
          <w:lang w:val="id-ID"/>
        </w:rPr>
        <w:t xml:space="preserve">di </w:t>
      </w:r>
      <w:r w:rsidRPr="00FB3EE7">
        <w:rPr>
          <w:rFonts w:ascii="Arial" w:eastAsia="Arial" w:hAnsi="Arial" w:cs="Arial"/>
          <w:lang w:val="id-ID"/>
        </w:rPr>
        <w:t>desa</w:t>
      </w:r>
      <w:r>
        <w:rPr>
          <w:rFonts w:ascii="Arial" w:eastAsia="Arial" w:hAnsi="Arial" w:cs="Arial"/>
          <w:lang w:val="id-ID"/>
        </w:rPr>
        <w:t xml:space="preserve">, tentu saja membutuhkan </w:t>
      </w:r>
      <w:r>
        <w:rPr>
          <w:rFonts w:ascii="Arial" w:eastAsia="Arial" w:hAnsi="Arial" w:cs="Arial"/>
          <w:lang w:val="id-ID"/>
        </w:rPr>
        <w:lastRenderedPageBreak/>
        <w:t>data yang akurat tentang Klasifikasi kemajuan dari suatu desa, salah satunya pedoman adalah data Indek Desa Membangun (IDM).</w:t>
      </w:r>
    </w:p>
    <w:p w:rsidR="003D5922" w:rsidRPr="003D5922" w:rsidRDefault="003D5922" w:rsidP="003D5922">
      <w:pPr>
        <w:pStyle w:val="ListParagraph"/>
        <w:spacing w:before="88" w:line="360" w:lineRule="auto"/>
        <w:ind w:left="567" w:firstLine="0"/>
        <w:outlineLvl w:val="0"/>
        <w:rPr>
          <w:rFonts w:ascii="Arial" w:hAnsi="Arial" w:cs="Arial"/>
          <w:b/>
          <w:bCs/>
          <w:lang w:val="id-ID"/>
        </w:rPr>
      </w:pPr>
    </w:p>
    <w:p w:rsidR="0077030A" w:rsidRDefault="003D5922" w:rsidP="00261110">
      <w:pPr>
        <w:pStyle w:val="ListParagraph"/>
        <w:numPr>
          <w:ilvl w:val="0"/>
          <w:numId w:val="9"/>
        </w:numPr>
        <w:spacing w:before="88" w:line="360" w:lineRule="auto"/>
        <w:ind w:left="567" w:hanging="567"/>
        <w:outlineLvl w:val="0"/>
        <w:rPr>
          <w:rFonts w:ascii="Arial" w:hAnsi="Arial" w:cs="Arial"/>
          <w:b/>
          <w:bCs/>
        </w:rPr>
      </w:pPr>
      <w:r>
        <w:rPr>
          <w:rFonts w:ascii="Arial" w:hAnsi="Arial" w:cs="Arial"/>
          <w:b/>
          <w:bCs/>
          <w:lang w:val="id-ID"/>
        </w:rPr>
        <w:t>INDEK DESA MEMBANGUN</w:t>
      </w:r>
      <w:r w:rsidR="009E7E43">
        <w:rPr>
          <w:rFonts w:ascii="Arial" w:hAnsi="Arial" w:cs="Arial"/>
          <w:b/>
          <w:bCs/>
          <w:lang w:val="id-ID"/>
        </w:rPr>
        <w:t xml:space="preserve"> (IDM)</w:t>
      </w:r>
    </w:p>
    <w:p w:rsidR="000D679E" w:rsidRDefault="003D5922" w:rsidP="00C445AB">
      <w:pPr>
        <w:spacing w:before="120" w:after="0" w:line="360" w:lineRule="auto"/>
        <w:ind w:left="567" w:right="102" w:hanging="28"/>
        <w:jc w:val="both"/>
        <w:rPr>
          <w:rFonts w:ascii="Arial" w:eastAsia="Arial" w:hAnsi="Arial" w:cs="Arial"/>
        </w:rPr>
      </w:pPr>
      <w:r>
        <w:rPr>
          <w:rFonts w:ascii="Arial" w:eastAsia="Arial" w:hAnsi="Arial" w:cs="Arial"/>
          <w:lang w:val="id-ID"/>
        </w:rPr>
        <w:t xml:space="preserve">Sesuai dengan Peraturan Menteri Desa, PDT dan Transmigrasi republik Indonesia Nomor </w:t>
      </w:r>
      <w:hyperlink r:id="rId10" w:history="1">
        <w:r w:rsidRPr="003D5922">
          <w:rPr>
            <w:rFonts w:ascii="Arial" w:eastAsia="Arial" w:hAnsi="Arial" w:cs="Arial"/>
          </w:rPr>
          <w:t>2 Tahun 2016</w:t>
        </w:r>
        <w:r>
          <w:rPr>
            <w:rFonts w:ascii="Arial" w:eastAsia="Arial" w:hAnsi="Arial" w:cs="Arial"/>
            <w:lang w:val="id-ID"/>
          </w:rPr>
          <w:t xml:space="preserve"> tentang Indek Desa Membangun</w:t>
        </w:r>
        <w:r w:rsidRPr="003D5922">
          <w:rPr>
            <w:rFonts w:ascii="Arial" w:eastAsia="Arial" w:hAnsi="Arial" w:cs="Arial"/>
          </w:rPr>
          <w:t>,</w:t>
        </w:r>
        <w:r>
          <w:rPr>
            <w:rFonts w:ascii="Arial" w:eastAsia="Arial" w:hAnsi="Arial" w:cs="Arial"/>
            <w:lang w:val="id-ID"/>
          </w:rPr>
          <w:t xml:space="preserve"> bahwa </w:t>
        </w:r>
        <w:r w:rsidRPr="003D5922">
          <w:rPr>
            <w:rFonts w:ascii="Arial" w:eastAsia="Arial" w:hAnsi="Arial" w:cs="Arial"/>
          </w:rPr>
          <w:t>Indeks Desa membangun</w:t>
        </w:r>
      </w:hyperlink>
      <w:r w:rsidRPr="0006586C">
        <w:rPr>
          <w:rFonts w:ascii="Arial" w:eastAsia="Arial" w:hAnsi="Arial" w:cs="Arial"/>
        </w:rPr>
        <w:t xml:space="preserve"> </w:t>
      </w:r>
      <w:r w:rsidR="0006586C" w:rsidRPr="0006586C">
        <w:rPr>
          <w:rFonts w:ascii="Arial" w:eastAsia="Arial" w:hAnsi="Arial" w:cs="Arial"/>
        </w:rPr>
        <w:t xml:space="preserve">(IDM) merupakan Indeks Komposit yang dibentuk berdasarkan tiga indeks, yaitu Indeks Ketahanan Sosial, Indeks Ketahanan Ekonomi dan Indeks Ketahanan Ekologi/Lingkungan. Perangkat indikator yang dikembangkan dalam Indeks Desa Membangun dikembangkan berdasarkan konsepsi bahwa untuk  menuju Desa  maju dan  mandiri perlu kerangka kerja pembangunan berkelanjutan di mana aspek sosial, ekonomi, dan ekologi menjadi kekuatan yang saling mengisi dan menjaga potensi serta kemampuan Desa untuk mensejahterakan kehidupan Desa. Kebijakan dan aktivitas pembangunan dan pemberdayaan masyarakat Desa harus menghasilkan pemerataan dan keadilan, didasarkan dan memperkuat nilai-nilai lokal dan budaya, serta ramah lingkungan dengan mengelola potensi sumber daya alam secara baik dan berkelanjutan. Dalam konteks ini ketahanan sosial, ekonomi, dan ekologi bekerja sebagai dimensi yang memperkuat gerak proses dan pencapaian tujuan pembangunan dan pemberdayaan masyarakat </w:t>
      </w:r>
      <w:r w:rsidR="004D4CE7">
        <w:rPr>
          <w:rFonts w:ascii="Arial" w:eastAsia="Arial" w:hAnsi="Arial" w:cs="Arial"/>
        </w:rPr>
        <w:t>d</w:t>
      </w:r>
      <w:r w:rsidR="0006586C" w:rsidRPr="0006586C">
        <w:rPr>
          <w:rFonts w:ascii="Arial" w:eastAsia="Arial" w:hAnsi="Arial" w:cs="Arial"/>
        </w:rPr>
        <w:t>esa.</w:t>
      </w:r>
    </w:p>
    <w:p w:rsidR="000D679E" w:rsidRDefault="000D679E" w:rsidP="009F5983">
      <w:pPr>
        <w:spacing w:after="0" w:line="360" w:lineRule="auto"/>
        <w:ind w:left="567" w:right="102" w:firstLine="63"/>
        <w:jc w:val="both"/>
        <w:rPr>
          <w:rFonts w:ascii="Arial" w:eastAsia="Arial" w:hAnsi="Arial" w:cs="Arial"/>
        </w:rPr>
      </w:pPr>
    </w:p>
    <w:p w:rsidR="000D679E" w:rsidRDefault="004D4CE7" w:rsidP="009F5983">
      <w:pPr>
        <w:spacing w:after="0" w:line="360" w:lineRule="auto"/>
        <w:ind w:left="567" w:right="102" w:hanging="27"/>
        <w:jc w:val="both"/>
        <w:rPr>
          <w:rFonts w:ascii="Arial" w:eastAsia="Arial" w:hAnsi="Arial" w:cs="Arial"/>
        </w:rPr>
      </w:pPr>
      <w:r w:rsidRPr="004D4CE7">
        <w:rPr>
          <w:rFonts w:ascii="Arial" w:eastAsia="Arial" w:hAnsi="Arial" w:cs="Arial"/>
        </w:rPr>
        <w:t xml:space="preserve">IDM hadir secara teknokrasi disusun sesuai dengan Konsep kebijakan pembangunan Desa untuk mencapai Tujuan UU Desa sebagai amanah UU Desa. Indeks Desa Membangun </w:t>
      </w:r>
      <w:r w:rsidRPr="004D4CE7">
        <w:rPr>
          <w:rFonts w:ascii="Arial" w:eastAsia="Arial" w:hAnsi="Arial" w:cs="Arial"/>
        </w:rPr>
        <w:lastRenderedPageBreak/>
        <w:t>(IDM) meletakkan prakarsa dan kuatnya kapasitas masyarakat sebagai basis utama dalam proses kemajuan dan keberdayaan Desa</w:t>
      </w:r>
      <w:r w:rsidR="00F47876">
        <w:rPr>
          <w:rFonts w:ascii="Arial" w:eastAsia="Arial" w:hAnsi="Arial" w:cs="Arial"/>
          <w:lang w:val="id-ID"/>
        </w:rPr>
        <w:t xml:space="preserve"> </w:t>
      </w:r>
      <w:r w:rsidRPr="004D4CE7">
        <w:rPr>
          <w:rFonts w:ascii="Arial" w:eastAsia="Arial" w:hAnsi="Arial" w:cs="Arial"/>
        </w:rPr>
        <w:t xml:space="preserve">yaitu meliputi aspek ketahanan sosial, ekonomi dan ekologi. Sehingga indeks ini difokuskan pada upaya penguatan otonomi Desa </w:t>
      </w:r>
      <w:r w:rsidR="000D679E">
        <w:rPr>
          <w:rFonts w:ascii="Arial" w:eastAsia="Arial" w:hAnsi="Arial" w:cs="Arial"/>
        </w:rPr>
        <w:t>melalui pemberdayaan masyarakat.</w:t>
      </w:r>
    </w:p>
    <w:p w:rsidR="000D679E" w:rsidRDefault="0006586C" w:rsidP="00F47876">
      <w:pPr>
        <w:spacing w:before="120" w:after="0" w:line="360" w:lineRule="auto"/>
        <w:ind w:left="567" w:right="102" w:hanging="28"/>
        <w:jc w:val="both"/>
        <w:rPr>
          <w:rFonts w:ascii="Arial" w:eastAsia="Arial" w:hAnsi="Arial" w:cs="Arial"/>
        </w:rPr>
      </w:pPr>
      <w:r w:rsidRPr="0006586C">
        <w:rPr>
          <w:rFonts w:ascii="Arial" w:eastAsia="Arial" w:hAnsi="Arial" w:cs="Arial"/>
        </w:rPr>
        <w:t>Indeks Desa Membangun memotret perkembangan kemandirian Desa berdasarkan implementasi Undang-Undang Desa dengan dukungan Dana Desa serta Pendamping Desa. Indeks Desa Membangun mengarahkan ketepatan intervensi dalam kebijakan dengan korelasi intervensi pembangunan yang tepat dari Pemerintah sesuai dengan partisipasi Masyarakat yang berkorelasi dengan karakteristik wilayah Desa yaitu tipologi dan modal sosial.</w:t>
      </w:r>
    </w:p>
    <w:p w:rsidR="000D679E" w:rsidRDefault="0077030A" w:rsidP="00F47876">
      <w:pPr>
        <w:spacing w:before="120" w:after="0" w:line="360" w:lineRule="auto"/>
        <w:ind w:left="567" w:right="102" w:hanging="28"/>
        <w:jc w:val="both"/>
        <w:rPr>
          <w:rFonts w:ascii="Arial" w:hAnsi="Arial" w:cs="Arial"/>
          <w:lang w:val="id-ID"/>
        </w:rPr>
      </w:pPr>
      <w:r w:rsidRPr="00DD082C">
        <w:rPr>
          <w:rFonts w:ascii="Arial" w:hAnsi="Arial" w:cs="Arial"/>
        </w:rPr>
        <w:t xml:space="preserve">IDM, dikembangkan untuk memperkuat upaya pencapaian </w:t>
      </w:r>
      <w:r w:rsidRPr="00F47876">
        <w:rPr>
          <w:rFonts w:ascii="Arial" w:eastAsia="Arial" w:hAnsi="Arial" w:cs="Arial"/>
        </w:rPr>
        <w:t>sasaran</w:t>
      </w:r>
      <w:r w:rsidRPr="00DD082C">
        <w:rPr>
          <w:rFonts w:ascii="Arial" w:hAnsi="Arial" w:cs="Arial"/>
        </w:rPr>
        <w:t xml:space="preserve"> pembangunan Desa dan Kawasan Perdesaan. Mengurangi jumlah Desa Tertinggal dan meningkatkan jumlah Desa Mandiri. Sasaran pembangunan tersebut memerlukan kejelasan </w:t>
      </w:r>
      <w:r w:rsidRPr="00DD082C">
        <w:rPr>
          <w:rFonts w:ascii="Arial" w:hAnsi="Arial" w:cs="Arial"/>
          <w:i/>
        </w:rPr>
        <w:t xml:space="preserve">lokus </w:t>
      </w:r>
      <w:r w:rsidRPr="00DD082C">
        <w:rPr>
          <w:rFonts w:ascii="Arial" w:hAnsi="Arial" w:cs="Arial"/>
        </w:rPr>
        <w:t>(Desa) dan status perkembangannya. Indeks Desa Membangun tidak hanya berguna untuk mengetahui status perkembangan setiap Desa yan</w:t>
      </w:r>
      <w:r w:rsidR="000D679E">
        <w:rPr>
          <w:rFonts w:ascii="Arial" w:hAnsi="Arial" w:cs="Arial"/>
        </w:rPr>
        <w:t>g lekat dengan karakteristiknya.</w:t>
      </w:r>
    </w:p>
    <w:p w:rsidR="000D679E" w:rsidRDefault="0077030A" w:rsidP="00F47876">
      <w:pPr>
        <w:spacing w:before="120" w:after="0" w:line="360" w:lineRule="auto"/>
        <w:ind w:left="567" w:right="102" w:hanging="28"/>
        <w:jc w:val="both"/>
        <w:rPr>
          <w:rFonts w:ascii="Arial" w:hAnsi="Arial" w:cs="Arial"/>
          <w:lang w:val="id-ID"/>
        </w:rPr>
      </w:pPr>
      <w:r w:rsidRPr="00DD082C">
        <w:rPr>
          <w:rFonts w:ascii="Arial" w:hAnsi="Arial" w:cs="Arial"/>
        </w:rPr>
        <w:tab/>
      </w:r>
      <w:r w:rsidR="00954814" w:rsidRPr="00954814">
        <w:rPr>
          <w:rFonts w:ascii="Arial" w:hAnsi="Arial" w:cs="Arial"/>
        </w:rPr>
        <w:t>Indeks Desa Membangun memotret perkembangan kemandirian Desa berdasarkan implementasi Undang-Undang Desa dengan dukungan Dana Desa serta Pendamping Desa. Indeks Desa Membangun mengarahkan ketepatan intervensi dalam kebijakan dengan korelasi intervensi pembangunan yang tepat dari Pemerintah sesuai dengan partisipasi Masyarakat yang berkorelasi dengan karakteristik wilayah Desa yaitu tipologi dan modal sosial.</w:t>
      </w:r>
    </w:p>
    <w:p w:rsidR="00C445AB" w:rsidRPr="00C445AB" w:rsidRDefault="00C445AB" w:rsidP="00D9202E">
      <w:pPr>
        <w:widowControl w:val="0"/>
        <w:tabs>
          <w:tab w:val="left" w:pos="567"/>
          <w:tab w:val="left" w:pos="851"/>
        </w:tabs>
        <w:autoSpaceDE w:val="0"/>
        <w:autoSpaceDN w:val="0"/>
        <w:spacing w:before="106" w:after="0" w:line="360" w:lineRule="auto"/>
        <w:ind w:left="1276" w:right="112"/>
        <w:jc w:val="both"/>
        <w:rPr>
          <w:rFonts w:ascii="Arial" w:eastAsia="Times New Roman" w:hAnsi="Arial" w:cs="Arial"/>
          <w:sz w:val="18"/>
          <w:lang w:val="id-ID"/>
        </w:rPr>
      </w:pPr>
    </w:p>
    <w:p w:rsidR="00845E7C" w:rsidRPr="00845E7C" w:rsidRDefault="0077030A" w:rsidP="00845E7C">
      <w:pPr>
        <w:pStyle w:val="ListParagraph"/>
        <w:numPr>
          <w:ilvl w:val="0"/>
          <w:numId w:val="9"/>
        </w:numPr>
        <w:spacing w:line="360" w:lineRule="auto"/>
        <w:ind w:left="567" w:hanging="567"/>
        <w:outlineLvl w:val="0"/>
        <w:rPr>
          <w:rFonts w:ascii="Arial" w:hAnsi="Arial" w:cs="Arial"/>
          <w:b/>
          <w:bCs/>
        </w:rPr>
      </w:pPr>
      <w:r w:rsidRPr="00E06159">
        <w:rPr>
          <w:rFonts w:ascii="Arial" w:hAnsi="Arial" w:cs="Arial"/>
          <w:b/>
          <w:bCs/>
        </w:rPr>
        <w:t>KLASIFIKASI DAN STATUS</w:t>
      </w:r>
      <w:r w:rsidR="009B2BFA">
        <w:rPr>
          <w:rFonts w:ascii="Arial" w:hAnsi="Arial" w:cs="Arial"/>
          <w:b/>
          <w:bCs/>
          <w:lang w:val="id-ID"/>
        </w:rPr>
        <w:t xml:space="preserve"> </w:t>
      </w:r>
      <w:r w:rsidRPr="00E06159">
        <w:rPr>
          <w:rFonts w:ascii="Arial" w:hAnsi="Arial" w:cs="Arial"/>
          <w:b/>
          <w:bCs/>
        </w:rPr>
        <w:t>DESA</w:t>
      </w:r>
    </w:p>
    <w:p w:rsidR="002907AB" w:rsidRPr="002907AB" w:rsidRDefault="002907AB" w:rsidP="00D9202E">
      <w:pPr>
        <w:spacing w:line="360" w:lineRule="auto"/>
        <w:ind w:left="567" w:right="216"/>
        <w:jc w:val="both"/>
        <w:rPr>
          <w:rFonts w:ascii="Arial" w:eastAsia="Times New Roman" w:hAnsi="Arial" w:cs="Arial"/>
        </w:rPr>
      </w:pPr>
      <w:r w:rsidRPr="002907AB">
        <w:rPr>
          <w:rFonts w:ascii="Arial" w:eastAsia="Times New Roman" w:hAnsi="Arial" w:cs="Arial"/>
        </w:rPr>
        <w:t>Klasifikasi Status Desa ditetapkan dengan ambang batas sebagai berikut:</w:t>
      </w:r>
    </w:p>
    <w:p w:rsidR="002907AB" w:rsidRPr="002907AB" w:rsidRDefault="00E86518" w:rsidP="009B2BFA">
      <w:pPr>
        <w:tabs>
          <w:tab w:val="left" w:pos="1134"/>
          <w:tab w:val="left" w:pos="3686"/>
          <w:tab w:val="left" w:pos="3969"/>
        </w:tabs>
        <w:spacing w:before="120" w:after="0" w:line="360" w:lineRule="auto"/>
        <w:ind w:left="811" w:right="215" w:hanging="272"/>
        <w:jc w:val="both"/>
        <w:rPr>
          <w:rFonts w:ascii="Arial" w:eastAsia="Times New Roman" w:hAnsi="Arial" w:cs="Arial"/>
        </w:rPr>
      </w:pPr>
      <w:r>
        <w:rPr>
          <w:rFonts w:ascii="Arial" w:eastAsia="Times New Roman" w:hAnsi="Arial" w:cs="Arial"/>
        </w:rPr>
        <w:t>1.</w:t>
      </w:r>
      <w:r>
        <w:rPr>
          <w:rFonts w:ascii="Arial" w:eastAsia="Times New Roman" w:hAnsi="Arial" w:cs="Arial"/>
        </w:rPr>
        <w:tab/>
      </w:r>
      <w:r w:rsidRPr="009B2BFA">
        <w:rPr>
          <w:rFonts w:ascii="Arial" w:eastAsia="Times New Roman" w:hAnsi="Arial" w:cs="Arial"/>
          <w:b/>
        </w:rPr>
        <w:t>Desa Sangat Tertinggal</w:t>
      </w:r>
      <w:r>
        <w:rPr>
          <w:rFonts w:ascii="Arial" w:eastAsia="Times New Roman" w:hAnsi="Arial" w:cs="Arial"/>
        </w:rPr>
        <w:t xml:space="preserve">  </w:t>
      </w:r>
      <w:r w:rsidR="002907AB" w:rsidRPr="002907AB">
        <w:rPr>
          <w:rFonts w:ascii="Arial" w:eastAsia="Times New Roman" w:hAnsi="Arial" w:cs="Arial"/>
        </w:rPr>
        <w:t>:</w:t>
      </w:r>
      <w:r w:rsidR="00E06159">
        <w:rPr>
          <w:rFonts w:ascii="Arial" w:eastAsia="Times New Roman" w:hAnsi="Arial" w:cs="Arial"/>
        </w:rPr>
        <w:tab/>
      </w:r>
      <w:r w:rsidR="002907AB" w:rsidRPr="002907AB">
        <w:rPr>
          <w:rFonts w:ascii="Arial" w:eastAsia="Times New Roman" w:hAnsi="Arial" w:cs="Arial"/>
        </w:rPr>
        <w:t>IDM ≤ 0,4907</w:t>
      </w:r>
    </w:p>
    <w:p w:rsidR="002907AB" w:rsidRPr="002907AB" w:rsidRDefault="00E86518" w:rsidP="009B2BFA">
      <w:pPr>
        <w:tabs>
          <w:tab w:val="left" w:pos="1134"/>
          <w:tab w:val="left" w:pos="3686"/>
          <w:tab w:val="left" w:pos="3969"/>
        </w:tabs>
        <w:spacing w:before="120" w:after="0" w:line="360" w:lineRule="auto"/>
        <w:ind w:left="811" w:right="215" w:hanging="272"/>
        <w:jc w:val="both"/>
        <w:rPr>
          <w:rFonts w:ascii="Arial" w:eastAsia="Times New Roman" w:hAnsi="Arial" w:cs="Arial"/>
        </w:rPr>
      </w:pPr>
      <w:r>
        <w:rPr>
          <w:rFonts w:ascii="Arial" w:eastAsia="Times New Roman" w:hAnsi="Arial" w:cs="Arial"/>
        </w:rPr>
        <w:t>2.</w:t>
      </w:r>
      <w:r>
        <w:rPr>
          <w:rFonts w:ascii="Arial" w:eastAsia="Times New Roman" w:hAnsi="Arial" w:cs="Arial"/>
        </w:rPr>
        <w:tab/>
      </w:r>
      <w:r w:rsidRPr="009B2BFA">
        <w:rPr>
          <w:rFonts w:ascii="Arial" w:eastAsia="Times New Roman" w:hAnsi="Arial" w:cs="Arial"/>
          <w:b/>
        </w:rPr>
        <w:t>Desa Tertinggal</w:t>
      </w:r>
      <w:r>
        <w:rPr>
          <w:rFonts w:ascii="Arial" w:eastAsia="Times New Roman" w:hAnsi="Arial" w:cs="Arial"/>
        </w:rPr>
        <w:t xml:space="preserve">              </w:t>
      </w:r>
      <w:r w:rsidR="00E06159">
        <w:rPr>
          <w:rFonts w:ascii="Arial" w:eastAsia="Times New Roman" w:hAnsi="Arial" w:cs="Arial"/>
        </w:rPr>
        <w:t>:</w:t>
      </w:r>
      <w:r w:rsidR="00E06159">
        <w:rPr>
          <w:rFonts w:ascii="Arial" w:eastAsia="Times New Roman" w:hAnsi="Arial" w:cs="Arial"/>
        </w:rPr>
        <w:tab/>
      </w:r>
      <w:r w:rsidR="002907AB" w:rsidRPr="002907AB">
        <w:rPr>
          <w:rFonts w:ascii="Arial" w:eastAsia="Times New Roman" w:hAnsi="Arial" w:cs="Arial"/>
        </w:rPr>
        <w:t>0,4907 &lt; IDM ≤ 0,5989</w:t>
      </w:r>
    </w:p>
    <w:p w:rsidR="002907AB" w:rsidRPr="002907AB" w:rsidRDefault="002907AB" w:rsidP="009B2BFA">
      <w:pPr>
        <w:tabs>
          <w:tab w:val="left" w:pos="1134"/>
          <w:tab w:val="left" w:pos="3261"/>
          <w:tab w:val="left" w:pos="3686"/>
        </w:tabs>
        <w:spacing w:before="120" w:after="0" w:line="360" w:lineRule="auto"/>
        <w:ind w:left="811" w:right="215" w:hanging="272"/>
        <w:jc w:val="both"/>
        <w:rPr>
          <w:rFonts w:ascii="Arial" w:eastAsia="Times New Roman" w:hAnsi="Arial" w:cs="Arial"/>
        </w:rPr>
      </w:pPr>
      <w:r w:rsidRPr="002907AB">
        <w:rPr>
          <w:rFonts w:ascii="Arial" w:eastAsia="Times New Roman" w:hAnsi="Arial" w:cs="Arial"/>
        </w:rPr>
        <w:t>3.</w:t>
      </w:r>
      <w:r w:rsidRPr="009B2BFA">
        <w:rPr>
          <w:rFonts w:ascii="Arial" w:eastAsia="Times New Roman" w:hAnsi="Arial" w:cs="Arial"/>
          <w:b/>
        </w:rPr>
        <w:tab/>
        <w:t>Desa Berkembang</w:t>
      </w:r>
      <w:r w:rsidR="009B2BFA">
        <w:rPr>
          <w:rFonts w:ascii="Arial" w:eastAsia="Times New Roman" w:hAnsi="Arial" w:cs="Arial"/>
          <w:lang w:val="id-ID"/>
        </w:rPr>
        <w:tab/>
      </w:r>
      <w:r w:rsidR="00E06159">
        <w:rPr>
          <w:rFonts w:ascii="Arial" w:eastAsia="Times New Roman" w:hAnsi="Arial" w:cs="Arial"/>
        </w:rPr>
        <w:t>:</w:t>
      </w:r>
      <w:r w:rsidR="00E06159">
        <w:rPr>
          <w:rFonts w:ascii="Arial" w:eastAsia="Times New Roman" w:hAnsi="Arial" w:cs="Arial"/>
        </w:rPr>
        <w:tab/>
      </w:r>
      <w:r w:rsidRPr="002907AB">
        <w:rPr>
          <w:rFonts w:ascii="Arial" w:eastAsia="Times New Roman" w:hAnsi="Arial" w:cs="Arial"/>
        </w:rPr>
        <w:t>0,5989 &lt; IDM ≤ 0,7072</w:t>
      </w:r>
    </w:p>
    <w:p w:rsidR="002907AB" w:rsidRPr="002907AB" w:rsidRDefault="00E86518" w:rsidP="009B2BFA">
      <w:pPr>
        <w:tabs>
          <w:tab w:val="left" w:pos="1134"/>
          <w:tab w:val="left" w:pos="3686"/>
          <w:tab w:val="left" w:pos="3969"/>
        </w:tabs>
        <w:spacing w:before="120" w:after="0" w:line="360" w:lineRule="auto"/>
        <w:ind w:left="811" w:right="215" w:hanging="272"/>
        <w:jc w:val="both"/>
        <w:rPr>
          <w:rFonts w:ascii="Arial" w:eastAsia="Times New Roman" w:hAnsi="Arial" w:cs="Arial"/>
        </w:rPr>
      </w:pPr>
      <w:r>
        <w:rPr>
          <w:rFonts w:ascii="Arial" w:eastAsia="Times New Roman" w:hAnsi="Arial" w:cs="Arial"/>
        </w:rPr>
        <w:t>4.</w:t>
      </w:r>
      <w:r>
        <w:rPr>
          <w:rFonts w:ascii="Arial" w:eastAsia="Times New Roman" w:hAnsi="Arial" w:cs="Arial"/>
        </w:rPr>
        <w:tab/>
      </w:r>
      <w:r w:rsidRPr="009B2BFA">
        <w:rPr>
          <w:rFonts w:ascii="Arial" w:eastAsia="Times New Roman" w:hAnsi="Arial" w:cs="Arial"/>
          <w:b/>
        </w:rPr>
        <w:t>Desa Maju</w:t>
      </w:r>
      <w:r>
        <w:rPr>
          <w:rFonts w:ascii="Arial" w:eastAsia="Times New Roman" w:hAnsi="Arial" w:cs="Arial"/>
        </w:rPr>
        <w:t xml:space="preserve">                       </w:t>
      </w:r>
      <w:r w:rsidR="00E06159">
        <w:rPr>
          <w:rFonts w:ascii="Arial" w:eastAsia="Times New Roman" w:hAnsi="Arial" w:cs="Arial"/>
        </w:rPr>
        <w:t>:</w:t>
      </w:r>
      <w:r w:rsidR="00E06159">
        <w:rPr>
          <w:rFonts w:ascii="Arial" w:eastAsia="Times New Roman" w:hAnsi="Arial" w:cs="Arial"/>
        </w:rPr>
        <w:tab/>
      </w:r>
      <w:r w:rsidR="002907AB" w:rsidRPr="002907AB">
        <w:rPr>
          <w:rFonts w:ascii="Arial" w:eastAsia="Times New Roman" w:hAnsi="Arial" w:cs="Arial"/>
        </w:rPr>
        <w:t>0,7072 &lt; IDM ≤ 0,8155</w:t>
      </w:r>
    </w:p>
    <w:p w:rsidR="002907AB" w:rsidRDefault="00E06159" w:rsidP="009B2BFA">
      <w:pPr>
        <w:tabs>
          <w:tab w:val="left" w:pos="1134"/>
          <w:tab w:val="left" w:pos="3261"/>
          <w:tab w:val="left" w:pos="3686"/>
        </w:tabs>
        <w:spacing w:before="120" w:after="0" w:line="360" w:lineRule="auto"/>
        <w:ind w:left="811" w:right="215" w:hanging="272"/>
        <w:jc w:val="both"/>
        <w:rPr>
          <w:rFonts w:ascii="Arial" w:eastAsia="Times New Roman" w:hAnsi="Arial" w:cs="Arial"/>
        </w:rPr>
      </w:pPr>
      <w:r>
        <w:rPr>
          <w:rFonts w:ascii="Arial" w:eastAsia="Times New Roman" w:hAnsi="Arial" w:cs="Arial"/>
        </w:rPr>
        <w:t>5.</w:t>
      </w:r>
      <w:r>
        <w:rPr>
          <w:rFonts w:ascii="Arial" w:eastAsia="Times New Roman" w:hAnsi="Arial" w:cs="Arial"/>
        </w:rPr>
        <w:tab/>
      </w:r>
      <w:r w:rsidRPr="009B2BFA">
        <w:rPr>
          <w:rFonts w:ascii="Arial" w:eastAsia="Times New Roman" w:hAnsi="Arial" w:cs="Arial"/>
          <w:b/>
        </w:rPr>
        <w:t>Desa Mandiri</w:t>
      </w:r>
      <w:r w:rsidR="009B2BFA">
        <w:rPr>
          <w:rFonts w:ascii="Arial" w:eastAsia="Times New Roman" w:hAnsi="Arial" w:cs="Arial"/>
          <w:lang w:val="id-ID"/>
        </w:rPr>
        <w:tab/>
      </w:r>
      <w:r>
        <w:rPr>
          <w:rFonts w:ascii="Arial" w:eastAsia="Times New Roman" w:hAnsi="Arial" w:cs="Arial"/>
        </w:rPr>
        <w:t>:</w:t>
      </w:r>
      <w:r>
        <w:rPr>
          <w:rFonts w:ascii="Arial" w:eastAsia="Times New Roman" w:hAnsi="Arial" w:cs="Arial"/>
        </w:rPr>
        <w:tab/>
      </w:r>
      <w:r w:rsidR="002907AB" w:rsidRPr="002907AB">
        <w:rPr>
          <w:rFonts w:ascii="Arial" w:eastAsia="Times New Roman" w:hAnsi="Arial" w:cs="Arial"/>
        </w:rPr>
        <w:t>IDM &gt; 0,8155</w:t>
      </w:r>
    </w:p>
    <w:p w:rsidR="0077030A" w:rsidRDefault="0077030A" w:rsidP="009B2BFA">
      <w:pPr>
        <w:spacing w:before="120" w:after="0" w:line="360" w:lineRule="auto"/>
        <w:ind w:left="539" w:right="215"/>
        <w:jc w:val="both"/>
        <w:rPr>
          <w:rFonts w:ascii="Arial" w:hAnsi="Arial" w:cs="Arial"/>
        </w:rPr>
      </w:pPr>
      <w:r w:rsidRPr="00DD082C">
        <w:rPr>
          <w:rFonts w:ascii="Arial" w:hAnsi="Arial" w:cs="Arial"/>
        </w:rPr>
        <w:t xml:space="preserve">Klasifikasi Desa tersebut untuk menunjukkan keragaman karakter setiap Desa dalam rentang skor </w:t>
      </w:r>
      <w:r w:rsidR="002907AB">
        <w:rPr>
          <w:rFonts w:ascii="Arial" w:hAnsi="Arial" w:cs="Arial"/>
        </w:rPr>
        <w:t>≤</w:t>
      </w:r>
      <w:r w:rsidRPr="00DD082C">
        <w:rPr>
          <w:rFonts w:ascii="Arial" w:hAnsi="Arial" w:cs="Arial"/>
        </w:rPr>
        <w:t>0,</w:t>
      </w:r>
      <w:r w:rsidR="002907AB">
        <w:rPr>
          <w:rFonts w:ascii="Arial" w:hAnsi="Arial" w:cs="Arial"/>
        </w:rPr>
        <w:t>4907</w:t>
      </w:r>
      <w:r w:rsidRPr="00DD082C">
        <w:rPr>
          <w:rFonts w:ascii="Arial" w:hAnsi="Arial" w:cs="Arial"/>
        </w:rPr>
        <w:t xml:space="preserve"> – 0,</w:t>
      </w:r>
      <w:r w:rsidR="002907AB">
        <w:rPr>
          <w:rFonts w:ascii="Arial" w:hAnsi="Arial" w:cs="Arial"/>
        </w:rPr>
        <w:t>8155</w:t>
      </w:r>
      <w:r w:rsidRPr="00DD082C">
        <w:rPr>
          <w:rFonts w:ascii="Arial" w:hAnsi="Arial" w:cs="Arial"/>
        </w:rPr>
        <w:t xml:space="preserve"> Indeks Desa Membangun. Klasifikasi dalam </w:t>
      </w:r>
      <w:r w:rsidR="009B2BFA">
        <w:rPr>
          <w:rFonts w:ascii="Arial" w:hAnsi="Arial" w:cs="Arial"/>
          <w:lang w:val="id-ID"/>
        </w:rPr>
        <w:t xml:space="preserve">        </w:t>
      </w:r>
      <w:r w:rsidRPr="00DD082C">
        <w:rPr>
          <w:rFonts w:ascii="Arial" w:hAnsi="Arial" w:cs="Arial"/>
        </w:rPr>
        <w:t>5 status Desa tersebut juga untuk menajamkan penetapan status perkembangan Desa dan sekaligus</w:t>
      </w:r>
      <w:r w:rsidR="009B2BFA">
        <w:rPr>
          <w:rFonts w:ascii="Arial" w:hAnsi="Arial" w:cs="Arial"/>
          <w:lang w:val="id-ID"/>
        </w:rPr>
        <w:t xml:space="preserve"> </w:t>
      </w:r>
      <w:r w:rsidRPr="00DD082C">
        <w:rPr>
          <w:rFonts w:ascii="Arial" w:hAnsi="Arial" w:cs="Arial"/>
        </w:rPr>
        <w:t>rekomendasi intervensi kebijakan yang diperlukan. Status Desa Tertinggal, misalnya, dijelaskan dalam dua status Desa Tertinggal dan Desa Sangat Tertinggal di mana situasi dan kondisi setiap Desa yang ada di dalamnya membutuhkan pendekatan dan intervensi kebijakan yang berbeda. Menangani Desa Sangat Tertinggal akan berbeda tingkat afirmasi kebijakannya di banding dengan DesaTertinggal.</w:t>
      </w:r>
    </w:p>
    <w:p w:rsidR="00310EA4" w:rsidRPr="00DD082C" w:rsidRDefault="00310EA4" w:rsidP="00D9202E">
      <w:pPr>
        <w:pStyle w:val="BodyTextIndent"/>
        <w:spacing w:before="240" w:line="380" w:lineRule="exact"/>
        <w:ind w:left="567" w:hanging="567"/>
        <w:jc w:val="both"/>
        <w:rPr>
          <w:rFonts w:ascii="Arial" w:hAnsi="Arial" w:cs="Arial"/>
          <w:b/>
          <w:bCs/>
        </w:rPr>
      </w:pPr>
      <w:r w:rsidRPr="00DD082C">
        <w:rPr>
          <w:rFonts w:ascii="Arial" w:hAnsi="Arial" w:cs="Arial"/>
          <w:b/>
          <w:bCs/>
        </w:rPr>
        <w:t xml:space="preserve">Pengertian dan Klasifikasi </w:t>
      </w:r>
    </w:p>
    <w:p w:rsidR="00310EA4" w:rsidRPr="00DD082C" w:rsidRDefault="00310EA4" w:rsidP="00261110">
      <w:pPr>
        <w:pStyle w:val="BodyTextIndent"/>
        <w:numPr>
          <w:ilvl w:val="0"/>
          <w:numId w:val="8"/>
        </w:numPr>
        <w:spacing w:before="240" w:after="0" w:line="380" w:lineRule="exact"/>
        <w:ind w:left="567" w:hanging="567"/>
        <w:jc w:val="both"/>
        <w:rPr>
          <w:rFonts w:ascii="Arial" w:hAnsi="Arial" w:cs="Arial"/>
        </w:rPr>
      </w:pPr>
      <w:r w:rsidRPr="00D9202E">
        <w:rPr>
          <w:rFonts w:ascii="Arial" w:hAnsi="Arial" w:cs="Arial"/>
          <w:b/>
          <w:bCs/>
        </w:rPr>
        <w:t>Desa Mandiri</w:t>
      </w:r>
      <w:r w:rsidRPr="00DD082C">
        <w:rPr>
          <w:rFonts w:ascii="Arial" w:hAnsi="Arial" w:cs="Arial"/>
        </w:rPr>
        <w:t>, atau bisa disebut sebagai Desa Sembada adalah Desa Maju yang memiliki kemampuan melaksanakan pembangunan Desa untuk peningkatan kualitas hidup dan kehidupan sebesar-besarnya kesejahteraan masyarakat Desa dengan ketahanan sosial, ketahanan ekonomi, dan ketahanan ekologi secara berkelanjutan</w:t>
      </w:r>
    </w:p>
    <w:p w:rsidR="00310EA4" w:rsidRPr="00DD082C" w:rsidRDefault="00310EA4" w:rsidP="00261110">
      <w:pPr>
        <w:pStyle w:val="BodyTextIndent"/>
        <w:numPr>
          <w:ilvl w:val="0"/>
          <w:numId w:val="8"/>
        </w:numPr>
        <w:spacing w:before="120" w:after="0" w:line="380" w:lineRule="exact"/>
        <w:ind w:left="567" w:hanging="567"/>
        <w:jc w:val="both"/>
        <w:rPr>
          <w:rFonts w:ascii="Arial" w:hAnsi="Arial" w:cs="Arial"/>
        </w:rPr>
      </w:pPr>
      <w:r w:rsidRPr="00D9202E">
        <w:rPr>
          <w:rFonts w:ascii="Arial" w:hAnsi="Arial" w:cs="Arial"/>
          <w:b/>
          <w:bCs/>
        </w:rPr>
        <w:lastRenderedPageBreak/>
        <w:t>Desa Maju</w:t>
      </w:r>
      <w:r w:rsidRPr="00D9202E">
        <w:rPr>
          <w:rFonts w:ascii="Arial" w:hAnsi="Arial" w:cs="Arial"/>
          <w:b/>
        </w:rPr>
        <w:t>,</w:t>
      </w:r>
      <w:r w:rsidRPr="00DD082C">
        <w:rPr>
          <w:rFonts w:ascii="Arial" w:hAnsi="Arial" w:cs="Arial"/>
        </w:rPr>
        <w:t xml:space="preserve"> atau bisa disebut sebagai Desa Pra Sembada adalah Desa yang memiliki potensi sumber daya sosial, ekonomi dan ekologi, serta kemampuan mengelolanya untuk peningkatan kesejahteraan masyarakat Desa, kualitas hidup manusia, dan menanggulangi kemiskinan</w:t>
      </w:r>
    </w:p>
    <w:p w:rsidR="00310EA4" w:rsidRPr="00DD082C" w:rsidRDefault="00310EA4" w:rsidP="00261110">
      <w:pPr>
        <w:pStyle w:val="BodyTextIndent"/>
        <w:numPr>
          <w:ilvl w:val="0"/>
          <w:numId w:val="8"/>
        </w:numPr>
        <w:spacing w:before="120" w:after="0" w:line="380" w:lineRule="exact"/>
        <w:ind w:left="567" w:hanging="567"/>
        <w:jc w:val="both"/>
        <w:rPr>
          <w:rFonts w:ascii="Arial" w:hAnsi="Arial" w:cs="Arial"/>
        </w:rPr>
      </w:pPr>
      <w:r w:rsidRPr="00D9202E">
        <w:rPr>
          <w:rFonts w:ascii="Arial" w:hAnsi="Arial" w:cs="Arial"/>
          <w:b/>
          <w:bCs/>
        </w:rPr>
        <w:t>Desa Berkembang</w:t>
      </w:r>
      <w:r w:rsidRPr="00D9202E">
        <w:rPr>
          <w:rFonts w:ascii="Arial" w:hAnsi="Arial" w:cs="Arial"/>
          <w:b/>
        </w:rPr>
        <w:t>,</w:t>
      </w:r>
      <w:r w:rsidRPr="00DD082C">
        <w:rPr>
          <w:rFonts w:ascii="Arial" w:hAnsi="Arial" w:cs="Arial"/>
        </w:rPr>
        <w:t xml:space="preserve"> atau bisa disebut sebagai Desa Madya adalah Desa potensial menjadi Desa Maju, yang memiliki potensi sumber daya sosial, ekonomi, dan ekologi tetapi belum mengelolanya secara optimal untuk peningkatan kesejahteraan masyarakat Desa, kualitas hidup manusia dan menanggulangi kemiskinan</w:t>
      </w:r>
    </w:p>
    <w:p w:rsidR="00310EA4" w:rsidRPr="00DD082C" w:rsidRDefault="00310EA4" w:rsidP="00261110">
      <w:pPr>
        <w:pStyle w:val="BodyTextIndent"/>
        <w:numPr>
          <w:ilvl w:val="0"/>
          <w:numId w:val="8"/>
        </w:numPr>
        <w:spacing w:before="120" w:after="0" w:line="380" w:lineRule="exact"/>
        <w:ind w:left="567" w:hanging="567"/>
        <w:jc w:val="both"/>
        <w:rPr>
          <w:rFonts w:ascii="Arial" w:hAnsi="Arial" w:cs="Arial"/>
        </w:rPr>
      </w:pPr>
      <w:r w:rsidRPr="00DD082C">
        <w:rPr>
          <w:rFonts w:ascii="Arial" w:hAnsi="Arial" w:cs="Arial"/>
          <w:b/>
          <w:bCs/>
        </w:rPr>
        <w:t>Desa Tertinggal</w:t>
      </w:r>
      <w:r w:rsidRPr="00DD082C">
        <w:rPr>
          <w:rFonts w:ascii="Arial" w:hAnsi="Arial" w:cs="Arial"/>
        </w:rPr>
        <w:t>, atau bisa disebut sebagai Desa Pra-Madya adalah Desa yang memiliki potensi sumber daya sosial, ekonomi, dan ekologi tetapi belum, atau kurang mengelolanya dalam upaya peningkatan kesejahteraan masyarakat Desa, kualitas hidup manusia serta mengalami kemiskinan dalam berbagai bentuknya.</w:t>
      </w:r>
    </w:p>
    <w:p w:rsidR="00D9202E" w:rsidRDefault="00310EA4" w:rsidP="00261110">
      <w:pPr>
        <w:pStyle w:val="BodyTextIndent"/>
        <w:numPr>
          <w:ilvl w:val="0"/>
          <w:numId w:val="8"/>
        </w:numPr>
        <w:spacing w:before="120" w:after="0" w:line="380" w:lineRule="exact"/>
        <w:ind w:left="567" w:hanging="567"/>
        <w:jc w:val="both"/>
        <w:rPr>
          <w:rFonts w:ascii="Arial" w:hAnsi="Arial" w:cs="Arial"/>
        </w:rPr>
      </w:pPr>
      <w:r w:rsidRPr="00DD082C">
        <w:rPr>
          <w:rFonts w:ascii="Arial" w:hAnsi="Arial" w:cs="Arial"/>
          <w:b/>
          <w:bCs/>
        </w:rPr>
        <w:t>Desa Sangat Tertinggal</w:t>
      </w:r>
      <w:r w:rsidRPr="00DD082C">
        <w:rPr>
          <w:rFonts w:ascii="Arial" w:hAnsi="Arial" w:cs="Arial"/>
        </w:rPr>
        <w:t>, atau bisa disebut sebagai Desa Pratama, adalah Desa yang mengalami kerentanan karena masalah bencana alam, goncangan ekonomi, dan konflik sosial sehingga tidak berkemampuan mengelola potensi sumber daya sosial, ekonomi, dan ekologi, serta mengalami kemi</w:t>
      </w:r>
      <w:r w:rsidR="00D9202E">
        <w:rPr>
          <w:rFonts w:ascii="Arial" w:hAnsi="Arial" w:cs="Arial"/>
        </w:rPr>
        <w:t>skinan dalam berbagai bentuknya.</w:t>
      </w:r>
    </w:p>
    <w:p w:rsidR="00310EA4" w:rsidRPr="00D9202E" w:rsidRDefault="00310EA4" w:rsidP="00C54C2D">
      <w:pPr>
        <w:pStyle w:val="BodyTextIndent"/>
        <w:spacing w:before="240" w:after="0" w:line="380" w:lineRule="exact"/>
        <w:ind w:left="567" w:firstLine="567"/>
        <w:jc w:val="both"/>
        <w:rPr>
          <w:rFonts w:ascii="Arial" w:hAnsi="Arial" w:cs="Arial"/>
        </w:rPr>
      </w:pPr>
      <w:r w:rsidRPr="00D9202E">
        <w:rPr>
          <w:rFonts w:ascii="Arial" w:hAnsi="Arial" w:cs="Arial"/>
        </w:rPr>
        <w:t xml:space="preserve">Desa Berkembang terkait dengan situasi dan kondisi dalam status Desa Tertinggal dan Desa Sangat Tertinggal dapat dijelaskan dengan faktor kerentanan. Apabila ada tekanan faktor kerentanan, seperti terjadinya goncangan ekonomi, bencana alam, ataupun konflik sosial maka akan membuat status Desa Berkembang jatuh turun menjadi Desa </w:t>
      </w:r>
      <w:r w:rsidRPr="00D9202E">
        <w:rPr>
          <w:rFonts w:ascii="Arial" w:hAnsi="Arial" w:cs="Arial"/>
        </w:rPr>
        <w:lastRenderedPageBreak/>
        <w:t xml:space="preserve">Tertinggal, dan biasanya, </w:t>
      </w:r>
      <w:r w:rsidR="00F87874" w:rsidRPr="00D9202E">
        <w:rPr>
          <w:rFonts w:ascii="Arial" w:hAnsi="Arial" w:cs="Arial"/>
        </w:rPr>
        <w:t>jika fak</w:t>
      </w:r>
      <w:r w:rsidRPr="00D9202E">
        <w:rPr>
          <w:rFonts w:ascii="Arial" w:hAnsi="Arial" w:cs="Arial"/>
        </w:rPr>
        <w:t>tor bencana alam tanpa penanganan yang cepat dan tepat, atau terjadinya konflik sosial terus terjadi berkepanjangan maka sangat potensial berdampak menjadikan Desa Tertinggal turun menjadi Desa Sangat Tertinggal. Sementara itu, kemampuan Desa Berkembang mengelola daya, terutama terkait dengan potensi, informasi/nilai, inovasi/prakarsa, dan kewirausahaan akan mendukung gerak kemajuan Desa Berkembang menjadi Desa Maju bahkan bisa menjadi Desa Mandiri.</w:t>
      </w:r>
    </w:p>
    <w:p w:rsidR="00310EA4" w:rsidRPr="00DD082C" w:rsidRDefault="00310EA4" w:rsidP="00D9202E">
      <w:pPr>
        <w:pStyle w:val="BodyTextIndent"/>
        <w:spacing w:before="240" w:line="380" w:lineRule="exact"/>
        <w:ind w:left="317"/>
        <w:jc w:val="both"/>
        <w:rPr>
          <w:rFonts w:ascii="Arial" w:hAnsi="Arial" w:cs="Arial"/>
        </w:rPr>
      </w:pPr>
    </w:p>
    <w:p w:rsidR="0077030A" w:rsidRPr="00DD082C" w:rsidRDefault="0077030A" w:rsidP="00D9202E">
      <w:pPr>
        <w:tabs>
          <w:tab w:val="left" w:pos="567"/>
          <w:tab w:val="left" w:pos="851"/>
          <w:tab w:val="left" w:pos="1114"/>
        </w:tabs>
        <w:spacing w:line="360" w:lineRule="auto"/>
        <w:ind w:right="216"/>
        <w:jc w:val="both"/>
        <w:rPr>
          <w:rFonts w:ascii="Arial" w:hAnsi="Arial" w:cs="Arial"/>
          <w:b/>
        </w:rPr>
      </w:pPr>
    </w:p>
    <w:p w:rsidR="0077030A" w:rsidRDefault="0077030A" w:rsidP="00D9202E">
      <w:pPr>
        <w:tabs>
          <w:tab w:val="left" w:pos="567"/>
          <w:tab w:val="left" w:pos="851"/>
          <w:tab w:val="left" w:pos="1114"/>
        </w:tabs>
        <w:spacing w:line="360" w:lineRule="auto"/>
        <w:ind w:right="216"/>
        <w:jc w:val="both"/>
        <w:rPr>
          <w:rFonts w:ascii="Arial" w:hAnsi="Arial" w:cs="Arial"/>
          <w:b/>
        </w:rPr>
      </w:pPr>
    </w:p>
    <w:p w:rsidR="00EC1B48" w:rsidRDefault="00EC1B48" w:rsidP="00D9202E">
      <w:pPr>
        <w:tabs>
          <w:tab w:val="left" w:pos="567"/>
          <w:tab w:val="left" w:pos="851"/>
          <w:tab w:val="left" w:pos="1114"/>
        </w:tabs>
        <w:spacing w:line="360" w:lineRule="auto"/>
        <w:ind w:right="216"/>
        <w:jc w:val="both"/>
        <w:rPr>
          <w:rFonts w:ascii="Arial" w:hAnsi="Arial" w:cs="Arial"/>
          <w:b/>
          <w:lang w:val="id-ID"/>
        </w:rPr>
      </w:pPr>
    </w:p>
    <w:p w:rsidR="00D11963" w:rsidRDefault="00D11963" w:rsidP="00D9202E">
      <w:pPr>
        <w:tabs>
          <w:tab w:val="left" w:pos="567"/>
          <w:tab w:val="left" w:pos="851"/>
          <w:tab w:val="left" w:pos="1114"/>
        </w:tabs>
        <w:spacing w:line="360" w:lineRule="auto"/>
        <w:ind w:right="216"/>
        <w:jc w:val="both"/>
        <w:rPr>
          <w:rFonts w:ascii="Arial" w:hAnsi="Arial" w:cs="Arial"/>
          <w:b/>
          <w:lang w:val="id-ID"/>
        </w:rPr>
      </w:pPr>
    </w:p>
    <w:p w:rsidR="00D11963" w:rsidRDefault="00D11963" w:rsidP="00D9202E">
      <w:pPr>
        <w:tabs>
          <w:tab w:val="left" w:pos="567"/>
          <w:tab w:val="left" w:pos="851"/>
          <w:tab w:val="left" w:pos="1114"/>
        </w:tabs>
        <w:spacing w:line="360" w:lineRule="auto"/>
        <w:ind w:right="216"/>
        <w:jc w:val="both"/>
        <w:rPr>
          <w:rFonts w:ascii="Arial" w:hAnsi="Arial" w:cs="Arial"/>
          <w:b/>
          <w:lang w:val="id-ID"/>
        </w:rPr>
      </w:pPr>
    </w:p>
    <w:p w:rsidR="00D11963" w:rsidRDefault="00D11963" w:rsidP="00D9202E">
      <w:pPr>
        <w:tabs>
          <w:tab w:val="left" w:pos="567"/>
          <w:tab w:val="left" w:pos="851"/>
          <w:tab w:val="left" w:pos="1114"/>
        </w:tabs>
        <w:spacing w:line="360" w:lineRule="auto"/>
        <w:ind w:right="216"/>
        <w:jc w:val="both"/>
        <w:rPr>
          <w:rFonts w:ascii="Arial" w:hAnsi="Arial" w:cs="Arial"/>
          <w:b/>
          <w:lang w:val="id-ID"/>
        </w:rPr>
      </w:pPr>
    </w:p>
    <w:p w:rsidR="00D11963" w:rsidRDefault="00D11963" w:rsidP="00D9202E">
      <w:pPr>
        <w:tabs>
          <w:tab w:val="left" w:pos="567"/>
          <w:tab w:val="left" w:pos="851"/>
          <w:tab w:val="left" w:pos="1114"/>
        </w:tabs>
        <w:spacing w:line="360" w:lineRule="auto"/>
        <w:ind w:right="216"/>
        <w:jc w:val="both"/>
        <w:rPr>
          <w:rFonts w:ascii="Arial" w:hAnsi="Arial" w:cs="Arial"/>
          <w:b/>
          <w:lang w:val="id-ID"/>
        </w:rPr>
      </w:pPr>
    </w:p>
    <w:p w:rsidR="00D11963" w:rsidRDefault="00D11963" w:rsidP="00D9202E">
      <w:pPr>
        <w:tabs>
          <w:tab w:val="left" w:pos="567"/>
          <w:tab w:val="left" w:pos="851"/>
          <w:tab w:val="left" w:pos="1114"/>
        </w:tabs>
        <w:spacing w:line="360" w:lineRule="auto"/>
        <w:ind w:right="216"/>
        <w:jc w:val="both"/>
        <w:rPr>
          <w:rFonts w:ascii="Arial" w:hAnsi="Arial" w:cs="Arial"/>
          <w:b/>
          <w:lang w:val="id-ID"/>
        </w:rPr>
      </w:pPr>
    </w:p>
    <w:p w:rsidR="00D11963" w:rsidRDefault="00D11963" w:rsidP="00D9202E">
      <w:pPr>
        <w:tabs>
          <w:tab w:val="left" w:pos="567"/>
          <w:tab w:val="left" w:pos="851"/>
          <w:tab w:val="left" w:pos="1114"/>
        </w:tabs>
        <w:spacing w:line="360" w:lineRule="auto"/>
        <w:ind w:right="216"/>
        <w:jc w:val="both"/>
        <w:rPr>
          <w:rFonts w:ascii="Arial" w:hAnsi="Arial" w:cs="Arial"/>
          <w:b/>
          <w:lang w:val="id-ID"/>
        </w:rPr>
      </w:pPr>
    </w:p>
    <w:p w:rsidR="00DD0D37" w:rsidRDefault="00DD0D37" w:rsidP="00D9202E">
      <w:pPr>
        <w:tabs>
          <w:tab w:val="left" w:pos="567"/>
          <w:tab w:val="left" w:pos="851"/>
          <w:tab w:val="left" w:pos="1114"/>
        </w:tabs>
        <w:spacing w:line="360" w:lineRule="auto"/>
        <w:ind w:right="216"/>
        <w:jc w:val="both"/>
        <w:rPr>
          <w:rFonts w:ascii="Arial" w:hAnsi="Arial" w:cs="Arial"/>
          <w:b/>
          <w:lang w:val="id-ID"/>
        </w:rPr>
      </w:pPr>
    </w:p>
    <w:p w:rsidR="00DD0D37" w:rsidRDefault="00DD0D37" w:rsidP="00D9202E">
      <w:pPr>
        <w:tabs>
          <w:tab w:val="left" w:pos="567"/>
          <w:tab w:val="left" w:pos="851"/>
          <w:tab w:val="left" w:pos="1114"/>
        </w:tabs>
        <w:spacing w:line="360" w:lineRule="auto"/>
        <w:ind w:right="216"/>
        <w:jc w:val="both"/>
        <w:rPr>
          <w:rFonts w:ascii="Arial" w:hAnsi="Arial" w:cs="Arial"/>
          <w:b/>
          <w:lang w:val="id-ID"/>
        </w:rPr>
      </w:pPr>
    </w:p>
    <w:p w:rsidR="00D11963" w:rsidRPr="00D11963" w:rsidRDefault="00D11963" w:rsidP="00D9202E">
      <w:pPr>
        <w:tabs>
          <w:tab w:val="left" w:pos="567"/>
          <w:tab w:val="left" w:pos="851"/>
          <w:tab w:val="left" w:pos="1114"/>
        </w:tabs>
        <w:spacing w:line="360" w:lineRule="auto"/>
        <w:ind w:right="216"/>
        <w:jc w:val="both"/>
        <w:rPr>
          <w:rFonts w:ascii="Arial" w:hAnsi="Arial" w:cs="Arial"/>
          <w:b/>
          <w:lang w:val="id-ID"/>
        </w:rPr>
      </w:pPr>
    </w:p>
    <w:p w:rsidR="00EC1B48" w:rsidRPr="00EC1B48" w:rsidRDefault="00EC1B48" w:rsidP="00D9202E">
      <w:pPr>
        <w:tabs>
          <w:tab w:val="left" w:pos="567"/>
          <w:tab w:val="left" w:pos="851"/>
          <w:tab w:val="left" w:pos="1114"/>
        </w:tabs>
        <w:spacing w:line="360" w:lineRule="auto"/>
        <w:ind w:right="216"/>
        <w:jc w:val="both"/>
        <w:rPr>
          <w:rFonts w:ascii="Arial" w:hAnsi="Arial" w:cs="Arial"/>
          <w:b/>
        </w:rPr>
      </w:pPr>
    </w:p>
    <w:p w:rsidR="00D9202E" w:rsidRDefault="00E86518" w:rsidP="00E86518">
      <w:pPr>
        <w:tabs>
          <w:tab w:val="left" w:pos="567"/>
          <w:tab w:val="left" w:pos="851"/>
          <w:tab w:val="left" w:pos="1114"/>
        </w:tabs>
        <w:spacing w:after="0" w:line="360" w:lineRule="auto"/>
        <w:ind w:right="216"/>
        <w:jc w:val="center"/>
        <w:rPr>
          <w:rFonts w:ascii="Arial" w:hAnsi="Arial" w:cs="Arial"/>
          <w:b/>
          <w:sz w:val="24"/>
          <w:szCs w:val="24"/>
        </w:rPr>
      </w:pPr>
      <w:r>
        <w:rPr>
          <w:rFonts w:ascii="Arial" w:hAnsi="Arial" w:cs="Arial"/>
          <w:b/>
          <w:sz w:val="24"/>
          <w:szCs w:val="24"/>
        </w:rPr>
        <w:lastRenderedPageBreak/>
        <w:t>BAB II</w:t>
      </w:r>
    </w:p>
    <w:p w:rsidR="00E86518" w:rsidRPr="00E86518" w:rsidRDefault="00E86518" w:rsidP="00E86518">
      <w:pPr>
        <w:tabs>
          <w:tab w:val="left" w:pos="567"/>
          <w:tab w:val="left" w:pos="851"/>
          <w:tab w:val="left" w:pos="1114"/>
        </w:tabs>
        <w:spacing w:after="0" w:line="360" w:lineRule="auto"/>
        <w:ind w:right="216"/>
        <w:jc w:val="center"/>
        <w:rPr>
          <w:rFonts w:ascii="Arial" w:hAnsi="Arial" w:cs="Arial"/>
          <w:b/>
          <w:sz w:val="24"/>
          <w:szCs w:val="24"/>
        </w:rPr>
      </w:pPr>
      <w:r>
        <w:rPr>
          <w:rFonts w:ascii="Arial" w:hAnsi="Arial" w:cs="Arial"/>
          <w:b/>
          <w:sz w:val="24"/>
          <w:szCs w:val="24"/>
        </w:rPr>
        <w:t>METODE PENGHITUNGAN</w:t>
      </w:r>
    </w:p>
    <w:p w:rsidR="00D9202E" w:rsidRDefault="00D9202E" w:rsidP="00D9202E">
      <w:pPr>
        <w:tabs>
          <w:tab w:val="left" w:pos="567"/>
          <w:tab w:val="left" w:pos="851"/>
          <w:tab w:val="left" w:pos="1114"/>
        </w:tabs>
        <w:spacing w:after="0" w:line="360" w:lineRule="auto"/>
        <w:ind w:right="216"/>
        <w:jc w:val="both"/>
        <w:rPr>
          <w:rFonts w:ascii="Arial" w:hAnsi="Arial" w:cs="Arial"/>
          <w:b/>
          <w:sz w:val="24"/>
          <w:szCs w:val="24"/>
        </w:rPr>
      </w:pPr>
    </w:p>
    <w:p w:rsidR="006761DD" w:rsidRDefault="00C57E87" w:rsidP="00FC00F1">
      <w:pPr>
        <w:spacing w:after="0" w:line="360" w:lineRule="auto"/>
        <w:ind w:right="216"/>
        <w:jc w:val="right"/>
        <w:rPr>
          <w:rFonts w:ascii="Arial" w:hAnsi="Arial" w:cs="Arial"/>
          <w:b/>
          <w:sz w:val="24"/>
          <w:szCs w:val="24"/>
        </w:rPr>
      </w:pPr>
      <w:r>
        <w:rPr>
          <w:rFonts w:ascii="Arial" w:hAnsi="Arial" w:cs="Arial"/>
          <w:b/>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2935605</wp:posOffset>
                </wp:positionH>
                <wp:positionV relativeFrom="paragraph">
                  <wp:posOffset>2043430</wp:posOffset>
                </wp:positionV>
                <wp:extent cx="1381125" cy="318770"/>
                <wp:effectExtent l="15240" t="8890" r="13335" b="24765"/>
                <wp:wrapNone/>
                <wp:docPr id="1820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1877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AD31AB" w:rsidRPr="00A71EC0" w:rsidRDefault="00AD31AB" w:rsidP="00A5358F">
                            <w:pPr>
                              <w:spacing w:after="0" w:line="240" w:lineRule="auto"/>
                              <w:jc w:val="center"/>
                              <w:rPr>
                                <w:b/>
                                <w:color w:val="FFFF00"/>
                                <w:sz w:val="18"/>
                                <w:szCs w:val="18"/>
                              </w:rPr>
                            </w:pPr>
                            <w:r>
                              <w:rPr>
                                <w:b/>
                                <w:color w:val="FFFF00"/>
                                <w:sz w:val="18"/>
                                <w:szCs w:val="18"/>
                              </w:rPr>
                              <w:t>Danau Maninjau - Agam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7" style="position:absolute;left:0;text-align:left;margin-left:231.15pt;margin-top:160.9pt;width:108.75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" fillcolor="#d99594 [1941]" strokecolor="#c0504d [3205]" strokeweight="1pt">
                <v:fill color2="#c0504d [3205]" focus="50%" type="gradient"/>
                <v:shadow on="t" color="#622423 [1605]" offset="1pt"/>
                <v:textbox>
                  <w:txbxContent>
                    <w:p w:rsidR="00AD31AB" w:rsidRPr="00A71EC0" w:rsidRDefault="00AD31AB" w:rsidP="00A5358F">
                      <w:pPr>
                        <w:spacing w:after="0" w:line="240" w:lineRule="auto"/>
                        <w:jc w:val="center"/>
                        <w:rPr>
                          <w:b/>
                          <w:color w:val="FFFF00"/>
                          <w:sz w:val="18"/>
                          <w:szCs w:val="18"/>
                        </w:rPr>
                      </w:pPr>
                      <w:r>
                        <w:rPr>
                          <w:b/>
                          <w:color w:val="FFFF00"/>
                          <w:sz w:val="18"/>
                          <w:szCs w:val="18"/>
                        </w:rPr>
                        <w:t>Danau Maninjau - Agam</w:t>
                      </w:r>
                    </w:p>
                  </w:txbxContent>
                </v:textbox>
              </v:rect>
            </w:pict>
          </mc:Fallback>
        </mc:AlternateContent>
      </w:r>
      <w:r w:rsidR="00FF720A">
        <w:rPr>
          <w:rFonts w:ascii="Arial" w:hAnsi="Arial" w:cs="Arial"/>
          <w:b/>
          <w:noProof/>
          <w:sz w:val="24"/>
          <w:szCs w:val="24"/>
          <w:lang w:val="id-ID" w:eastAsia="id-ID"/>
        </w:rPr>
        <w:drawing>
          <wp:inline distT="0" distB="0" distL="0" distR="0">
            <wp:extent cx="4343400" cy="2390775"/>
            <wp:effectExtent l="0" t="0" r="0" b="0"/>
            <wp:docPr id="2" name="Picture 3" descr="D:\maninj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ninjau.jpg"/>
                    <pic:cNvPicPr>
                      <a:picLocks noChangeAspect="1" noChangeArrowheads="1"/>
                    </pic:cNvPicPr>
                  </pic:nvPicPr>
                  <pic:blipFill>
                    <a:blip r:embed="rId11"/>
                    <a:srcRect/>
                    <a:stretch>
                      <a:fillRect/>
                    </a:stretch>
                  </pic:blipFill>
                  <pic:spPr bwMode="auto">
                    <a:xfrm>
                      <a:off x="0" y="0"/>
                      <a:ext cx="4343400" cy="2390775"/>
                    </a:xfrm>
                    <a:prstGeom prst="rect">
                      <a:avLst/>
                    </a:prstGeom>
                    <a:noFill/>
                    <a:ln w="9525">
                      <a:noFill/>
                      <a:miter lim="800000"/>
                      <a:headEnd/>
                      <a:tailEnd/>
                    </a:ln>
                  </pic:spPr>
                </pic:pic>
              </a:graphicData>
            </a:graphic>
          </wp:inline>
        </w:drawing>
      </w:r>
    </w:p>
    <w:p w:rsidR="000F62B8" w:rsidRDefault="000F62B8" w:rsidP="00D9202E">
      <w:pPr>
        <w:tabs>
          <w:tab w:val="left" w:pos="567"/>
          <w:tab w:val="left" w:pos="851"/>
          <w:tab w:val="left" w:pos="1114"/>
        </w:tabs>
        <w:spacing w:after="0" w:line="360" w:lineRule="auto"/>
        <w:ind w:right="216"/>
        <w:jc w:val="both"/>
        <w:rPr>
          <w:rFonts w:ascii="Arial" w:hAnsi="Arial" w:cs="Arial"/>
          <w:b/>
        </w:rPr>
      </w:pPr>
    </w:p>
    <w:p w:rsidR="00D9202E" w:rsidRDefault="00142FC0" w:rsidP="00261110">
      <w:pPr>
        <w:pStyle w:val="ListParagraph"/>
        <w:numPr>
          <w:ilvl w:val="2"/>
          <w:numId w:val="4"/>
        </w:numPr>
        <w:spacing w:line="360" w:lineRule="auto"/>
        <w:ind w:left="567" w:right="216" w:hanging="567"/>
        <w:rPr>
          <w:rFonts w:ascii="Arial" w:hAnsi="Arial" w:cs="Arial"/>
          <w:color w:val="000000" w:themeColor="text1"/>
        </w:rPr>
      </w:pPr>
      <w:r w:rsidRPr="00D9202E">
        <w:rPr>
          <w:rFonts w:ascii="Arial" w:hAnsi="Arial" w:cs="Arial"/>
          <w:b/>
        </w:rPr>
        <w:t>GAMBARAN UMUM</w:t>
      </w:r>
    </w:p>
    <w:p w:rsidR="003B4988" w:rsidRPr="00D9202E" w:rsidRDefault="00142FC0" w:rsidP="007323B3">
      <w:pPr>
        <w:spacing w:before="120" w:after="0" w:line="360" w:lineRule="auto"/>
        <w:ind w:left="567" w:right="215" w:hanging="28"/>
        <w:jc w:val="both"/>
        <w:rPr>
          <w:rFonts w:ascii="Arial" w:hAnsi="Arial" w:cs="Arial"/>
          <w:color w:val="000000" w:themeColor="text1"/>
        </w:rPr>
      </w:pPr>
      <w:r w:rsidRPr="00D9202E">
        <w:rPr>
          <w:rFonts w:ascii="Arial" w:hAnsi="Arial" w:cs="Arial"/>
          <w:color w:val="000000" w:themeColor="text1"/>
        </w:rPr>
        <w:t>Metode Perhitungan dari Indeks desa Membangun (IDM) di dasari dari Standar Operasional Prosedur (SOP) Pengukuran Indeks Desa Membangun (IDM) Tahun 20</w:t>
      </w:r>
      <w:r w:rsidR="006761DD" w:rsidRPr="00D9202E">
        <w:rPr>
          <w:rFonts w:ascii="Arial" w:hAnsi="Arial" w:cs="Arial"/>
          <w:color w:val="000000" w:themeColor="text1"/>
        </w:rPr>
        <w:t>2</w:t>
      </w:r>
      <w:r w:rsidR="007323B3">
        <w:rPr>
          <w:rFonts w:ascii="Arial" w:hAnsi="Arial" w:cs="Arial"/>
          <w:color w:val="000000" w:themeColor="text1"/>
          <w:lang w:val="id-ID"/>
        </w:rPr>
        <w:t>1</w:t>
      </w:r>
      <w:r w:rsidRPr="00D9202E">
        <w:rPr>
          <w:rFonts w:ascii="Arial" w:hAnsi="Arial" w:cs="Arial"/>
          <w:color w:val="000000" w:themeColor="text1"/>
        </w:rPr>
        <w:t>. SOP ini dimaksudkan sebagai dasar pedoman pelaksanaan pengukuran Indeks Desa Membangun Tahun (IDM) 20</w:t>
      </w:r>
      <w:r w:rsidR="006761DD" w:rsidRPr="00D9202E">
        <w:rPr>
          <w:rFonts w:ascii="Arial" w:hAnsi="Arial" w:cs="Arial"/>
          <w:color w:val="000000" w:themeColor="text1"/>
        </w:rPr>
        <w:t>2</w:t>
      </w:r>
      <w:r w:rsidR="007323B3">
        <w:rPr>
          <w:rFonts w:ascii="Arial" w:hAnsi="Arial" w:cs="Arial"/>
          <w:color w:val="000000" w:themeColor="text1"/>
          <w:lang w:val="id-ID"/>
        </w:rPr>
        <w:t>1</w:t>
      </w:r>
      <w:r w:rsidRPr="00D9202E">
        <w:rPr>
          <w:rFonts w:ascii="Arial" w:hAnsi="Arial" w:cs="Arial"/>
          <w:color w:val="000000" w:themeColor="text1"/>
        </w:rPr>
        <w:t xml:space="preserve"> berdasarkan indikator – indikator yang telah ditentuka</w:t>
      </w:r>
      <w:r w:rsidR="00D9202E">
        <w:rPr>
          <w:rFonts w:ascii="Arial" w:hAnsi="Arial" w:cs="Arial"/>
          <w:color w:val="000000" w:themeColor="text1"/>
        </w:rPr>
        <w:t xml:space="preserve">n. </w:t>
      </w:r>
      <w:r w:rsidR="003B4988" w:rsidRPr="00DD082C">
        <w:rPr>
          <w:rFonts w:ascii="Arial" w:hAnsi="Arial" w:cs="Arial"/>
        </w:rPr>
        <w:t xml:space="preserve">Indeks Desa Membangun (IDM) merupakan Indeks Komposit yang dibentuk berdasarkan tiga indeks, yaitu Indeks Ketahanan Sosial, Indeks Ketahanan Ekonomi dan Indeks Ketahanan Ekologi/Lingkungan. Perangkat indikator yang dikembangkan dalam Indeks Desa Membangun dikembangkan berdasarkan konsepsi bahwa untuk menuju Desa </w:t>
      </w:r>
      <w:r w:rsidR="00EC1B48">
        <w:rPr>
          <w:rFonts w:ascii="Arial" w:hAnsi="Arial" w:cs="Arial"/>
        </w:rPr>
        <w:t>M</w:t>
      </w:r>
      <w:r w:rsidR="003B4988" w:rsidRPr="00DD082C">
        <w:rPr>
          <w:rFonts w:ascii="Arial" w:hAnsi="Arial" w:cs="Arial"/>
        </w:rPr>
        <w:t xml:space="preserve">aju dan </w:t>
      </w:r>
      <w:r w:rsidR="00EC1B48">
        <w:rPr>
          <w:rFonts w:ascii="Arial" w:hAnsi="Arial" w:cs="Arial"/>
        </w:rPr>
        <w:t>M</w:t>
      </w:r>
      <w:r w:rsidR="003B4988" w:rsidRPr="00DD082C">
        <w:rPr>
          <w:rFonts w:ascii="Arial" w:hAnsi="Arial" w:cs="Arial"/>
        </w:rPr>
        <w:t xml:space="preserve">andiri perlu kerangka kerja pembangunan berkelanjutan di mana aspek sosial, ekonomi, dan ekologi menjadi kekuatan yang saling mengisi dan menjaga potensi </w:t>
      </w:r>
      <w:r w:rsidR="003B4988" w:rsidRPr="00DD082C">
        <w:rPr>
          <w:rFonts w:ascii="Arial" w:hAnsi="Arial" w:cs="Arial"/>
        </w:rPr>
        <w:lastRenderedPageBreak/>
        <w:t>serta kemampuan Desa untuk mensejahterakan kehidupan Desa.</w:t>
      </w:r>
    </w:p>
    <w:p w:rsidR="00DA07BB" w:rsidRDefault="003B4988" w:rsidP="007323B3">
      <w:pPr>
        <w:spacing w:before="120" w:after="0" w:line="360" w:lineRule="auto"/>
        <w:ind w:left="567" w:right="215" w:hanging="28"/>
        <w:jc w:val="both"/>
        <w:rPr>
          <w:rFonts w:ascii="Arial" w:hAnsi="Arial" w:cs="Arial"/>
        </w:rPr>
      </w:pPr>
      <w:r w:rsidRPr="00DD082C">
        <w:rPr>
          <w:rFonts w:ascii="Arial" w:hAnsi="Arial" w:cs="Arial"/>
        </w:rPr>
        <w:t xml:space="preserve">Kebijakan dan aktivitas pembangunan dan pemberdayaan masyarakat Desa harus menghasilkan pemerataan dan keadilan, didasarkan dan memperkuat nilai-nilai lokal dan budaya, serta </w:t>
      </w:r>
      <w:r w:rsidRPr="007323B3">
        <w:rPr>
          <w:rFonts w:ascii="Arial" w:hAnsi="Arial" w:cs="Arial"/>
          <w:color w:val="000000" w:themeColor="text1"/>
        </w:rPr>
        <w:t>ramah</w:t>
      </w:r>
      <w:r w:rsidRPr="00DD082C">
        <w:rPr>
          <w:rFonts w:ascii="Arial" w:hAnsi="Arial" w:cs="Arial"/>
        </w:rPr>
        <w:t xml:space="preserve"> lingkungan dengan mengelola potensi sumber daya alam secara baik dan berkelanjutan. Dalam konteks ini ketahanan sosial, ekonomi, dan ekologi bekerja sebagai dimensi yang memperkuat gerak proses dan pencapaian tujuan pembangunan dan pemberdayaan masyarakat Desa. </w:t>
      </w:r>
    </w:p>
    <w:p w:rsidR="00DA07BB" w:rsidRDefault="003B4988" w:rsidP="007323B3">
      <w:pPr>
        <w:spacing w:before="120" w:after="0" w:line="360" w:lineRule="auto"/>
        <w:ind w:left="567" w:right="215" w:hanging="28"/>
        <w:jc w:val="both"/>
        <w:rPr>
          <w:rFonts w:ascii="Arial" w:hAnsi="Arial" w:cs="Arial"/>
        </w:rPr>
      </w:pPr>
      <w:r w:rsidRPr="00DD082C">
        <w:rPr>
          <w:rFonts w:ascii="Arial" w:hAnsi="Arial" w:cs="Arial"/>
        </w:rPr>
        <w:t>Indeks Desa Membangun memotret perkembangan kemandirian Desa berdasarkan implementasi Undang-Undang Desa dengan dukungan Dana Desa serta Pendamping Desa. Indeks Desa Membangun mengarahkan ketepatan intervensi dalam kebijakan dengan korelasi intervensi pembangunan yangtepat dari Pemerintah sesuai dengan partisipasi Masyarakat yang berkorelasi dengan karakteristik wilayah Desa yaitu tipologi dan modal sosial.</w:t>
      </w:r>
    </w:p>
    <w:p w:rsidR="00DA07BB" w:rsidRDefault="00DA07BB" w:rsidP="00DA07BB">
      <w:pPr>
        <w:spacing w:after="0" w:line="360" w:lineRule="auto"/>
        <w:ind w:left="567" w:right="112" w:firstLine="567"/>
        <w:jc w:val="both"/>
        <w:rPr>
          <w:rFonts w:ascii="Arial" w:hAnsi="Arial" w:cs="Arial"/>
        </w:rPr>
      </w:pPr>
    </w:p>
    <w:p w:rsidR="00DA07BB" w:rsidRPr="00DA07BB" w:rsidRDefault="003B4988" w:rsidP="00261110">
      <w:pPr>
        <w:pStyle w:val="ListParagraph"/>
        <w:numPr>
          <w:ilvl w:val="2"/>
          <w:numId w:val="4"/>
        </w:numPr>
        <w:spacing w:line="360" w:lineRule="auto"/>
        <w:ind w:left="567" w:right="112" w:hanging="567"/>
        <w:rPr>
          <w:rFonts w:ascii="Arial" w:hAnsi="Arial" w:cs="Arial"/>
          <w:b/>
        </w:rPr>
      </w:pPr>
      <w:r w:rsidRPr="00DA07BB">
        <w:rPr>
          <w:rFonts w:ascii="Arial" w:hAnsi="Arial" w:cs="Arial"/>
          <w:b/>
        </w:rPr>
        <w:t xml:space="preserve">LANDASAN HUKUM </w:t>
      </w:r>
    </w:p>
    <w:p w:rsidR="00DA07BB" w:rsidRPr="00DA07BB" w:rsidRDefault="006761DD" w:rsidP="00261110">
      <w:pPr>
        <w:pStyle w:val="ListParagraph"/>
        <w:numPr>
          <w:ilvl w:val="3"/>
          <w:numId w:val="4"/>
        </w:numPr>
        <w:spacing w:line="360" w:lineRule="auto"/>
        <w:ind w:left="1134" w:right="112" w:hanging="567"/>
        <w:rPr>
          <w:rFonts w:ascii="Arial" w:hAnsi="Arial" w:cs="Arial"/>
          <w:b/>
        </w:rPr>
      </w:pPr>
      <w:r w:rsidRPr="00DA07BB">
        <w:rPr>
          <w:rFonts w:ascii="Arial" w:hAnsi="Arial" w:cs="Arial"/>
        </w:rPr>
        <w:t>Undang Undang Nomor 6 Tahun 2014 tentang Desa</w:t>
      </w:r>
      <w:r w:rsidR="00DA07BB">
        <w:rPr>
          <w:rFonts w:ascii="Arial" w:hAnsi="Arial" w:cs="Arial"/>
        </w:rPr>
        <w:t>;</w:t>
      </w:r>
    </w:p>
    <w:p w:rsidR="00DA07BB" w:rsidRPr="00DA07BB" w:rsidRDefault="006761DD" w:rsidP="00261110">
      <w:pPr>
        <w:pStyle w:val="ListParagraph"/>
        <w:numPr>
          <w:ilvl w:val="3"/>
          <w:numId w:val="4"/>
        </w:numPr>
        <w:spacing w:line="360" w:lineRule="auto"/>
        <w:ind w:left="1134" w:right="112" w:hanging="567"/>
        <w:rPr>
          <w:rFonts w:ascii="Arial" w:hAnsi="Arial" w:cs="Arial"/>
          <w:b/>
        </w:rPr>
      </w:pPr>
      <w:r w:rsidRPr="00DA07BB">
        <w:rPr>
          <w:rFonts w:ascii="Arial" w:hAnsi="Arial" w:cs="Arial"/>
        </w:rPr>
        <w:t>Peraturan Menteri Desa Pembangunan Daerah Tertinggal dan TransmigrasiRepublik Indonesia Nomor 2 Tahun 201</w:t>
      </w:r>
      <w:r w:rsidR="00DA07BB">
        <w:rPr>
          <w:rFonts w:ascii="Arial" w:hAnsi="Arial" w:cs="Arial"/>
        </w:rPr>
        <w:t>6 tentang Indeks Desa Membangun;</w:t>
      </w:r>
    </w:p>
    <w:p w:rsidR="00DA07BB" w:rsidRPr="00DA07BB" w:rsidRDefault="006761DD" w:rsidP="00261110">
      <w:pPr>
        <w:pStyle w:val="ListParagraph"/>
        <w:numPr>
          <w:ilvl w:val="3"/>
          <w:numId w:val="4"/>
        </w:numPr>
        <w:spacing w:line="360" w:lineRule="auto"/>
        <w:ind w:left="1134" w:right="112" w:hanging="567"/>
        <w:rPr>
          <w:rFonts w:ascii="Arial" w:hAnsi="Arial" w:cs="Arial"/>
          <w:b/>
        </w:rPr>
      </w:pPr>
      <w:r w:rsidRPr="00DA07BB">
        <w:rPr>
          <w:rFonts w:ascii="Arial" w:hAnsi="Arial" w:cs="Arial"/>
        </w:rPr>
        <w:t>Peraturan Menteri Desa Pembangunan Daerah Tertinggal dan Transmigrasi Republik Indonesia Nomor 1</w:t>
      </w:r>
      <w:r w:rsidR="007323B3">
        <w:rPr>
          <w:rFonts w:ascii="Arial" w:hAnsi="Arial" w:cs="Arial"/>
          <w:lang w:val="id-ID"/>
        </w:rPr>
        <w:t>3</w:t>
      </w:r>
      <w:r w:rsidRPr="00DA07BB">
        <w:rPr>
          <w:rFonts w:ascii="Arial" w:hAnsi="Arial" w:cs="Arial"/>
        </w:rPr>
        <w:t xml:space="preserve"> Tahun 20</w:t>
      </w:r>
      <w:r w:rsidR="007323B3">
        <w:rPr>
          <w:rFonts w:ascii="Arial" w:hAnsi="Arial" w:cs="Arial"/>
          <w:lang w:val="id-ID"/>
        </w:rPr>
        <w:t>20</w:t>
      </w:r>
      <w:r w:rsidRPr="00DA07BB">
        <w:rPr>
          <w:rFonts w:ascii="Arial" w:hAnsi="Arial" w:cs="Arial"/>
        </w:rPr>
        <w:t xml:space="preserve"> tentang Penetapan Prioritas </w:t>
      </w:r>
      <w:r w:rsidR="00DA07BB">
        <w:rPr>
          <w:rFonts w:ascii="Arial" w:hAnsi="Arial" w:cs="Arial"/>
        </w:rPr>
        <w:t xml:space="preserve">Penggunaan Dana Desa </w:t>
      </w:r>
      <w:r w:rsidR="007323B3">
        <w:rPr>
          <w:rFonts w:ascii="Arial" w:hAnsi="Arial" w:cs="Arial"/>
          <w:lang w:val="id-ID"/>
        </w:rPr>
        <w:t>T</w:t>
      </w:r>
      <w:r w:rsidR="00DA07BB">
        <w:rPr>
          <w:rFonts w:ascii="Arial" w:hAnsi="Arial" w:cs="Arial"/>
        </w:rPr>
        <w:t>ahun 202</w:t>
      </w:r>
      <w:r w:rsidR="007323B3">
        <w:rPr>
          <w:rFonts w:ascii="Arial" w:hAnsi="Arial" w:cs="Arial"/>
          <w:lang w:val="id-ID"/>
        </w:rPr>
        <w:t>1</w:t>
      </w:r>
      <w:r w:rsidR="00DA07BB">
        <w:rPr>
          <w:rFonts w:ascii="Arial" w:hAnsi="Arial" w:cs="Arial"/>
        </w:rPr>
        <w:t>;</w:t>
      </w:r>
    </w:p>
    <w:p w:rsidR="001A5BF4" w:rsidRPr="001A5BF4" w:rsidRDefault="006761DD" w:rsidP="001A5BF4">
      <w:pPr>
        <w:pStyle w:val="ListParagraph"/>
        <w:numPr>
          <w:ilvl w:val="3"/>
          <w:numId w:val="4"/>
        </w:numPr>
        <w:spacing w:line="360" w:lineRule="auto"/>
        <w:ind w:left="1134" w:right="112" w:hanging="567"/>
        <w:rPr>
          <w:rFonts w:ascii="Arial" w:hAnsi="Arial" w:cs="Arial"/>
          <w:b/>
        </w:rPr>
      </w:pPr>
      <w:r w:rsidRPr="00DA07BB">
        <w:rPr>
          <w:rFonts w:ascii="Arial" w:hAnsi="Arial" w:cs="Arial"/>
        </w:rPr>
        <w:t xml:space="preserve">Surat Keputusan Direktur Jenderal Pembangunan </w:t>
      </w:r>
      <w:r w:rsidR="007323B3">
        <w:rPr>
          <w:rFonts w:ascii="Arial" w:hAnsi="Arial" w:cs="Arial"/>
          <w:lang w:val="id-ID"/>
        </w:rPr>
        <w:t xml:space="preserve">Desa </w:t>
      </w:r>
      <w:r w:rsidRPr="00DA07BB">
        <w:rPr>
          <w:rFonts w:ascii="Arial" w:hAnsi="Arial" w:cs="Arial"/>
        </w:rPr>
        <w:t xml:space="preserve">dan </w:t>
      </w:r>
      <w:r w:rsidR="007323B3">
        <w:rPr>
          <w:rFonts w:ascii="Arial" w:hAnsi="Arial" w:cs="Arial"/>
          <w:lang w:val="id-ID"/>
        </w:rPr>
        <w:t xml:space="preserve">Perdesaan Kementerian Desa, PDT dan </w:t>
      </w:r>
      <w:r w:rsidR="007323B3">
        <w:rPr>
          <w:rFonts w:ascii="Arial" w:hAnsi="Arial" w:cs="Arial"/>
          <w:lang w:val="id-ID"/>
        </w:rPr>
        <w:lastRenderedPageBreak/>
        <w:t xml:space="preserve">Transmigrasi Republik Indonesia </w:t>
      </w:r>
      <w:r w:rsidRPr="00DA07BB">
        <w:rPr>
          <w:rFonts w:ascii="Arial" w:hAnsi="Arial" w:cs="Arial"/>
        </w:rPr>
        <w:t xml:space="preserve">No. </w:t>
      </w:r>
      <w:r w:rsidR="007323B3">
        <w:rPr>
          <w:rFonts w:ascii="Arial" w:hAnsi="Arial" w:cs="Arial"/>
          <w:lang w:val="id-ID"/>
        </w:rPr>
        <w:t xml:space="preserve">398.4.1 Tahun 2021 </w:t>
      </w:r>
      <w:r w:rsidRPr="00DA07BB">
        <w:rPr>
          <w:rFonts w:ascii="Arial" w:hAnsi="Arial" w:cs="Arial"/>
        </w:rPr>
        <w:t>tentang Perubahan Ke</w:t>
      </w:r>
      <w:r w:rsidR="007323B3">
        <w:rPr>
          <w:rFonts w:ascii="Arial" w:hAnsi="Arial" w:cs="Arial"/>
          <w:lang w:val="id-ID"/>
        </w:rPr>
        <w:t xml:space="preserve">empat </w:t>
      </w:r>
      <w:r w:rsidRPr="00DA07BB">
        <w:rPr>
          <w:rFonts w:ascii="Arial" w:hAnsi="Arial" w:cs="Arial"/>
        </w:rPr>
        <w:t>atas Keputusan Direktur Jenderal Pembangunan dan Pemberdayaan Masyarakat Desa No. 30 Tahun 2016 tentang Status Kemajuan dan Kemandirian Desa</w:t>
      </w:r>
      <w:r w:rsidR="001A5BF4">
        <w:rPr>
          <w:rFonts w:ascii="Arial" w:hAnsi="Arial" w:cs="Arial"/>
        </w:rPr>
        <w:t>.</w:t>
      </w:r>
    </w:p>
    <w:p w:rsidR="001A5BF4" w:rsidRDefault="001A5BF4" w:rsidP="00D9202E">
      <w:pPr>
        <w:spacing w:after="4" w:line="240" w:lineRule="auto"/>
        <w:ind w:left="900" w:right="101"/>
        <w:jc w:val="both"/>
        <w:rPr>
          <w:rFonts w:ascii="Arial" w:hAnsi="Arial" w:cs="Arial"/>
          <w:lang w:val="id-ID"/>
        </w:rPr>
      </w:pPr>
    </w:p>
    <w:p w:rsidR="007323B3" w:rsidRPr="009E7E43" w:rsidRDefault="007323B3" w:rsidP="007323B3">
      <w:pPr>
        <w:pStyle w:val="ListParagraph"/>
        <w:numPr>
          <w:ilvl w:val="2"/>
          <w:numId w:val="4"/>
        </w:numPr>
        <w:spacing w:line="360" w:lineRule="auto"/>
        <w:ind w:left="567" w:right="112" w:hanging="567"/>
        <w:rPr>
          <w:rFonts w:ascii="Arial" w:hAnsi="Arial" w:cs="Arial"/>
          <w:b/>
          <w:bCs/>
        </w:rPr>
      </w:pPr>
      <w:r w:rsidRPr="009E7E43">
        <w:rPr>
          <w:rFonts w:ascii="Arial" w:hAnsi="Arial" w:cs="Arial"/>
          <w:b/>
          <w:bCs/>
        </w:rPr>
        <w:t>S</w:t>
      </w:r>
      <w:r w:rsidRPr="00C445AB">
        <w:rPr>
          <w:rFonts w:ascii="Arial" w:hAnsi="Arial" w:cs="Arial"/>
          <w:b/>
          <w:bCs/>
        </w:rPr>
        <w:t xml:space="preserve">TAKEHOLDER </w:t>
      </w:r>
      <w:r w:rsidRPr="007323B3">
        <w:rPr>
          <w:rFonts w:ascii="Arial" w:hAnsi="Arial" w:cs="Arial"/>
          <w:b/>
        </w:rPr>
        <w:t>YANG</w:t>
      </w:r>
      <w:r w:rsidRPr="00C445AB">
        <w:rPr>
          <w:rFonts w:ascii="Arial" w:hAnsi="Arial" w:cs="Arial"/>
          <w:b/>
          <w:bCs/>
        </w:rPr>
        <w:t xml:space="preserve"> TERLIBAT DALAM </w:t>
      </w:r>
      <w:r w:rsidR="00A908CD">
        <w:rPr>
          <w:rFonts w:ascii="Arial" w:hAnsi="Arial" w:cs="Arial"/>
          <w:b/>
          <w:bCs/>
          <w:lang w:val="id-ID"/>
        </w:rPr>
        <w:t xml:space="preserve"> DAN BAGIAN PENGISIAN KUISIONER </w:t>
      </w:r>
      <w:r w:rsidRPr="00C445AB">
        <w:rPr>
          <w:rFonts w:ascii="Arial" w:hAnsi="Arial" w:cs="Arial"/>
          <w:b/>
          <w:bCs/>
        </w:rPr>
        <w:t>IDM</w:t>
      </w:r>
    </w:p>
    <w:p w:rsidR="007323B3" w:rsidRPr="00A908CD" w:rsidRDefault="007323B3" w:rsidP="00A908CD">
      <w:pPr>
        <w:pStyle w:val="ListParagraph"/>
        <w:numPr>
          <w:ilvl w:val="0"/>
          <w:numId w:val="28"/>
        </w:numPr>
        <w:spacing w:before="120" w:line="360" w:lineRule="auto"/>
        <w:ind w:right="215"/>
        <w:rPr>
          <w:rFonts w:ascii="Arial" w:eastAsiaTheme="minorEastAsia" w:hAnsi="Arial" w:cs="Arial"/>
          <w:color w:val="000000" w:themeColor="text1"/>
        </w:rPr>
      </w:pPr>
      <w:r w:rsidRPr="00A908CD">
        <w:rPr>
          <w:rFonts w:ascii="Arial" w:eastAsiaTheme="minorEastAsia" w:hAnsi="Arial" w:cs="Arial"/>
          <w:color w:val="000000" w:themeColor="text1"/>
        </w:rPr>
        <w:t xml:space="preserve">Stakeholder yang terlibat dalam </w:t>
      </w:r>
      <w:r w:rsidRPr="00A908CD">
        <w:rPr>
          <w:rFonts w:ascii="Arial" w:hAnsi="Arial" w:cs="Arial"/>
          <w:color w:val="000000" w:themeColor="text1"/>
          <w:lang w:val="id-ID"/>
        </w:rPr>
        <w:t xml:space="preserve">pengumpulan data </w:t>
      </w:r>
      <w:r w:rsidRPr="00A908CD">
        <w:rPr>
          <w:rFonts w:ascii="Arial" w:eastAsiaTheme="minorEastAsia" w:hAnsi="Arial" w:cs="Arial"/>
          <w:color w:val="000000" w:themeColor="text1"/>
        </w:rPr>
        <w:t>I</w:t>
      </w:r>
      <w:r w:rsidRPr="00A908CD">
        <w:rPr>
          <w:rFonts w:ascii="Arial" w:hAnsi="Arial" w:cs="Arial"/>
          <w:color w:val="000000" w:themeColor="text1"/>
          <w:lang w:val="id-ID"/>
        </w:rPr>
        <w:t xml:space="preserve">ndek Desa Membangun (IDM) </w:t>
      </w:r>
      <w:r w:rsidRPr="00A908CD">
        <w:rPr>
          <w:rFonts w:ascii="Arial" w:eastAsiaTheme="minorEastAsia" w:hAnsi="Arial" w:cs="Arial"/>
          <w:color w:val="000000" w:themeColor="text1"/>
        </w:rPr>
        <w:t>diantaranya :</w:t>
      </w:r>
    </w:p>
    <w:p w:rsidR="007323B3" w:rsidRPr="00C445AB" w:rsidRDefault="007323B3" w:rsidP="00A908CD">
      <w:pPr>
        <w:numPr>
          <w:ilvl w:val="0"/>
          <w:numId w:val="26"/>
        </w:numPr>
        <w:tabs>
          <w:tab w:val="clear" w:pos="720"/>
          <w:tab w:val="num" w:pos="1358"/>
        </w:tabs>
        <w:spacing w:before="60" w:after="0" w:line="360" w:lineRule="auto"/>
        <w:ind w:left="1358" w:hanging="448"/>
        <w:jc w:val="both"/>
        <w:rPr>
          <w:rFonts w:ascii="Arial" w:eastAsia="Times New Roman" w:hAnsi="Arial" w:cs="Arial"/>
          <w:lang w:val="id-ID" w:eastAsia="id-ID"/>
        </w:rPr>
      </w:pPr>
      <w:r w:rsidRPr="00C445AB">
        <w:rPr>
          <w:rFonts w:ascii="Arial" w:eastAsia="Times New Roman" w:hAnsi="Arial" w:cs="Arial"/>
          <w:lang w:val="id-ID" w:eastAsia="id-ID"/>
        </w:rPr>
        <w:t xml:space="preserve">Pendamping Lokal </w:t>
      </w:r>
      <w:r w:rsidRPr="007323B3">
        <w:rPr>
          <w:rFonts w:ascii="Arial" w:eastAsia="Times New Roman" w:hAnsi="Arial" w:cs="Arial"/>
          <w:lang w:val="id-ID" w:eastAsia="id-ID"/>
        </w:rPr>
        <w:t>Desa mendampingi Perangkat Desa</w:t>
      </w:r>
    </w:p>
    <w:p w:rsidR="007323B3" w:rsidRPr="00C445AB" w:rsidRDefault="007323B3" w:rsidP="00A908CD">
      <w:pPr>
        <w:numPr>
          <w:ilvl w:val="0"/>
          <w:numId w:val="26"/>
        </w:numPr>
        <w:tabs>
          <w:tab w:val="clear" w:pos="720"/>
          <w:tab w:val="num" w:pos="1358"/>
        </w:tabs>
        <w:spacing w:before="60" w:after="0" w:line="360" w:lineRule="auto"/>
        <w:ind w:left="1358" w:hanging="448"/>
        <w:jc w:val="both"/>
        <w:rPr>
          <w:rFonts w:ascii="Arial" w:eastAsia="Times New Roman" w:hAnsi="Arial" w:cs="Arial"/>
          <w:lang w:val="id-ID" w:eastAsia="id-ID"/>
        </w:rPr>
      </w:pPr>
      <w:r w:rsidRPr="00C445AB">
        <w:rPr>
          <w:rFonts w:ascii="Arial" w:eastAsia="Times New Roman" w:hAnsi="Arial" w:cs="Arial"/>
          <w:lang w:val="id-ID" w:eastAsia="id-ID"/>
        </w:rPr>
        <w:t>Pendamping Desa Mendampingi Kecamatan sebagai Verifikator,</w:t>
      </w:r>
    </w:p>
    <w:p w:rsidR="007323B3" w:rsidRPr="00C445AB" w:rsidRDefault="007323B3" w:rsidP="00A908CD">
      <w:pPr>
        <w:numPr>
          <w:ilvl w:val="0"/>
          <w:numId w:val="26"/>
        </w:numPr>
        <w:tabs>
          <w:tab w:val="clear" w:pos="720"/>
          <w:tab w:val="num" w:pos="1358"/>
        </w:tabs>
        <w:spacing w:before="60" w:after="0" w:line="360" w:lineRule="auto"/>
        <w:ind w:left="1358" w:hanging="448"/>
        <w:jc w:val="both"/>
        <w:rPr>
          <w:rFonts w:ascii="Arial" w:eastAsia="Times New Roman" w:hAnsi="Arial" w:cs="Arial"/>
          <w:lang w:val="id-ID" w:eastAsia="id-ID"/>
        </w:rPr>
      </w:pPr>
      <w:r w:rsidRPr="00C445AB">
        <w:rPr>
          <w:rFonts w:ascii="Arial" w:eastAsia="Times New Roman" w:hAnsi="Arial" w:cs="Arial"/>
          <w:lang w:val="id-ID" w:eastAsia="id-ID"/>
        </w:rPr>
        <w:t>TA Kabupaten Mendampingai Dinas PMD dan Bappeda pada Level Pemerintah Kabupaten Sebagai Verifikator,</w:t>
      </w:r>
    </w:p>
    <w:p w:rsidR="007323B3" w:rsidRPr="00C445AB" w:rsidRDefault="007323B3" w:rsidP="00A908CD">
      <w:pPr>
        <w:numPr>
          <w:ilvl w:val="0"/>
          <w:numId w:val="26"/>
        </w:numPr>
        <w:tabs>
          <w:tab w:val="clear" w:pos="720"/>
          <w:tab w:val="num" w:pos="1358"/>
        </w:tabs>
        <w:spacing w:before="60" w:after="0" w:line="360" w:lineRule="auto"/>
        <w:ind w:left="1358" w:hanging="448"/>
        <w:jc w:val="both"/>
        <w:rPr>
          <w:rFonts w:ascii="Arial" w:eastAsia="Times New Roman" w:hAnsi="Arial" w:cs="Arial"/>
          <w:lang w:val="id-ID" w:eastAsia="id-ID"/>
        </w:rPr>
      </w:pPr>
      <w:r w:rsidRPr="00C445AB">
        <w:rPr>
          <w:rFonts w:ascii="Arial" w:eastAsia="Times New Roman" w:hAnsi="Arial" w:cs="Arial"/>
          <w:lang w:val="id-ID" w:eastAsia="id-ID"/>
        </w:rPr>
        <w:t>TA Provinsi Mendampingai Dinas PMD dan Bappeda pada Level Pemerintah Provinsi Sebagai Verifikator,</w:t>
      </w:r>
    </w:p>
    <w:p w:rsidR="007323B3" w:rsidRPr="00C445AB" w:rsidRDefault="007323B3" w:rsidP="00A908CD">
      <w:pPr>
        <w:numPr>
          <w:ilvl w:val="0"/>
          <w:numId w:val="26"/>
        </w:numPr>
        <w:tabs>
          <w:tab w:val="clear" w:pos="720"/>
          <w:tab w:val="num" w:pos="1358"/>
        </w:tabs>
        <w:spacing w:before="60" w:after="0" w:line="360" w:lineRule="auto"/>
        <w:ind w:left="1358" w:hanging="448"/>
        <w:jc w:val="both"/>
        <w:rPr>
          <w:rFonts w:ascii="Arial" w:eastAsia="Times New Roman" w:hAnsi="Arial" w:cs="Arial"/>
          <w:lang w:val="id-ID" w:eastAsia="id-ID"/>
        </w:rPr>
      </w:pPr>
      <w:r w:rsidRPr="00C445AB">
        <w:rPr>
          <w:rFonts w:ascii="Arial" w:eastAsia="Times New Roman" w:hAnsi="Arial" w:cs="Arial"/>
          <w:lang w:val="id-ID" w:eastAsia="id-ID"/>
        </w:rPr>
        <w:t xml:space="preserve">Ditjen PPMD dan Pusdatin pada Level Kementerian Desa, Pembangunan Daerah Tertinggal dan Transmigrasi melakukan Validasi Data dengan Penetapan SK Dirjen </w:t>
      </w:r>
      <w:r w:rsidR="00A908CD" w:rsidRPr="00DA07BB">
        <w:rPr>
          <w:rFonts w:ascii="Arial" w:hAnsi="Arial" w:cs="Arial"/>
        </w:rPr>
        <w:t xml:space="preserve">Pembangunan </w:t>
      </w:r>
      <w:r w:rsidR="00A908CD">
        <w:rPr>
          <w:rFonts w:ascii="Arial" w:hAnsi="Arial" w:cs="Arial"/>
          <w:lang w:val="id-ID"/>
        </w:rPr>
        <w:t xml:space="preserve">Desa </w:t>
      </w:r>
      <w:r w:rsidR="00A908CD" w:rsidRPr="00DA07BB">
        <w:rPr>
          <w:rFonts w:ascii="Arial" w:hAnsi="Arial" w:cs="Arial"/>
        </w:rPr>
        <w:t xml:space="preserve">dan </w:t>
      </w:r>
      <w:r w:rsidR="00A908CD">
        <w:rPr>
          <w:rFonts w:ascii="Arial" w:hAnsi="Arial" w:cs="Arial"/>
          <w:lang w:val="id-ID"/>
        </w:rPr>
        <w:t>Perdesaan Kementerian Desa, PDT dan Transmigrasi Republik Indonesia</w:t>
      </w:r>
      <w:r w:rsidRPr="00C445AB">
        <w:rPr>
          <w:rFonts w:ascii="Arial" w:eastAsia="Times New Roman" w:hAnsi="Arial" w:cs="Arial"/>
          <w:lang w:val="id-ID" w:eastAsia="id-ID"/>
        </w:rPr>
        <w:t>.</w:t>
      </w:r>
    </w:p>
    <w:p w:rsidR="007323B3" w:rsidRPr="007323B3" w:rsidRDefault="007323B3" w:rsidP="00A908CD">
      <w:pPr>
        <w:pStyle w:val="ListParagraph"/>
        <w:numPr>
          <w:ilvl w:val="0"/>
          <w:numId w:val="28"/>
        </w:numPr>
        <w:spacing w:before="120" w:line="360" w:lineRule="auto"/>
        <w:ind w:right="215"/>
        <w:rPr>
          <w:rFonts w:ascii="Arial" w:hAnsi="Arial" w:cs="Arial"/>
          <w:lang w:val="id-ID" w:eastAsia="id-ID"/>
        </w:rPr>
      </w:pPr>
      <w:r w:rsidRPr="007323B3">
        <w:rPr>
          <w:rFonts w:ascii="Arial" w:hAnsi="Arial" w:cs="Arial"/>
          <w:lang w:val="id-ID" w:eastAsia="id-ID"/>
        </w:rPr>
        <w:t>Bagian-</w:t>
      </w:r>
      <w:r w:rsidRPr="00A908CD">
        <w:rPr>
          <w:rFonts w:ascii="Arial" w:eastAsiaTheme="minorEastAsia" w:hAnsi="Arial" w:cs="Arial"/>
          <w:color w:val="000000" w:themeColor="text1"/>
        </w:rPr>
        <w:t>bagian</w:t>
      </w:r>
      <w:r w:rsidRPr="007323B3">
        <w:rPr>
          <w:rFonts w:ascii="Arial" w:hAnsi="Arial" w:cs="Arial"/>
          <w:lang w:val="id-ID" w:eastAsia="id-ID"/>
        </w:rPr>
        <w:t xml:space="preserve"> dalam pengisian kuisioner Indeks Desa Membangun (IDM), antara lain :</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t>Identitas Petugas :</w:t>
      </w:r>
      <w:r w:rsidRPr="009E7E43">
        <w:rPr>
          <w:rFonts w:ascii="Arial" w:eastAsia="Times New Roman" w:hAnsi="Arial" w:cs="Arial"/>
          <w:lang w:val="id-ID" w:eastAsia="id-ID"/>
        </w:rPr>
        <w:t xml:space="preserve"> dilengkapi dengan identitas petugas pengisi kuesioner terdiri dari nama, tanggal pengisian dan nomor telp/ hp petugas,</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lastRenderedPageBreak/>
        <w:t>Identitas Desa :</w:t>
      </w:r>
      <w:r w:rsidRPr="009E7E43">
        <w:rPr>
          <w:rFonts w:ascii="Arial" w:eastAsia="Times New Roman" w:hAnsi="Arial" w:cs="Arial"/>
          <w:lang w:val="id-ID" w:eastAsia="id-ID"/>
        </w:rPr>
        <w:t xml:space="preserve"> dilengkapi dengan identitas informan sebagai perangkat desa, informasi umum mengenai Desa, mulai dari lokasi, informasi Kepala Desa beserta jajarannya serta informasi umum lainnya,</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t>Data Geografi, Topografi dan Demografi :</w:t>
      </w:r>
      <w:r w:rsidRPr="009E7E43">
        <w:rPr>
          <w:rFonts w:ascii="Arial" w:eastAsia="Times New Roman" w:hAnsi="Arial" w:cs="Arial"/>
          <w:lang w:val="id-ID" w:eastAsia="id-ID"/>
        </w:rPr>
        <w:t xml:space="preserve"> dilengkapi dengan pengisian luas wilayah Desa dan Hutan Desa pada bagian Data Geografi; Jenis Wilayah Desa pada Data Topografi; jumlah total penduduk, jumlah penduduk laki-laki, jumlah penduduk perempuan, jumlah penduduk pendatang s.d tahun 2019 dan jumlah penduduk pergi s.d tahun 2019 pada sub bagian Penduduk bagian Demografi; jumlah total kepala keluarga, jumlah total kepala keluarga perempuan dan jumlah keluarga miskin pada sub bagian Kepala Keluarga, pada sub bagian jumlah penduduk berdasarkan struktur usia &lt;1 tahun, 1-4 tahun, 5-14 tahun, 15-39 tahun, 40-64 tahun dan 65 tahun keatas serta pada sub bagian jumlah penduduk berdasarkan pekerjaan dilengkapi data jumlah petani, nelayan, buruh tani/nelayan, buruh pabrik, PNS, pegawai swasta, wiraswasta/pedagang, TNI, POLRI, Dokter, Bidan, Perawat dan pekerjaan lainnya,</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t>Dimensi Sosial :</w:t>
      </w:r>
      <w:r w:rsidRPr="009E7E43">
        <w:rPr>
          <w:rFonts w:ascii="Arial" w:eastAsia="Times New Roman" w:hAnsi="Arial" w:cs="Arial"/>
          <w:lang w:val="id-ID" w:eastAsia="id-ID"/>
        </w:rPr>
        <w:t xml:space="preserve"> dilengkapi dengan data pada bagian kesehatan yang terdiri dari data ketersediaan sarana kesehatan, rumah sakit, rumah sakit bersalin, puskesmas rawat inap, puskesmas tanpa rawat inap, puskesmas pembantu, rumah bersalin, poliklinik/balai pengobatan, tempat praktek dokter, tempat praktek bidan, apotik, ketersediaan tenaga kesehatan bidan, ketersediaan tenaga kesehatan dokter, ketersediaan tenaga kesehatan lainnya, akses ke poskesdes/ polindes dan posyandu, tingkat kepesertaan BPJS/JKN/KIS, </w:t>
      </w:r>
      <w:r w:rsidRPr="009E7E43">
        <w:rPr>
          <w:rFonts w:ascii="Arial" w:eastAsia="Times New Roman" w:hAnsi="Arial" w:cs="Arial"/>
          <w:lang w:val="id-ID" w:eastAsia="id-ID"/>
        </w:rPr>
        <w:lastRenderedPageBreak/>
        <w:t>derajat kesehatan dan gizi buruk, sasaran 1000 hari pertama kehidupan (HPK), pengukuran tikar pertumbuhan usia anak 0-23 bulan, dan kelengkapan konvergensi paket layanan pencegahan stunting bagi 1000 HPK. Pada bagian pendidikan, dilengkapi dengan data terkait akses ke pendidikan dasar dan menengah, data tingkat pendidikan, akses ke pendidikan non-formal usia 3-5 tahun, dan akses pengetahuan, modal sosial, keamanan warga, kesejahteraan sosial. Pada bagian permukiman, dilengkapi dengan data terkait akses air bersih dan air minum, akses sanitasi, akses listrik, dan akses informasi &amp; komunikasi,</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t>Dimensi Ekonomi :</w:t>
      </w:r>
      <w:r w:rsidRPr="009E7E43">
        <w:rPr>
          <w:rFonts w:ascii="Arial" w:eastAsia="Times New Roman" w:hAnsi="Arial" w:cs="Arial"/>
          <w:lang w:val="id-ID" w:eastAsia="id-ID"/>
        </w:rPr>
        <w:t xml:space="preserve"> dilengkapi dengan data terkait keragaman produksi masyarakat desa, akses ke pusat perdagangan, akses distribusi / logistik, akses Lembaga keuangan, ketersediaan Lembaga ekonomi, dan keterbukaan wilayah,</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t>Dimensi Ekologi :</w:t>
      </w:r>
      <w:r w:rsidRPr="009E7E43">
        <w:rPr>
          <w:rFonts w:ascii="Arial" w:eastAsia="Times New Roman" w:hAnsi="Arial" w:cs="Arial"/>
          <w:lang w:val="id-ID" w:eastAsia="id-ID"/>
        </w:rPr>
        <w:t xml:space="preserve"> dilengkapi dengan data terkait kondisi lingkungan dan potensi bencana,</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t>Aktivitas Desa :</w:t>
      </w:r>
      <w:r w:rsidRPr="009E7E43">
        <w:rPr>
          <w:rFonts w:ascii="Arial" w:eastAsia="Times New Roman" w:hAnsi="Arial" w:cs="Arial"/>
          <w:lang w:val="id-ID" w:eastAsia="id-ID"/>
        </w:rPr>
        <w:t xml:space="preserve"> dilengkapi dengan data terkait ketersediaan Pendamping Lokal Desa, jumlah Pendamping Lokal Desa di kecamatan, jumlah anggota Kader pembangunan Masyarakat Desa yang aktif, jumlah anggota Tim Perumusan RPJMDes yang aktif, ketersediaan kebun gizi di Desa yang dimanfaatkan masyarakat, sumber pangan yang paling sering dikonsumsi masyarakat desa dan terdapat peraturan desa mengenai kesehatan dan pendidikan,</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t>Sumber Pendapatan Desa :</w:t>
      </w:r>
      <w:r w:rsidRPr="009E7E43">
        <w:rPr>
          <w:rFonts w:ascii="Arial" w:eastAsia="Times New Roman" w:hAnsi="Arial" w:cs="Arial"/>
          <w:lang w:val="id-ID" w:eastAsia="id-ID"/>
        </w:rPr>
        <w:t xml:space="preserve"> dilengkapi dengan data terkait PAD (Pendapatan Asli Desa) Tahun Sekarang, PAD Tahun Sebelumnya, Dana Desa Tahun Sekarang, </w:t>
      </w:r>
      <w:r w:rsidRPr="009E7E43">
        <w:rPr>
          <w:rFonts w:ascii="Arial" w:eastAsia="Times New Roman" w:hAnsi="Arial" w:cs="Arial"/>
          <w:lang w:val="id-ID" w:eastAsia="id-ID"/>
        </w:rPr>
        <w:lastRenderedPageBreak/>
        <w:t>Dana Desa Tahun Sebelumnya, Bantuan Provinsi Tahun Sekarang, Bantuan Provinsi Tahun Sebelumnya, Bantuan Kabupaten/Kota Tahun Sekarang, dan Bantuan Kabupaten/ Kota Tahun Sebelumnya,</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t>Aset dan Kekayaan Desa :</w:t>
      </w:r>
      <w:r w:rsidRPr="009E7E43">
        <w:rPr>
          <w:rFonts w:ascii="Arial" w:eastAsia="Times New Roman" w:hAnsi="Arial" w:cs="Arial"/>
          <w:lang w:val="id-ID" w:eastAsia="id-ID"/>
        </w:rPr>
        <w:t xml:space="preserve"> dilengkapi dengan data terkait asset dan infrastruktur yang ada di Desa diantaranya tanah, bangunan Kantor Desa, Balai Desa, bangunan Desa lainnya, Pasar Hewan, Pasar Pelelangan Ikan, Pasar Pelelangan Hasil Pertanian, Pasar Desa lainnya dan asset Desa lainnya. Disamping itu, dilengkapi juga dengan data penyebaran informasi APBDes disebarkan ke masyarakat,</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t>Total Belanja APBDes :</w:t>
      </w:r>
      <w:r w:rsidRPr="009E7E43">
        <w:rPr>
          <w:rFonts w:ascii="Arial" w:eastAsia="Times New Roman" w:hAnsi="Arial" w:cs="Arial"/>
          <w:lang w:val="id-ID" w:eastAsia="id-ID"/>
        </w:rPr>
        <w:t xml:space="preserve"> dilengkapi dengan data terkait bidang penyelenggaraan pemerintahan Desa tahun Sebelumnya dan Sekarang, bidang pelaksanaan pembangunan Desa tahun Sebelumnya dan Sekarang, bidang pembinaan kemasyarakatan Desa tahun Sebelumnya dan Sekarang, bidang pemberdayaan masyarakat Desa tahun Sebelumnya dan Sekarang, bidang penanggulangan bencana, keadaan mendesak dan darurat Desa tahun Sebelumnya dan Sekarang,</w:t>
      </w:r>
    </w:p>
    <w:p w:rsidR="007323B3" w:rsidRPr="009E7E43" w:rsidRDefault="007323B3" w:rsidP="00A908CD">
      <w:pPr>
        <w:numPr>
          <w:ilvl w:val="0"/>
          <w:numId w:val="27"/>
        </w:numPr>
        <w:tabs>
          <w:tab w:val="clear" w:pos="720"/>
          <w:tab w:val="num" w:pos="1358"/>
        </w:tabs>
        <w:spacing w:before="60" w:after="0" w:line="360" w:lineRule="auto"/>
        <w:ind w:left="1246" w:hanging="336"/>
        <w:jc w:val="both"/>
        <w:rPr>
          <w:rFonts w:ascii="Arial" w:eastAsia="Times New Roman" w:hAnsi="Arial" w:cs="Arial"/>
          <w:lang w:val="id-ID" w:eastAsia="id-ID"/>
        </w:rPr>
      </w:pPr>
      <w:r w:rsidRPr="009E7E43">
        <w:rPr>
          <w:rFonts w:ascii="Arial" w:eastAsia="Times New Roman" w:hAnsi="Arial" w:cs="Arial"/>
          <w:b/>
          <w:lang w:val="id-ID" w:eastAsia="id-ID"/>
        </w:rPr>
        <w:t>Jarak, Waktu dan Biaya Desa ke Kecamatan dan Kabupaten :</w:t>
      </w:r>
      <w:r w:rsidRPr="009E7E43">
        <w:rPr>
          <w:rFonts w:ascii="Arial" w:eastAsia="Times New Roman" w:hAnsi="Arial" w:cs="Arial"/>
          <w:lang w:val="id-ID" w:eastAsia="id-ID"/>
        </w:rPr>
        <w:t xml:space="preserve"> dilengkapi dengan data terkait jarak kantor Desa ke kantor Camat dan waktu tempuhnya, total biaya transportasi dari kantor Desa ke kantor Camat, jarak kantor Desa ke kantor Bupati/Walikota dan waktu tempuhnya, serta total biaya transportasi dari kantor Desa ke kantor Bupati/ Walikota.</w:t>
      </w:r>
    </w:p>
    <w:p w:rsidR="007323B3" w:rsidRDefault="007323B3" w:rsidP="00A908CD">
      <w:pPr>
        <w:tabs>
          <w:tab w:val="num" w:pos="1358"/>
        </w:tabs>
        <w:spacing w:before="60" w:after="0" w:line="360" w:lineRule="auto"/>
        <w:ind w:left="1246" w:right="101" w:hanging="336"/>
        <w:jc w:val="both"/>
        <w:rPr>
          <w:rFonts w:ascii="Arial" w:hAnsi="Arial" w:cs="Arial"/>
          <w:lang w:val="id-ID"/>
        </w:rPr>
      </w:pPr>
    </w:p>
    <w:p w:rsidR="007323B3" w:rsidRPr="007323B3" w:rsidRDefault="007323B3" w:rsidP="00D9202E">
      <w:pPr>
        <w:spacing w:after="4" w:line="240" w:lineRule="auto"/>
        <w:ind w:left="900" w:right="101"/>
        <w:jc w:val="both"/>
        <w:rPr>
          <w:rFonts w:ascii="Arial" w:hAnsi="Arial" w:cs="Arial"/>
          <w:lang w:val="id-ID"/>
        </w:rPr>
      </w:pPr>
    </w:p>
    <w:p w:rsidR="001A5BF4" w:rsidRDefault="003B4988" w:rsidP="001A5BF4">
      <w:pPr>
        <w:pStyle w:val="ListParagraph"/>
        <w:numPr>
          <w:ilvl w:val="2"/>
          <w:numId w:val="4"/>
        </w:numPr>
        <w:spacing w:after="115" w:line="259" w:lineRule="auto"/>
        <w:ind w:left="567" w:hanging="567"/>
        <w:rPr>
          <w:rFonts w:ascii="Arial" w:hAnsi="Arial" w:cs="Arial"/>
          <w:b/>
        </w:rPr>
      </w:pPr>
      <w:r w:rsidRPr="0050773A">
        <w:rPr>
          <w:rFonts w:ascii="Arial" w:hAnsi="Arial" w:cs="Arial"/>
          <w:b/>
        </w:rPr>
        <w:t>METODE PERHITUNGAN</w:t>
      </w:r>
    </w:p>
    <w:p w:rsidR="00C34400" w:rsidRPr="0050773A" w:rsidRDefault="00AC627F" w:rsidP="00A908CD">
      <w:pPr>
        <w:pStyle w:val="ListParagraph"/>
        <w:numPr>
          <w:ilvl w:val="4"/>
          <w:numId w:val="4"/>
        </w:numPr>
        <w:spacing w:before="240" w:line="259" w:lineRule="auto"/>
        <w:ind w:left="1134" w:hanging="567"/>
        <w:rPr>
          <w:rFonts w:ascii="Arial" w:hAnsi="Arial" w:cs="Arial"/>
          <w:b/>
        </w:rPr>
      </w:pPr>
      <w:r w:rsidRPr="0050773A">
        <w:rPr>
          <w:rFonts w:ascii="Arial" w:hAnsi="Arial" w:cs="Arial"/>
          <w:b/>
        </w:rPr>
        <w:lastRenderedPageBreak/>
        <w:t>SUMBER DATA</w:t>
      </w:r>
    </w:p>
    <w:p w:rsidR="00AC627F" w:rsidRDefault="00C34400" w:rsidP="00FC00F1">
      <w:pPr>
        <w:spacing w:after="115" w:line="360" w:lineRule="auto"/>
        <w:ind w:left="1170" w:hanging="36"/>
        <w:jc w:val="both"/>
        <w:rPr>
          <w:rFonts w:ascii="Arial" w:hAnsi="Arial" w:cs="Arial"/>
        </w:rPr>
      </w:pPr>
      <w:r w:rsidRPr="00C34400">
        <w:rPr>
          <w:rFonts w:ascii="Arial" w:hAnsi="Arial" w:cs="Arial"/>
        </w:rPr>
        <w:t>Pengambilan sampel dilakukan dengan pengambilan data pada seluruh desa dengan harapan mendapatkan gabungan secara keseluruhan terhadap status desa dan perkembangan desa.</w:t>
      </w:r>
    </w:p>
    <w:p w:rsidR="00C34400" w:rsidRPr="0050773A" w:rsidRDefault="00AC627F" w:rsidP="00A908CD">
      <w:pPr>
        <w:pStyle w:val="ListParagraph"/>
        <w:numPr>
          <w:ilvl w:val="4"/>
          <w:numId w:val="4"/>
        </w:numPr>
        <w:spacing w:before="240" w:line="259" w:lineRule="auto"/>
        <w:ind w:left="1134" w:hanging="567"/>
        <w:rPr>
          <w:rFonts w:ascii="Arial" w:hAnsi="Arial" w:cs="Arial"/>
          <w:b/>
        </w:rPr>
      </w:pPr>
      <w:r w:rsidRPr="0050773A">
        <w:rPr>
          <w:rFonts w:ascii="Arial" w:hAnsi="Arial" w:cs="Arial"/>
          <w:b/>
        </w:rPr>
        <w:t>TEKNIK PENGHITUNGAN</w:t>
      </w:r>
    </w:p>
    <w:p w:rsidR="00C34400" w:rsidRPr="008B77E1" w:rsidRDefault="00C34400" w:rsidP="00D9202E">
      <w:pPr>
        <w:pStyle w:val="ListParagraph"/>
        <w:ind w:left="360" w:firstLine="0"/>
        <w:rPr>
          <w:rFonts w:ascii="Arial" w:hAnsi="Arial" w:cs="Arial"/>
          <w:b/>
        </w:rPr>
      </w:pPr>
    </w:p>
    <w:p w:rsidR="003B4988" w:rsidRPr="00DD082C" w:rsidRDefault="003B4988" w:rsidP="00FC00F1">
      <w:pPr>
        <w:spacing w:after="0" w:line="356" w:lineRule="auto"/>
        <w:ind w:left="1170" w:right="112" w:hanging="36"/>
        <w:jc w:val="both"/>
        <w:rPr>
          <w:rFonts w:ascii="Arial" w:hAnsi="Arial" w:cs="Arial"/>
        </w:rPr>
      </w:pPr>
      <w:r w:rsidRPr="00DD082C">
        <w:rPr>
          <w:rFonts w:ascii="Arial" w:hAnsi="Arial" w:cs="Arial"/>
        </w:rPr>
        <w:t xml:space="preserve">Setiap indikator memiliki skor. Nilai skor yaitu 0 - 5. Penetapan skor berdasarkan hasil FGD </w:t>
      </w:r>
      <w:r w:rsidRPr="00DD082C">
        <w:rPr>
          <w:rFonts w:ascii="Arial" w:hAnsi="Arial" w:cs="Arial"/>
          <w:i/>
        </w:rPr>
        <w:t xml:space="preserve">Analitycal Hierarchy Process </w:t>
      </w:r>
      <w:r w:rsidRPr="00DD082C">
        <w:rPr>
          <w:rFonts w:ascii="Arial" w:hAnsi="Arial" w:cs="Arial"/>
        </w:rPr>
        <w:t>(AHP). Perhitungan indeks pada setiap dimensi dilakukan dengan metode skoring yang kemudian ditransformasikan menjadi sebuah indeks Prosedur untuk menghasilkan Indeks Desa Membangun adalah sebagai berikut :</w:t>
      </w:r>
    </w:p>
    <w:p w:rsidR="003B4988" w:rsidRPr="0050773A" w:rsidRDefault="003B4988" w:rsidP="00FC00F1">
      <w:pPr>
        <w:pStyle w:val="ListParagraph"/>
        <w:numPr>
          <w:ilvl w:val="0"/>
          <w:numId w:val="2"/>
        </w:numPr>
        <w:spacing w:before="1" w:line="360" w:lineRule="auto"/>
        <w:ind w:left="1440" w:right="221" w:hanging="270"/>
        <w:rPr>
          <w:rFonts w:ascii="Arial" w:hAnsi="Arial" w:cs="Arial"/>
        </w:rPr>
      </w:pPr>
      <w:r w:rsidRPr="00DD082C">
        <w:rPr>
          <w:rFonts w:ascii="Arial" w:hAnsi="Arial" w:cs="Arial"/>
        </w:rPr>
        <w:t xml:space="preserve">Setiap indikator memiliki skor antara 0 s.d. 5; semakin tinggi skor </w:t>
      </w:r>
      <w:r w:rsidRPr="0050773A">
        <w:rPr>
          <w:rFonts w:ascii="Arial" w:hAnsi="Arial" w:cs="Arial"/>
        </w:rPr>
        <w:t>mencerminkan tingkat keberartian. Misalnya : skor untuk indikator akses terhadap pendidikan sekolah dasar; bila Desa A memiliki akses fisik &lt;= 3 Km, maka Desa A memiliki skor 5, dan Desa B memiliki akses fisik &gt; 10 Km, maka memiliki skor 1. Ini berarti penduduk Desa A memiliki akses yang  lebih baik dibandingkan dengan penduduk Desa</w:t>
      </w:r>
      <w:r w:rsidRPr="0050773A">
        <w:rPr>
          <w:rFonts w:ascii="Arial" w:hAnsi="Arial" w:cs="Arial"/>
          <w:spacing w:val="-3"/>
        </w:rPr>
        <w:t>B.</w:t>
      </w:r>
    </w:p>
    <w:p w:rsidR="003B4988" w:rsidRPr="00E86518" w:rsidRDefault="003B4988" w:rsidP="00FC00F1">
      <w:pPr>
        <w:pStyle w:val="ListParagraph"/>
        <w:numPr>
          <w:ilvl w:val="0"/>
          <w:numId w:val="2"/>
        </w:numPr>
        <w:spacing w:line="360" w:lineRule="auto"/>
        <w:ind w:left="1440" w:right="223" w:hanging="270"/>
        <w:rPr>
          <w:rFonts w:ascii="Arial" w:hAnsi="Arial" w:cs="Arial"/>
        </w:rPr>
      </w:pPr>
      <w:r w:rsidRPr="00DD082C">
        <w:rPr>
          <w:rFonts w:ascii="Arial" w:hAnsi="Arial" w:cs="Arial"/>
        </w:rPr>
        <w:t>Setiap skor indikator dikelompokkan ke dalam variabel, sehingga menghasilkan skor variabel. Misalnya variabel kesehatan terdiri dariindikator</w:t>
      </w:r>
      <w:r w:rsidR="00E86518">
        <w:rPr>
          <w:rFonts w:ascii="Arial" w:hAnsi="Arial" w:cs="Arial"/>
        </w:rPr>
        <w:t>:</w:t>
      </w:r>
    </w:p>
    <w:p w:rsidR="00A239F1" w:rsidRDefault="003B4988" w:rsidP="00A908CD">
      <w:pPr>
        <w:pStyle w:val="ListParagraph"/>
        <w:numPr>
          <w:ilvl w:val="1"/>
          <w:numId w:val="2"/>
        </w:numPr>
        <w:tabs>
          <w:tab w:val="left" w:pos="1890"/>
        </w:tabs>
        <w:spacing w:before="60" w:line="360" w:lineRule="auto"/>
        <w:ind w:left="1888" w:right="221" w:hanging="448"/>
        <w:rPr>
          <w:rFonts w:ascii="Arial" w:hAnsi="Arial" w:cs="Arial"/>
        </w:rPr>
      </w:pPr>
      <w:r w:rsidRPr="00DD082C">
        <w:rPr>
          <w:rFonts w:ascii="Arial" w:hAnsi="Arial" w:cs="Arial"/>
        </w:rPr>
        <w:t xml:space="preserve">waktu tempuh ke pelayanan kesehatan &lt; 30 menit, </w:t>
      </w:r>
    </w:p>
    <w:p w:rsidR="00A239F1" w:rsidRDefault="003B4988" w:rsidP="00FC00F1">
      <w:pPr>
        <w:pStyle w:val="ListParagraph"/>
        <w:numPr>
          <w:ilvl w:val="1"/>
          <w:numId w:val="2"/>
        </w:numPr>
        <w:tabs>
          <w:tab w:val="left" w:pos="1890"/>
        </w:tabs>
        <w:spacing w:line="360" w:lineRule="auto"/>
        <w:ind w:left="1890" w:right="221" w:hanging="450"/>
        <w:rPr>
          <w:rFonts w:ascii="Arial" w:hAnsi="Arial" w:cs="Arial"/>
        </w:rPr>
      </w:pPr>
      <w:r w:rsidRPr="00DD082C">
        <w:rPr>
          <w:rFonts w:ascii="Arial" w:hAnsi="Arial" w:cs="Arial"/>
        </w:rPr>
        <w:t>ketersediaan tenaga kesehatan dokter, bidan dan nakes lain,</w:t>
      </w:r>
    </w:p>
    <w:p w:rsidR="00A239F1" w:rsidRDefault="003B4988" w:rsidP="00FC00F1">
      <w:pPr>
        <w:pStyle w:val="ListParagraph"/>
        <w:numPr>
          <w:ilvl w:val="1"/>
          <w:numId w:val="2"/>
        </w:numPr>
        <w:tabs>
          <w:tab w:val="left" w:pos="1890"/>
        </w:tabs>
        <w:spacing w:line="360" w:lineRule="auto"/>
        <w:ind w:left="1890" w:right="221" w:hanging="450"/>
        <w:rPr>
          <w:rFonts w:ascii="Arial" w:hAnsi="Arial" w:cs="Arial"/>
        </w:rPr>
      </w:pPr>
      <w:r w:rsidRPr="00DD082C">
        <w:rPr>
          <w:rFonts w:ascii="Arial" w:hAnsi="Arial" w:cs="Arial"/>
        </w:rPr>
        <w:t>akses ke poskesdes, polindes dan posyandu,</w:t>
      </w:r>
    </w:p>
    <w:p w:rsidR="00A239F1" w:rsidRDefault="00A239F1" w:rsidP="00FC00F1">
      <w:pPr>
        <w:pStyle w:val="ListParagraph"/>
        <w:numPr>
          <w:ilvl w:val="1"/>
          <w:numId w:val="2"/>
        </w:numPr>
        <w:tabs>
          <w:tab w:val="left" w:pos="1890"/>
        </w:tabs>
        <w:spacing w:line="360" w:lineRule="auto"/>
        <w:ind w:left="1890" w:right="221" w:hanging="450"/>
        <w:rPr>
          <w:rFonts w:ascii="Arial" w:hAnsi="Arial" w:cs="Arial"/>
        </w:rPr>
      </w:pPr>
      <w:r>
        <w:rPr>
          <w:rFonts w:ascii="Arial" w:hAnsi="Arial" w:cs="Arial"/>
        </w:rPr>
        <w:lastRenderedPageBreak/>
        <w:t>t</w:t>
      </w:r>
      <w:r w:rsidR="003B4988" w:rsidRPr="00DD082C">
        <w:rPr>
          <w:rFonts w:ascii="Arial" w:hAnsi="Arial" w:cs="Arial"/>
        </w:rPr>
        <w:t>ingkat aktifitas posyandu dan</w:t>
      </w:r>
    </w:p>
    <w:p w:rsidR="00A239F1" w:rsidRDefault="003B4988" w:rsidP="00FC00F1">
      <w:pPr>
        <w:pStyle w:val="ListParagraph"/>
        <w:numPr>
          <w:ilvl w:val="1"/>
          <w:numId w:val="2"/>
        </w:numPr>
        <w:tabs>
          <w:tab w:val="left" w:pos="1890"/>
        </w:tabs>
        <w:spacing w:line="360" w:lineRule="auto"/>
        <w:ind w:left="1890" w:right="221" w:hanging="450"/>
        <w:rPr>
          <w:rFonts w:ascii="Arial" w:hAnsi="Arial" w:cs="Arial"/>
        </w:rPr>
      </w:pPr>
      <w:r w:rsidRPr="00DD082C">
        <w:rPr>
          <w:rFonts w:ascii="Arial" w:hAnsi="Arial" w:cs="Arial"/>
        </w:rPr>
        <w:t>kepesertaan Badan Penyele</w:t>
      </w:r>
      <w:r w:rsidR="00A239F1">
        <w:rPr>
          <w:rFonts w:ascii="Arial" w:hAnsi="Arial" w:cs="Arial"/>
        </w:rPr>
        <w:t>nggaraan Jaminan Sosial (BPJS).</w:t>
      </w:r>
    </w:p>
    <w:p w:rsidR="003B4988" w:rsidRDefault="003B4988" w:rsidP="00FC00F1">
      <w:pPr>
        <w:pStyle w:val="ListParagraph"/>
        <w:tabs>
          <w:tab w:val="left" w:pos="1890"/>
        </w:tabs>
        <w:spacing w:line="360" w:lineRule="auto"/>
        <w:ind w:left="1890" w:right="221" w:hanging="450"/>
        <w:rPr>
          <w:rFonts w:ascii="Arial" w:hAnsi="Arial" w:cs="Arial"/>
        </w:rPr>
      </w:pPr>
      <w:r w:rsidRPr="00DD082C">
        <w:rPr>
          <w:rFonts w:ascii="Arial" w:hAnsi="Arial" w:cs="Arial"/>
        </w:rPr>
        <w:t>Total skor variabel selanjutnya dirumuskan menjadi indeks:</w:t>
      </w:r>
    </w:p>
    <w:p w:rsidR="00A239F1" w:rsidRPr="00DD082C" w:rsidRDefault="00A239F1" w:rsidP="00A239F1">
      <w:pPr>
        <w:pStyle w:val="ListParagraph"/>
        <w:tabs>
          <w:tab w:val="left" w:pos="1560"/>
        </w:tabs>
        <w:spacing w:line="360" w:lineRule="auto"/>
        <w:ind w:left="1560" w:right="221" w:firstLine="0"/>
        <w:rPr>
          <w:rFonts w:ascii="Arial" w:hAnsi="Arial" w:cs="Arial"/>
        </w:rPr>
      </w:pPr>
    </w:p>
    <w:p w:rsidR="003B4988" w:rsidRPr="00A239F1" w:rsidRDefault="00C57E87" w:rsidP="00A239F1">
      <w:pPr>
        <w:spacing w:after="0" w:line="356" w:lineRule="auto"/>
        <w:ind w:left="861" w:right="112" w:firstLine="1124"/>
        <w:jc w:val="both"/>
        <w:rPr>
          <w:rFonts w:ascii="Arial" w:hAnsi="Arial" w:cs="Arial"/>
        </w:rPr>
      </w:pPr>
      <w:r>
        <w:rPr>
          <w:rFonts w:ascii="Arial" w:eastAsia="Calibri" w:hAnsi="Arial" w:cs="Arial"/>
          <w:noProof/>
          <w:lang w:val="id-ID" w:eastAsia="id-ID"/>
        </w:rPr>
        <mc:AlternateContent>
          <mc:Choice Requires="wpg">
            <w:drawing>
              <wp:inline distT="0" distB="0" distL="0" distR="0">
                <wp:extent cx="2691130" cy="974725"/>
                <wp:effectExtent l="6985" t="12700" r="6985" b="22225"/>
                <wp:docPr id="1818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130" cy="974725"/>
                          <a:chOff x="0" y="0"/>
                          <a:chExt cx="14986" cy="4775"/>
                        </a:xfrm>
                      </wpg:grpSpPr>
                      <wps:wsp>
                        <wps:cNvPr id="18184" name="Rectangle 2"/>
                        <wps:cNvSpPr>
                          <a:spLocks noChangeArrowheads="1"/>
                        </wps:cNvSpPr>
                        <wps:spPr bwMode="auto">
                          <a:xfrm>
                            <a:off x="1619" y="262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p>
                          </w:txbxContent>
                        </wps:txbx>
                        <wps:bodyPr rot="0" vert="horz" wrap="square" lIns="0" tIns="0" rIns="0" bIns="0" anchor="t" anchorCtr="0" upright="1">
                          <a:noAutofit/>
                        </wps:bodyPr>
                      </wps:wsp>
                      <wps:wsp>
                        <wps:cNvPr id="18185" name="Shape 178"/>
                        <wps:cNvSpPr>
                          <a:spLocks/>
                        </wps:cNvSpPr>
                        <wps:spPr bwMode="auto">
                          <a:xfrm>
                            <a:off x="0" y="0"/>
                            <a:ext cx="14986" cy="4775"/>
                          </a:xfrm>
                          <a:custGeom>
                            <a:avLst/>
                            <a:gdLst>
                              <a:gd name="T0" fmla="*/ 0 w 1498600"/>
                              <a:gd name="T1" fmla="*/ 477520 h 477520"/>
                              <a:gd name="T2" fmla="*/ 1498600 w 1498600"/>
                              <a:gd name="T3" fmla="*/ 477520 h 477520"/>
                              <a:gd name="T4" fmla="*/ 1498600 w 1498600"/>
                              <a:gd name="T5" fmla="*/ 0 h 477520"/>
                              <a:gd name="T6" fmla="*/ 0 w 1498600"/>
                              <a:gd name="T7" fmla="*/ 0 h 477520"/>
                              <a:gd name="T8" fmla="*/ 0 w 1498600"/>
                              <a:gd name="T9" fmla="*/ 477520 h 477520"/>
                              <a:gd name="T10" fmla="*/ 0 w 1498600"/>
                              <a:gd name="T11" fmla="*/ 0 h 477520"/>
                              <a:gd name="T12" fmla="*/ 1498600 w 1498600"/>
                              <a:gd name="T13" fmla="*/ 477520 h 477520"/>
                            </a:gdLst>
                            <a:ahLst/>
                            <a:cxnLst>
                              <a:cxn ang="0">
                                <a:pos x="T0" y="T1"/>
                              </a:cxn>
                              <a:cxn ang="0">
                                <a:pos x="T2" y="T3"/>
                              </a:cxn>
                              <a:cxn ang="0">
                                <a:pos x="T4" y="T5"/>
                              </a:cxn>
                              <a:cxn ang="0">
                                <a:pos x="T6" y="T7"/>
                              </a:cxn>
                              <a:cxn ang="0">
                                <a:pos x="T8" y="T9"/>
                              </a:cxn>
                            </a:cxnLst>
                            <a:rect l="T10" t="T11" r="T12" b="T13"/>
                            <a:pathLst>
                              <a:path w="1498600" h="477520">
                                <a:moveTo>
                                  <a:pt x="0" y="477520"/>
                                </a:moveTo>
                                <a:lnTo>
                                  <a:pt x="1498600" y="477520"/>
                                </a:lnTo>
                                <a:lnTo>
                                  <a:pt x="1498600" y="0"/>
                                </a:lnTo>
                                <a:lnTo>
                                  <a:pt x="0" y="0"/>
                                </a:lnTo>
                                <a:lnTo>
                                  <a:pt x="0" y="477520"/>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6" name="Rectangle 4"/>
                        <wps:cNvSpPr>
                          <a:spLocks noChangeArrowheads="1"/>
                        </wps:cNvSpPr>
                        <wps:spPr bwMode="auto">
                          <a:xfrm>
                            <a:off x="2965" y="1730"/>
                            <a:ext cx="704"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Cambria Math" w:eastAsia="Cambria Math" w:hAnsi="Cambria Math" w:cs="Cambria Math"/>
                                </w:rPr>
                                <w:t>𝐼</w:t>
                              </w:r>
                            </w:p>
                          </w:txbxContent>
                        </wps:txbx>
                        <wps:bodyPr rot="0" vert="horz" wrap="square" lIns="0" tIns="0" rIns="0" bIns="0" anchor="t" anchorCtr="0" upright="1">
                          <a:noAutofit/>
                        </wps:bodyPr>
                      </wps:wsp>
                      <wps:wsp>
                        <wps:cNvPr id="18187" name="Rectangle 5"/>
                        <wps:cNvSpPr>
                          <a:spLocks noChangeArrowheads="1"/>
                        </wps:cNvSpPr>
                        <wps:spPr bwMode="auto">
                          <a:xfrm>
                            <a:off x="3422" y="2305"/>
                            <a:ext cx="799"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Cambria Math" w:eastAsia="Cambria Math" w:hAnsi="Cambria Math" w:cs="Cambria Math"/>
                                  <w:sz w:val="16"/>
                                </w:rPr>
                                <w:t>𝑥</w:t>
                              </w:r>
                            </w:p>
                          </w:txbxContent>
                        </wps:txbx>
                        <wps:bodyPr rot="0" vert="horz" wrap="square" lIns="0" tIns="0" rIns="0" bIns="0" anchor="t" anchorCtr="0" upright="1">
                          <a:noAutofit/>
                        </wps:bodyPr>
                      </wps:wsp>
                      <wps:wsp>
                        <wps:cNvPr id="18188" name="Rectangle 6"/>
                        <wps:cNvSpPr>
                          <a:spLocks noChangeArrowheads="1"/>
                        </wps:cNvSpPr>
                        <wps:spPr bwMode="auto">
                          <a:xfrm>
                            <a:off x="4489" y="1730"/>
                            <a:ext cx="1388"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Arial" w:eastAsia="Cambria Math" w:hAnsi="Arial" w:cs="Arial"/>
                                </w:rPr>
                                <w:t>=</w:t>
                              </w:r>
                            </w:p>
                          </w:txbxContent>
                        </wps:txbx>
                        <wps:bodyPr rot="0" vert="horz" wrap="square" lIns="0" tIns="0" rIns="0" bIns="0" anchor="t" anchorCtr="0" upright="1">
                          <a:noAutofit/>
                        </wps:bodyPr>
                      </wps:wsp>
                      <wps:wsp>
                        <wps:cNvPr id="18189" name="Rectangle 7"/>
                        <wps:cNvSpPr>
                          <a:spLocks noChangeArrowheads="1"/>
                        </wps:cNvSpPr>
                        <wps:spPr bwMode="auto">
                          <a:xfrm>
                            <a:off x="5937" y="587"/>
                            <a:ext cx="1317"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Arial" w:eastAsia="Cambria Math" w:hAnsi="Arial" w:cs="Arial"/>
                                </w:rPr>
                                <w:t>∑</w:t>
                              </w:r>
                            </w:p>
                          </w:txbxContent>
                        </wps:txbx>
                        <wps:bodyPr rot="0" vert="horz" wrap="square" lIns="0" tIns="0" rIns="0" bIns="0" anchor="t" anchorCtr="0" upright="1">
                          <a:noAutofit/>
                        </wps:bodyPr>
                      </wps:wsp>
                      <wps:wsp>
                        <wps:cNvPr id="18190" name="Rectangle 8"/>
                        <wps:cNvSpPr>
                          <a:spLocks noChangeArrowheads="1"/>
                        </wps:cNvSpPr>
                        <wps:spPr bwMode="auto">
                          <a:xfrm>
                            <a:off x="7816" y="663"/>
                            <a:ext cx="3858"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Cambria Math" w:eastAsia="Cambria Math" w:hAnsi="Cambria Math" w:cs="Cambria Math"/>
                                </w:rPr>
                                <w:t>𝑆𝑘𝑜𝑟</w:t>
                              </w:r>
                            </w:p>
                          </w:txbxContent>
                        </wps:txbx>
                        <wps:bodyPr rot="0" vert="horz" wrap="square" lIns="0" tIns="0" rIns="0" bIns="0" anchor="t" anchorCtr="0" upright="1">
                          <a:noAutofit/>
                        </wps:bodyPr>
                      </wps:wsp>
                      <wps:wsp>
                        <wps:cNvPr id="18191" name="Rectangle 9"/>
                        <wps:cNvSpPr>
                          <a:spLocks noChangeArrowheads="1"/>
                        </wps:cNvSpPr>
                        <wps:spPr bwMode="auto">
                          <a:xfrm>
                            <a:off x="10763" y="663"/>
                            <a:ext cx="409"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p>
                          </w:txbxContent>
                        </wps:txbx>
                        <wps:bodyPr rot="0" vert="horz" wrap="square" lIns="0" tIns="0" rIns="0" bIns="0" anchor="t" anchorCtr="0" upright="1">
                          <a:noAutofit/>
                        </wps:bodyPr>
                      </wps:wsp>
                      <wps:wsp>
                        <wps:cNvPr id="18192" name="Rectangle 10"/>
                        <wps:cNvSpPr>
                          <a:spLocks noChangeArrowheads="1"/>
                        </wps:cNvSpPr>
                        <wps:spPr bwMode="auto">
                          <a:xfrm>
                            <a:off x="11097" y="663"/>
                            <a:ext cx="1198"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Cambria Math" w:eastAsia="Cambria Math" w:hAnsi="Cambria Math" w:cs="Cambria Math"/>
                                </w:rPr>
                                <w:t>𝑋</w:t>
                              </w:r>
                            </w:p>
                          </w:txbxContent>
                        </wps:txbx>
                        <wps:bodyPr rot="0" vert="horz" wrap="square" lIns="0" tIns="0" rIns="0" bIns="0" anchor="t" anchorCtr="0" upright="1">
                          <a:noAutofit/>
                        </wps:bodyPr>
                      </wps:wsp>
                      <wps:wsp>
                        <wps:cNvPr id="18193" name="Rectangle 11"/>
                        <wps:cNvSpPr>
                          <a:spLocks noChangeArrowheads="1"/>
                        </wps:cNvSpPr>
                        <wps:spPr bwMode="auto">
                          <a:xfrm>
                            <a:off x="6927" y="426"/>
                            <a:ext cx="877"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Cambria Math" w:eastAsia="Cambria Math" w:hAnsi="Cambria Math" w:cs="Cambria Math"/>
                                  <w:sz w:val="16"/>
                                </w:rPr>
                                <w:t>𝑛</w:t>
                              </w:r>
                            </w:p>
                          </w:txbxContent>
                        </wps:txbx>
                        <wps:bodyPr rot="0" vert="horz" wrap="square" lIns="0" tIns="0" rIns="0" bIns="0" anchor="t" anchorCtr="0" upright="1">
                          <a:noAutofit/>
                        </wps:bodyPr>
                      </wps:wsp>
                      <wps:wsp>
                        <wps:cNvPr id="18194" name="Rectangle 12"/>
                        <wps:cNvSpPr>
                          <a:spLocks noChangeArrowheads="1"/>
                        </wps:cNvSpPr>
                        <wps:spPr bwMode="auto">
                          <a:xfrm>
                            <a:off x="6927" y="1264"/>
                            <a:ext cx="783"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Arial" w:eastAsia="Cambria Math" w:hAnsi="Arial" w:cs="Arial"/>
                                  <w:sz w:val="16"/>
                                </w:rPr>
                                <w:t>1</w:t>
                              </w:r>
                            </w:p>
                          </w:txbxContent>
                        </wps:txbx>
                        <wps:bodyPr rot="0" vert="horz" wrap="square" lIns="0" tIns="0" rIns="0" bIns="0" anchor="t" anchorCtr="0" upright="1">
                          <a:noAutofit/>
                        </wps:bodyPr>
                      </wps:wsp>
                      <wps:wsp>
                        <wps:cNvPr id="18195" name="Rectangle 13"/>
                        <wps:cNvSpPr>
                          <a:spLocks noChangeArrowheads="1"/>
                        </wps:cNvSpPr>
                        <wps:spPr bwMode="auto">
                          <a:xfrm>
                            <a:off x="6724" y="2670"/>
                            <a:ext cx="1067"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Cambria Math" w:eastAsia="Cambria Math" w:hAnsi="Cambria Math" w:cs="Cambria Math"/>
                                </w:rPr>
                                <w:t>𝑛</w:t>
                              </w:r>
                            </w:p>
                          </w:txbxContent>
                        </wps:txbx>
                        <wps:bodyPr rot="0" vert="horz" wrap="square" lIns="0" tIns="0" rIns="0" bIns="0" anchor="t" anchorCtr="0" upright="1">
                          <a:noAutofit/>
                        </wps:bodyPr>
                      </wps:wsp>
                      <wps:wsp>
                        <wps:cNvPr id="18196" name="Rectangle 14"/>
                        <wps:cNvSpPr>
                          <a:spLocks noChangeArrowheads="1"/>
                        </wps:cNvSpPr>
                        <wps:spPr bwMode="auto">
                          <a:xfrm>
                            <a:off x="7537" y="3245"/>
                            <a:ext cx="799"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Cambria Math" w:eastAsia="Cambria Math" w:hAnsi="Cambria Math" w:cs="Cambria Math"/>
                                  <w:sz w:val="16"/>
                                </w:rPr>
                                <w:t>𝑥</w:t>
                              </w:r>
                            </w:p>
                          </w:txbxContent>
                        </wps:txbx>
                        <wps:bodyPr rot="0" vert="horz" wrap="square" lIns="0" tIns="0" rIns="0" bIns="0" anchor="t" anchorCtr="0" upright="1">
                          <a:noAutofit/>
                        </wps:bodyPr>
                      </wps:wsp>
                      <wps:wsp>
                        <wps:cNvPr id="18197" name="Rectangle 15"/>
                        <wps:cNvSpPr>
                          <a:spLocks noChangeArrowheads="1"/>
                        </wps:cNvSpPr>
                        <wps:spPr bwMode="auto">
                          <a:xfrm>
                            <a:off x="8375" y="2670"/>
                            <a:ext cx="409"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p>
                          </w:txbxContent>
                        </wps:txbx>
                        <wps:bodyPr rot="0" vert="horz" wrap="square" lIns="0" tIns="0" rIns="0" bIns="0" anchor="t" anchorCtr="0" upright="1">
                          <a:noAutofit/>
                        </wps:bodyPr>
                      </wps:wsp>
                      <wps:wsp>
                        <wps:cNvPr id="18198" name="Rectangle 16"/>
                        <wps:cNvSpPr>
                          <a:spLocks noChangeArrowheads="1"/>
                        </wps:cNvSpPr>
                        <wps:spPr bwMode="auto">
                          <a:xfrm>
                            <a:off x="8832" y="2670"/>
                            <a:ext cx="1327"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Arial" w:eastAsia="Cambria Math" w:hAnsi="Arial" w:cs="Arial"/>
                                </w:rPr>
                                <w:t>×</w:t>
                              </w:r>
                            </w:p>
                          </w:txbxContent>
                        </wps:txbx>
                        <wps:bodyPr rot="0" vert="horz" wrap="square" lIns="0" tIns="0" rIns="0" bIns="0" anchor="t" anchorCtr="0" upright="1">
                          <a:noAutofit/>
                        </wps:bodyPr>
                      </wps:wsp>
                      <wps:wsp>
                        <wps:cNvPr id="18199" name="Rectangle 17"/>
                        <wps:cNvSpPr>
                          <a:spLocks noChangeArrowheads="1"/>
                        </wps:cNvSpPr>
                        <wps:spPr bwMode="auto">
                          <a:xfrm>
                            <a:off x="10128" y="2670"/>
                            <a:ext cx="409"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p>
                          </w:txbxContent>
                        </wps:txbx>
                        <wps:bodyPr rot="0" vert="horz" wrap="square" lIns="0" tIns="0" rIns="0" bIns="0" anchor="t" anchorCtr="0" upright="1">
                          <a:noAutofit/>
                        </wps:bodyPr>
                      </wps:wsp>
                      <wps:wsp>
                        <wps:cNvPr id="18200" name="Rectangle 18"/>
                        <wps:cNvSpPr>
                          <a:spLocks noChangeArrowheads="1"/>
                        </wps:cNvSpPr>
                        <wps:spPr bwMode="auto">
                          <a:xfrm>
                            <a:off x="10458" y="2670"/>
                            <a:ext cx="1029"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r w:rsidRPr="00A32191">
                                <w:rPr>
                                  <w:rFonts w:ascii="Arial" w:eastAsia="Cambria Math" w:hAnsi="Arial" w:cs="Arial"/>
                                </w:rPr>
                                <w:t>5</w:t>
                              </w:r>
                            </w:p>
                          </w:txbxContent>
                        </wps:txbx>
                        <wps:bodyPr rot="0" vert="horz" wrap="square" lIns="0" tIns="0" rIns="0" bIns="0" anchor="t" anchorCtr="0" upright="1">
                          <a:noAutofit/>
                        </wps:bodyPr>
                      </wps:wsp>
                      <wps:wsp>
                        <wps:cNvPr id="18201" name="Shape 24338"/>
                        <wps:cNvSpPr>
                          <a:spLocks/>
                        </wps:cNvSpPr>
                        <wps:spPr bwMode="auto">
                          <a:xfrm>
                            <a:off x="5937" y="2359"/>
                            <a:ext cx="6099" cy="102"/>
                          </a:xfrm>
                          <a:custGeom>
                            <a:avLst/>
                            <a:gdLst>
                              <a:gd name="T0" fmla="*/ 0 w 609918"/>
                              <a:gd name="T1" fmla="*/ 0 h 10160"/>
                              <a:gd name="T2" fmla="*/ 609918 w 609918"/>
                              <a:gd name="T3" fmla="*/ 0 h 10160"/>
                              <a:gd name="T4" fmla="*/ 609918 w 609918"/>
                              <a:gd name="T5" fmla="*/ 10160 h 10160"/>
                              <a:gd name="T6" fmla="*/ 0 w 609918"/>
                              <a:gd name="T7" fmla="*/ 10160 h 10160"/>
                              <a:gd name="T8" fmla="*/ 0 w 609918"/>
                              <a:gd name="T9" fmla="*/ 0 h 10160"/>
                              <a:gd name="T10" fmla="*/ 0 w 609918"/>
                              <a:gd name="T11" fmla="*/ 0 h 10160"/>
                              <a:gd name="T12" fmla="*/ 609918 w 609918"/>
                              <a:gd name="T13" fmla="*/ 10160 h 10160"/>
                            </a:gdLst>
                            <a:ahLst/>
                            <a:cxnLst>
                              <a:cxn ang="0">
                                <a:pos x="T0" y="T1"/>
                              </a:cxn>
                              <a:cxn ang="0">
                                <a:pos x="T2" y="T3"/>
                              </a:cxn>
                              <a:cxn ang="0">
                                <a:pos x="T4" y="T5"/>
                              </a:cxn>
                              <a:cxn ang="0">
                                <a:pos x="T6" y="T7"/>
                              </a:cxn>
                              <a:cxn ang="0">
                                <a:pos x="T8" y="T9"/>
                              </a:cxn>
                            </a:cxnLst>
                            <a:rect l="T10" t="T11" r="T12" b="T13"/>
                            <a:pathLst>
                              <a:path w="609918" h="10160">
                                <a:moveTo>
                                  <a:pt x="0" y="0"/>
                                </a:moveTo>
                                <a:lnTo>
                                  <a:pt x="609918" y="0"/>
                                </a:lnTo>
                                <a:lnTo>
                                  <a:pt x="609918" y="10160"/>
                                </a:lnTo>
                                <a:lnTo>
                                  <a:pt x="0" y="101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02" name="Rectangle 20"/>
                        <wps:cNvSpPr>
                          <a:spLocks noChangeArrowheads="1"/>
                        </wps:cNvSpPr>
                        <wps:spPr bwMode="auto">
                          <a:xfrm>
                            <a:off x="12011" y="1769"/>
                            <a:ext cx="420"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Pr="00A32191" w:rsidRDefault="00AD31AB" w:rsidP="00A239F1">
                              <w:pPr>
                                <w:spacing w:after="160"/>
                                <w:rPr>
                                  <w:rFonts w:ascii="Arial" w:hAnsi="Arial" w:cs="Arial"/>
                                </w:rPr>
                              </w:pPr>
                            </w:p>
                          </w:txbxContent>
                        </wps:txbx>
                        <wps:bodyPr rot="0" vert="horz" wrap="square" lIns="0" tIns="0" rIns="0" bIns="0" anchor="t" anchorCtr="0" upright="1">
                          <a:noAutofit/>
                        </wps:bodyPr>
                      </wps:wsp>
                    </wpg:wgp>
                  </a:graphicData>
                </a:graphic>
              </wp:inline>
            </w:drawing>
          </mc:Choice>
          <mc:Fallback>
            <w:pict>
              <v:group id="Group 1" o:spid="_x0000_s1028" style="width:211.9pt;height:76.75pt;mso-position-horizontal-relative:char;mso-position-vertical-relative:line" coordsize="14986,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">
                <v:rect id="Rectangle 2" o:spid="_x0000_s1029" style="position:absolute;left:1619;top:262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JsUA&#10;AADeAAAADwAAAGRycy9kb3ducmV2LnhtbERPTWvCQBC9F/oflil4azZKkRizitSWeKxasL0N2TEJ&#10;zc6G7DaJ/vquIPQ2j/c52Xo0jeipc7VlBdMoBkFcWF1zqeDz+P6cgHAeWWNjmRRcyMF69fiQYart&#10;wHvqD74UIYRdigoq79tUSldUZNBFtiUO3Nl2Bn2AXSl1h0MIN42cxfFcGqw5NFTY0mtFxc/h1yjI&#10;k3bztbPXoWzevvPTx2mxPS68UpOncbME4Wn0/+K7e6fD/GSa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Dsm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p>
                    </w:txbxContent>
                  </v:textbox>
                </v:rect>
                <v:shape id="Shape 178" o:spid="_x0000_s1030" style="position:absolute;width:14986;height:4775;visibility:visible;mso-wrap-style:square;v-text-anchor:top" coordsize="1498600,4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XusMA&#10;AADeAAAADwAAAGRycy9kb3ducmV2LnhtbERPTYvCMBC9L/gfwgje1lRl3VKNIoLg0XV76N6GZmyL&#10;zaQmUeu/N4Kwt3m8z1mue9OKGznfWFYwGScgiEurG64U5L+7zxSED8gaW8uk4EEe1qvBxxIzbe/8&#10;Q7djqEQMYZ+hgjqELpPSlzUZ9GPbEUfuZJ3BEKGrpHZ4j+GmldMkmUuDDceGGjva1lSej1ej4O+a&#10;u0Nn95u8mLXzS/FdTPtTodRo2G8WIAL14V/8du91nJ9O0i94vRN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4XusMAAADeAAAADwAAAAAAAAAAAAAAAACYAgAAZHJzL2Rv&#10;d25yZXYueG1sUEsFBgAAAAAEAAQA9QAAAIgDAAAAAA==&#10;" path="m,477520r1498600,l1498600,,,,,477520xe" filled="f" strokeweight="1pt">
                  <v:stroke miterlimit="83231f" joinstyle="miter"/>
                  <v:path arrowok="t" o:connecttype="custom" o:connectlocs="0,4775;14986,4775;14986,0;0,0;0,4775" o:connectangles="0,0,0,0,0" textboxrect="0,0,1498600,477520"/>
                </v:shape>
                <v:rect id="Rectangle 4" o:spid="_x0000_s1031" style="position:absolute;left:2965;top:1730;width:70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AysMA&#10;AADeAAAADwAAAGRycy9kb3ducmV2LnhtbERPS4vCMBC+L+x/CLPgbU31ILVrFNlV9OgL6t6GZmyL&#10;zaQ00VZ/vREEb/PxPWcy60wlrtS40rKCQT8CQZxZXXKu4LBffscgnEfWWFkmBTdyMJt+fkww0bbl&#10;LV13PhchhF2CCgrv60RKlxVk0PVtTRy4k20M+gCbXOoG2xBuKjmMopE0WHJoKLCm34Ky8+5iFKzi&#10;en5c23ubV4v/VbpJx3/7sVeq99XNf0B46vxb/HKvdZgfD+IR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IAysMAAADeAAAADwAAAAAAAAAAAAAAAACYAgAAZHJzL2Rv&#10;d25yZXYueG1sUEsFBgAAAAAEAAQA9QAAAIgDAAAAAA==&#10;" filled="f" stroked="f">
                  <v:textbox inset="0,0,0,0">
                    <w:txbxContent>
                      <w:p w:rsidR="00AD31AB" w:rsidRPr="00A32191" w:rsidRDefault="00AD31AB" w:rsidP="00A239F1">
                        <w:pPr>
                          <w:spacing w:after="160"/>
                          <w:rPr>
                            <w:rFonts w:ascii="Arial" w:hAnsi="Arial" w:cs="Arial"/>
                          </w:rPr>
                        </w:pPr>
                        <w:r w:rsidRPr="00A32191">
                          <w:rPr>
                            <w:rFonts w:ascii="Cambria Math" w:eastAsia="Cambria Math" w:hAnsi="Cambria Math" w:cs="Cambria Math"/>
                          </w:rPr>
                          <w:t>𝐼</w:t>
                        </w:r>
                      </w:p>
                    </w:txbxContent>
                  </v:textbox>
                </v:rect>
                <v:rect id="Rectangle 5" o:spid="_x0000_s1032" style="position:absolute;left:3422;top:2305;width:79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lUcUA&#10;AADeAAAADwAAAGRycy9kb3ducmV2LnhtbERPTWvCQBC9F/oflil4azZ6qDFmFakt8Vi1YHsbsmMS&#10;mp0N2W0S/fVdQehtHu9zsvVoGtFT52rLCqZRDIK4sLrmUsHn8f05AeE8ssbGMim4kIP16vEhw1Tb&#10;gffUH3wpQgi7FBVU3replK6oyKCLbEscuLPtDPoAu1LqDocQbho5i+MXabDm0FBhS68VFT+HX6Mg&#10;T9rN185eh7J5+85PH6fF9rjwSk2exs0ShKfR/4vv7p0O85NpM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qVR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r w:rsidRPr="00A32191">
                          <w:rPr>
                            <w:rFonts w:ascii="Cambria Math" w:eastAsia="Cambria Math" w:hAnsi="Cambria Math" w:cs="Cambria Math"/>
                            <w:sz w:val="16"/>
                          </w:rPr>
                          <w:t>𝑥</w:t>
                        </w:r>
                      </w:p>
                    </w:txbxContent>
                  </v:textbox>
                </v:rect>
                <v:rect id="Rectangle 6" o:spid="_x0000_s1033" style="position:absolute;left:4489;top:1730;width:138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xI8cA&#10;AADeAAAADwAAAGRycy9kb3ducmV2LnhtbESPQW/CMAyF75P4D5GRuI2UHVApBIQGExwZIMFuVuO1&#10;1RqnagIt/Pr5MGk3W+/5vc+LVe9qdac2VJ4NTMYJKOLc24oLA+fTx2sKKkRki7VnMvCgAKvl4GWB&#10;mfUdf9L9GAslIRwyNFDG2GRah7wkh2HsG2LRvn3rMMraFtq22Em4q/Vbkky1w4qlocSG3kvKf443&#10;Z2CXNuvr3j+7ot5+7S6Hy2xzmkVjRsN+PQcVqY//5r/rvRX8dJIK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hMSPHAAAA3gAAAA8AAAAAAAAAAAAAAAAAmAIAAGRy&#10;cy9kb3ducmV2LnhtbFBLBQYAAAAABAAEAPUAAACMAwAAAAA=&#10;" filled="f" stroked="f">
                  <v:textbox inset="0,0,0,0">
                    <w:txbxContent>
                      <w:p w:rsidR="00AD31AB" w:rsidRPr="00A32191" w:rsidRDefault="00AD31AB" w:rsidP="00A239F1">
                        <w:pPr>
                          <w:spacing w:after="160"/>
                          <w:rPr>
                            <w:rFonts w:ascii="Arial" w:hAnsi="Arial" w:cs="Arial"/>
                          </w:rPr>
                        </w:pPr>
                        <w:r w:rsidRPr="00A32191">
                          <w:rPr>
                            <w:rFonts w:ascii="Arial" w:eastAsia="Cambria Math" w:hAnsi="Arial" w:cs="Arial"/>
                          </w:rPr>
                          <w:t>=</w:t>
                        </w:r>
                      </w:p>
                    </w:txbxContent>
                  </v:textbox>
                </v:rect>
                <v:rect id="Rectangle 7" o:spid="_x0000_s1034" style="position:absolute;left:5937;top:587;width:131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UuMQA&#10;AADeAAAADwAAAGRycy9kb3ducmV2LnhtbERPS4vCMBC+L/gfwgje1lQP0lajiA/06OqCehuasS02&#10;k9JEW/31m4WFvc3H95zZojOVeFLjSssKRsMIBHFmdcm5gu/T9jMG4TyyxsoyKXiRg8W89zHDVNuW&#10;v+h59LkIIexSVFB4X6dSuqwgg25oa+LA3Wxj0AfY5FI32IZwU8lxFE2kwZJDQ4E1rQrK7seHUbCL&#10;6+Vlb99tXm2uu/PhnKxPiVdq0O+WUxCeOv8v/nPvdZgfj+I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tlLjEAAAA3gAAAA8AAAAAAAAAAAAAAAAAmAIAAGRycy9k&#10;b3ducmV2LnhtbFBLBQYAAAAABAAEAPUAAACJAwAAAAA=&#10;" filled="f" stroked="f">
                  <v:textbox inset="0,0,0,0">
                    <w:txbxContent>
                      <w:p w:rsidR="00AD31AB" w:rsidRPr="00A32191" w:rsidRDefault="00AD31AB" w:rsidP="00A239F1">
                        <w:pPr>
                          <w:spacing w:after="160"/>
                          <w:rPr>
                            <w:rFonts w:ascii="Arial" w:hAnsi="Arial" w:cs="Arial"/>
                          </w:rPr>
                        </w:pPr>
                        <w:r w:rsidRPr="00A32191">
                          <w:rPr>
                            <w:rFonts w:ascii="Arial" w:eastAsia="Cambria Math" w:hAnsi="Arial" w:cs="Arial"/>
                          </w:rPr>
                          <w:t>∑</w:t>
                        </w:r>
                      </w:p>
                    </w:txbxContent>
                  </v:textbox>
                </v:rect>
                <v:rect id="Rectangle 8" o:spid="_x0000_s1035" style="position:absolute;left:7816;top:663;width:385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r+McA&#10;AADeAAAADwAAAGRycy9kb3ducmV2LnhtbESPQW/CMAyF75P4D5GRdhspHFDbERBiQ3DcAIlxsxrT&#10;VjRO1QTa7dfPh0m72fLze+9brAbXqAd1ofZsYDpJQBEX3tZcGjgdty8pqBCRLTaeycA3BVgtR08L&#10;zK3v+ZMeh1gqMeGQo4EqxjbXOhQVOQwT3xLL7eo7h1HWrtS2w17MXaNnSTLXDmuWhApb2lRU3A53&#10;Z2CXtuuvvf/py+b9sjt/nLO3YxaNeR4P61dQkYb4L/773lupn04zARAc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Oq/jHAAAA3gAAAA8AAAAAAAAAAAAAAAAAmAIAAGRy&#10;cy9kb3ducmV2LnhtbFBLBQYAAAAABAAEAPUAAACMAwAAAAA=&#10;" filled="f" stroked="f">
                  <v:textbox inset="0,0,0,0">
                    <w:txbxContent>
                      <w:p w:rsidR="00AD31AB" w:rsidRPr="00A32191" w:rsidRDefault="00AD31AB" w:rsidP="00A239F1">
                        <w:pPr>
                          <w:spacing w:after="160"/>
                          <w:rPr>
                            <w:rFonts w:ascii="Arial" w:hAnsi="Arial" w:cs="Arial"/>
                          </w:rPr>
                        </w:pPr>
                        <w:r w:rsidRPr="00A32191">
                          <w:rPr>
                            <w:rFonts w:ascii="Cambria Math" w:eastAsia="Cambria Math" w:hAnsi="Cambria Math" w:cs="Cambria Math"/>
                          </w:rPr>
                          <w:t>𝑆𝑘𝑜𝑟</w:t>
                        </w:r>
                      </w:p>
                    </w:txbxContent>
                  </v:textbox>
                </v:rect>
                <v:rect id="Rectangle 9" o:spid="_x0000_s1036" style="position:absolute;left:10763;top:663;width:40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OY8QA&#10;AADeAAAADwAAAGRycy9kb3ducmV2LnhtbERPS4vCMBC+C/sfwix407R7kLZrFNkHenRV6HobmrEt&#10;20xKE231128Ewdt8fM+ZLwfTiAt1rrasIJ5GIIgLq2suFRz235MEhPPIGhvLpOBKDpaLl9EcM217&#10;/qHLzpcihLDLUEHlfZtJ6YqKDLqpbYkDd7KdQR9gV0rdYR/CTSPfomgmDdYcGips6aOi4m93NgrW&#10;Sbv63dhbXzZfx3W+zdPPfeqVGr8Oq3cQngb/FD/cGx3mJ3Eaw/2dc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DmPEAAAA3gAAAA8AAAAAAAAAAAAAAAAAmAIAAGRycy9k&#10;b3ducmV2LnhtbFBLBQYAAAAABAAEAPUAAACJAwAAAAA=&#10;" filled="f" stroked="f">
                  <v:textbox inset="0,0,0,0">
                    <w:txbxContent>
                      <w:p w:rsidR="00AD31AB" w:rsidRPr="00A32191" w:rsidRDefault="00AD31AB" w:rsidP="00A239F1">
                        <w:pPr>
                          <w:spacing w:after="160"/>
                          <w:rPr>
                            <w:rFonts w:ascii="Arial" w:hAnsi="Arial" w:cs="Arial"/>
                          </w:rPr>
                        </w:pPr>
                      </w:p>
                    </w:txbxContent>
                  </v:textbox>
                </v:rect>
                <v:rect id="Rectangle 10" o:spid="_x0000_s1037" style="position:absolute;left:11097;top:663;width:119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QFMUA&#10;AADeAAAADwAAAGRycy9kb3ducmV2LnhtbERPTWvCQBC9F/wPywi9NRs9lCS6imiLObZGiN6G7DQJ&#10;zc6G7Nak/fXdQsHbPN7nrLeT6cSNBtdaVrCIYhDEldUt1wrOxetTAsJ5ZI2dZVLwTQ62m9nDGjNt&#10;R36n28nXIoSwy1BB432fSemqhgy6yPbEgfuwg0Ef4FBLPeAYwk0nl3H8LA22HBoa7GnfUPV5+jIK&#10;jkm/u+T2Z6y7l+uxfCvTQ5F6pR7n024FwtPk7+J/d67D/GSRLu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JAU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r w:rsidRPr="00A32191">
                          <w:rPr>
                            <w:rFonts w:ascii="Cambria Math" w:eastAsia="Cambria Math" w:hAnsi="Cambria Math" w:cs="Cambria Math"/>
                          </w:rPr>
                          <w:t>𝑋</w:t>
                        </w:r>
                      </w:p>
                    </w:txbxContent>
                  </v:textbox>
                </v:rect>
                <v:rect id="Rectangle 11" o:spid="_x0000_s1038" style="position:absolute;left:6927;top:426;width:877;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1j8UA&#10;AADeAAAADwAAAGRycy9kb3ducmV2LnhtbERPTWvCQBC9F/wPywi91Y0WSpJmI6IteqxGsL0N2WkS&#10;zM6G7Nak/fVdQfA2j/c52XI0rbhQ7xrLCuazCARxaXXDlYJj8f4Ug3AeWWNrmRT8koNlPnnIMNV2&#10;4D1dDr4SIYRdigpq77tUSlfWZNDNbEccuG/bG/QB9pXUPQ4h3LRyEUUv0mDDoaHGjtY1lefDj1Gw&#10;jbvV587+DVX79rU9fZySTZF4pR6n4+oVhKfR38U3906H+fE8e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DWP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r w:rsidRPr="00A32191">
                          <w:rPr>
                            <w:rFonts w:ascii="Cambria Math" w:eastAsia="Cambria Math" w:hAnsi="Cambria Math" w:cs="Cambria Math"/>
                            <w:sz w:val="16"/>
                          </w:rPr>
                          <w:t>𝑛</w:t>
                        </w:r>
                      </w:p>
                    </w:txbxContent>
                  </v:textbox>
                </v:rect>
                <v:rect id="Rectangle 12" o:spid="_x0000_s1039" style="position:absolute;left:6927;top:1264;width:78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t+8UA&#10;AADeAAAADwAAAGRycy9kb3ducmV2LnhtbERPTWvCQBC9F/wPywi91Y1SSpJmI6IteqxGsL0N2WkS&#10;zM6G7Nak/fVdQfA2j/c52XI0rbhQ7xrLCuazCARxaXXDlYJj8f4Ug3AeWWNrmRT8koNlPnnIMNV2&#10;4D1dDr4SIYRdigpq77tUSlfWZNDNbEccuG/bG/QB9pXUPQ4h3LRyEUUv0mDDoaHGjtY1lefDj1Gw&#10;jbvV587+DVX79rU9fZySTZF4pR6n4+oVhKfR38U3906H+fE8e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a37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r w:rsidRPr="00A32191">
                          <w:rPr>
                            <w:rFonts w:ascii="Arial" w:eastAsia="Cambria Math" w:hAnsi="Arial" w:cs="Arial"/>
                            <w:sz w:val="16"/>
                          </w:rPr>
                          <w:t>1</w:t>
                        </w:r>
                      </w:p>
                    </w:txbxContent>
                  </v:textbox>
                </v:rect>
                <v:rect id="Rectangle 13" o:spid="_x0000_s1040" style="position:absolute;left:6724;top:2670;width:106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IYMUA&#10;AADeAAAADwAAAGRycy9kb3ducmV2LnhtbERPTWvCQBC9F/wPywi91Y1CS5JmI6IteqxGsL0N2WkS&#10;zM6G7Nak/fVdQfA2j/c52XI0rbhQ7xrLCuazCARxaXXDlYJj8f4Ug3AeWWNrmRT8koNlPnnIMNV2&#10;4D1dDr4SIYRdigpq77tUSlfWZNDNbEccuG/bG/QB9pXUPQ4h3LRyEUUv0mDDoaHGjtY1lefDj1Gw&#10;jbvV587+DVX79rU9fZySTZF4pR6n4+oVhKfR38U3906H+fE8e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Qhg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r w:rsidRPr="00A32191">
                          <w:rPr>
                            <w:rFonts w:ascii="Cambria Math" w:eastAsia="Cambria Math" w:hAnsi="Cambria Math" w:cs="Cambria Math"/>
                          </w:rPr>
                          <w:t>𝑛</w:t>
                        </w:r>
                      </w:p>
                    </w:txbxContent>
                  </v:textbox>
                </v:rect>
                <v:rect id="Rectangle 14" o:spid="_x0000_s1041" style="position:absolute;left:7537;top:3245;width:79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WF8UA&#10;AADeAAAADwAAAGRycy9kb3ducmV2LnhtbERPS2vCQBC+F/oflin0Vjf2IEnMJoQ+0GPVgvU2ZMck&#10;mJ0N2a1J++tdQfA2H99zsmIynTjT4FrLCuazCARxZXXLtYLv3edLDMJ5ZI2dZVLwRw6K/PEhw1Tb&#10;kTd03vpahBB2KSpovO9TKV3VkEE3sz1x4I52MOgDHGqpBxxDuOnkaxQtpMGWQ0ODPb01VJ22v0bB&#10;Ku7Ln7X9H+vu47Daf+2T913ilXp+msolCE+Tv4tv7rUO8+N5soD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5YX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r w:rsidRPr="00A32191">
                          <w:rPr>
                            <w:rFonts w:ascii="Cambria Math" w:eastAsia="Cambria Math" w:hAnsi="Cambria Math" w:cs="Cambria Math"/>
                            <w:sz w:val="16"/>
                          </w:rPr>
                          <w:t>𝑥</w:t>
                        </w:r>
                      </w:p>
                    </w:txbxContent>
                  </v:textbox>
                </v:rect>
                <v:rect id="Rectangle 15" o:spid="_x0000_s1042" style="position:absolute;left:8375;top:2670;width:40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zjMUA&#10;AADeAAAADwAAAGRycy9kb3ducmV2LnhtbERPTWvCQBC9F/wPywi91Y0e2iTNRkRb9FiNYHsbstMk&#10;mJ0N2a1J++u7guBtHu9zsuVoWnGh3jWWFcxnEQji0uqGKwXH4v0pBuE8ssbWMin4JQfLfPKQYart&#10;wHu6HHwlQgi7FBXU3neplK6syaCb2Y44cN+2N+gD7CupexxCuGnlIoqepcGGQ0ONHa1rKs+HH6Ng&#10;G3erz539G6r27Wt7+jglmyLxSj1Ox9UrCE+jv4tv7p0O8+N58g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zOM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p>
                    </w:txbxContent>
                  </v:textbox>
                </v:rect>
                <v:rect id="Rectangle 16" o:spid="_x0000_s1043" style="position:absolute;left:8832;top:2670;width:132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scA&#10;AADeAAAADwAAAGRycy9kb3ducmV2LnhtbESPQW/CMAyF75P4D5GRdhspHFDbERBiQ3DcAIlxsxrT&#10;VjRO1QTa7dfPh0m72XrP731erAbXqAd1ofZsYDpJQBEX3tZcGjgdty8pqBCRLTaeycA3BVgtR08L&#10;zK3v+ZMeh1gqCeGQo4EqxjbXOhQVOQwT3xKLdvWdwyhrV2rbYS/hrtGzJJlrhzVLQ4UtbSoqboe7&#10;M7BL2/XX3v/0ZfN+2Z0/ztnbMYvGPI+H9SuoSEP8N/9d763gp9NMeOUd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4p/7HAAAA3gAAAA8AAAAAAAAAAAAAAAAAmAIAAGRy&#10;cy9kb3ducmV2LnhtbFBLBQYAAAAABAAEAPUAAACMAwAAAAA=&#10;" filled="f" stroked="f">
                  <v:textbox inset="0,0,0,0">
                    <w:txbxContent>
                      <w:p w:rsidR="00AD31AB" w:rsidRPr="00A32191" w:rsidRDefault="00AD31AB" w:rsidP="00A239F1">
                        <w:pPr>
                          <w:spacing w:after="160"/>
                          <w:rPr>
                            <w:rFonts w:ascii="Arial" w:hAnsi="Arial" w:cs="Arial"/>
                          </w:rPr>
                        </w:pPr>
                        <w:r w:rsidRPr="00A32191">
                          <w:rPr>
                            <w:rFonts w:ascii="Arial" w:eastAsia="Cambria Math" w:hAnsi="Arial" w:cs="Arial"/>
                          </w:rPr>
                          <w:t>×</w:t>
                        </w:r>
                      </w:p>
                    </w:txbxContent>
                  </v:textbox>
                </v:rect>
                <v:rect id="Rectangle 17" o:spid="_x0000_s1044" style="position:absolute;left:10128;top:2670;width:40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CZcUA&#10;AADeAAAADwAAAGRycy9kb3ducmV2LnhtbERPTWvCQBC9F/wPywjemo09lCS6ilSLHm1SiL0N2WkS&#10;mp0N2a2J/vpuodDbPN7nrLeT6cSVBtdaVrCMYhDEldUt1wrei9fHBITzyBo7y6TgRg62m9nDGjNt&#10;R36ja+5rEULYZaig8b7PpHRVQwZdZHviwH3awaAPcKilHnAM4aaTT3H8LA22HBoa7Omloeor/zYK&#10;jkm/u5zsfay7w8exPJfpvki9Uov5tFuB8DT5f/Gf+6TD/GSZp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AJl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p>
                    </w:txbxContent>
                  </v:textbox>
                </v:rect>
                <v:rect id="Rectangle 18" o:spid="_x0000_s1045" style="position:absolute;left:10458;top:2670;width:102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fA8UA&#10;AADeAAAADwAAAGRycy9kb3ducmV2LnhtbESPS4vCQBCE74L/YWjBm070IDHrKOIDPfoC3VuT6U3C&#10;ZnpCZjTRX+8sLHjrpqq+rp4tWlOKB9WusKxgNIxAEKdWF5wpuJy3gxiE88gaS8uk4EkOFvNuZ4aJ&#10;tg0f6XHymQgQdgkqyL2vEildmpNBN7QVcdB+bG3Qh7XOpK6xCXBTynEUTaTBgsOFHCta5ZT+nu5G&#10;wS6ulre9fTVZufneXQ/X6fo89Ur1e+3yC4Sn1n/M/+m9DvXjwIS/d8IM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8D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r w:rsidRPr="00A32191">
                          <w:rPr>
                            <w:rFonts w:ascii="Arial" w:eastAsia="Cambria Math" w:hAnsi="Arial" w:cs="Arial"/>
                          </w:rPr>
                          <w:t>5</w:t>
                        </w:r>
                      </w:p>
                    </w:txbxContent>
                  </v:textbox>
                </v:rect>
                <v:shape id="Shape 24338" o:spid="_x0000_s1046" style="position:absolute;left:5937;top:2359;width:6099;height:102;visibility:visible;mso-wrap-style:square;v-text-anchor:top" coordsize="609918,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wDMMA&#10;AADeAAAADwAAAGRycy9kb3ducmV2LnhtbERP22rCQBB9L/gPywi+1V2jFY2uIpaCUChe34fsmASz&#10;syG7TeLfdwuFvs3hXGe97W0lWmp86VjDZKxAEGfOlJxruF4+XhcgfEA2WDkmDU/ysN0MXtaYGtfx&#10;idpzyEUMYZ+ihiKEOpXSZwVZ9GNXE0fu7hqLIcIml6bBLobbSiZKzaXFkmNDgTXtC8oe52+roVf7&#10;Njm8V5/Hbvb1VLOWb8u3qdajYb9bgQjUh3/xn/tg4vxFoibw+06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wDMMAAADeAAAADwAAAAAAAAAAAAAAAACYAgAAZHJzL2Rv&#10;d25yZXYueG1sUEsFBgAAAAAEAAQA9QAAAIgDAAAAAA==&#10;" path="m,l609918,r,10160l,10160,,e" fillcolor="black" stroked="f" strokeweight="0">
                  <v:stroke miterlimit="83231f" joinstyle="miter"/>
                  <v:path arrowok="t" o:connecttype="custom" o:connectlocs="0,0;6099,0;6099,102;0,102;0,0" o:connectangles="0,0,0,0,0" textboxrect="0,0,609918,10160"/>
                </v:shape>
                <v:rect id="Rectangle 20" o:spid="_x0000_s1047" style="position:absolute;left:12011;top:176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9k78UA&#10;AADeAAAADwAAAGRycy9kb3ducmV2LnhtbERPTWvCQBC9F/oflil4q5vmUGLqKtIqybEawfY2ZKdJ&#10;aHY2ZLdJ7K93BcHbPN7nLNeTacVAvWssK3iZRyCIS6sbrhQci91zAsJ5ZI2tZVJwJgfr1ePDElNt&#10;R97TcPCVCCHsUlRQe9+lUrqyJoNubjviwP3Y3qAPsK+k7nEM4aaVcRS9SoMNh4YaO3qvqfw9/BkF&#10;WdJtvnL7P1bt9js7fZ4WH8XCKzV7mjZvIDxN/i6+uXMd5idxFMP1nXCD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2TvxQAAAN4AAAAPAAAAAAAAAAAAAAAAAJgCAABkcnMv&#10;ZG93bnJldi54bWxQSwUGAAAAAAQABAD1AAAAigMAAAAA&#10;" filled="f" stroked="f">
                  <v:textbox inset="0,0,0,0">
                    <w:txbxContent>
                      <w:p w:rsidR="00AD31AB" w:rsidRPr="00A32191" w:rsidRDefault="00AD31AB" w:rsidP="00A239F1">
                        <w:pPr>
                          <w:spacing w:after="160"/>
                          <w:rPr>
                            <w:rFonts w:ascii="Arial" w:hAnsi="Arial" w:cs="Arial"/>
                          </w:rPr>
                        </w:pPr>
                      </w:p>
                    </w:txbxContent>
                  </v:textbox>
                </v:rect>
                <w10:anchorlock/>
              </v:group>
            </w:pict>
          </mc:Fallback>
        </mc:AlternateContent>
      </w:r>
    </w:p>
    <w:p w:rsidR="003B4988" w:rsidRPr="00DD082C" w:rsidRDefault="00EF52BD" w:rsidP="00A239F1">
      <w:pPr>
        <w:tabs>
          <w:tab w:val="left" w:pos="2127"/>
          <w:tab w:val="left" w:pos="2410"/>
        </w:tabs>
        <w:spacing w:after="0" w:line="379" w:lineRule="auto"/>
        <w:ind w:left="1701"/>
        <w:jc w:val="both"/>
        <w:rPr>
          <w:rFonts w:ascii="Arial" w:hAnsi="Arial" w:cs="Arial"/>
        </w:rPr>
      </w:pPr>
      <w:r w:rsidRPr="00DD082C">
        <w:rPr>
          <w:rFonts w:ascii="Arial" w:eastAsia="Cambria Math" w:hAnsi="Arial" w:cs="Arial"/>
        </w:rPr>
        <w:t>L</w:t>
      </w:r>
      <w:r w:rsidR="003B4988" w:rsidRPr="00DD082C">
        <w:rPr>
          <w:rFonts w:ascii="Cambria Math" w:eastAsia="Cambria Math" w:hAnsi="Cambria Math" w:cs="Cambria Math"/>
          <w:vertAlign w:val="subscript"/>
        </w:rPr>
        <w:t>𝑥</w:t>
      </w:r>
      <w:r w:rsidR="00A239F1">
        <w:rPr>
          <w:rFonts w:ascii="Arial" w:hAnsi="Arial" w:cs="Arial"/>
        </w:rPr>
        <w:tab/>
        <w:t>=</w:t>
      </w:r>
      <w:r w:rsidR="00A239F1">
        <w:rPr>
          <w:rFonts w:ascii="Arial" w:hAnsi="Arial" w:cs="Arial"/>
        </w:rPr>
        <w:tab/>
      </w:r>
      <w:r w:rsidR="003B4988" w:rsidRPr="00DD082C">
        <w:rPr>
          <w:rFonts w:ascii="Arial" w:hAnsi="Arial" w:cs="Arial"/>
        </w:rPr>
        <w:t xml:space="preserve">indeks </w:t>
      </w:r>
    </w:p>
    <w:p w:rsidR="003B4988" w:rsidRPr="00DD082C" w:rsidRDefault="00A239F1" w:rsidP="00A239F1">
      <w:pPr>
        <w:tabs>
          <w:tab w:val="left" w:pos="2127"/>
          <w:tab w:val="left" w:pos="2410"/>
        </w:tabs>
        <w:spacing w:after="0" w:line="379" w:lineRule="auto"/>
        <w:ind w:left="1701"/>
        <w:jc w:val="both"/>
        <w:rPr>
          <w:rFonts w:ascii="Arial" w:hAnsi="Arial" w:cs="Arial"/>
        </w:rPr>
      </w:pPr>
      <w:r>
        <w:rPr>
          <w:rFonts w:ascii="Arial" w:hAnsi="Arial" w:cs="Arial"/>
        </w:rPr>
        <w:t>N</w:t>
      </w:r>
      <w:r>
        <w:rPr>
          <w:rFonts w:ascii="Arial" w:hAnsi="Arial" w:cs="Arial"/>
        </w:rPr>
        <w:tab/>
        <w:t>=</w:t>
      </w:r>
      <w:r>
        <w:rPr>
          <w:rFonts w:ascii="Arial" w:hAnsi="Arial" w:cs="Arial"/>
        </w:rPr>
        <w:tab/>
      </w:r>
      <w:r w:rsidR="003B4988" w:rsidRPr="00DD082C">
        <w:rPr>
          <w:rFonts w:ascii="Arial" w:hAnsi="Arial" w:cs="Arial"/>
        </w:rPr>
        <w:t xml:space="preserve">jumlah indikator </w:t>
      </w:r>
    </w:p>
    <w:p w:rsidR="003B4988" w:rsidRPr="00EC5DE8" w:rsidRDefault="003B4988" w:rsidP="00D9202E">
      <w:pPr>
        <w:spacing w:after="0" w:line="379" w:lineRule="auto"/>
        <w:ind w:right="-40"/>
        <w:jc w:val="both"/>
        <w:rPr>
          <w:rFonts w:ascii="Arial" w:hAnsi="Arial" w:cs="Arial"/>
          <w:sz w:val="12"/>
        </w:rPr>
      </w:pPr>
    </w:p>
    <w:p w:rsidR="003B4988" w:rsidRPr="00DD082C" w:rsidRDefault="003B4988" w:rsidP="00D9202E">
      <w:pPr>
        <w:spacing w:after="0" w:line="357" w:lineRule="auto"/>
        <w:ind w:left="851" w:right="112"/>
        <w:jc w:val="both"/>
        <w:rPr>
          <w:rFonts w:ascii="Arial" w:hAnsi="Arial" w:cs="Arial"/>
        </w:rPr>
      </w:pPr>
      <w:r w:rsidRPr="00DD082C">
        <w:rPr>
          <w:rFonts w:ascii="Arial" w:hAnsi="Arial" w:cs="Arial"/>
        </w:rPr>
        <w:t xml:space="preserve">Misalkan: Indeks Ketahanan Lingkungan terdiri dari 3 indikator, yaitu indikator kualitas lingkungan, indikator rawan bencana, dan indikator tanggap bencana. Desa Sukamaju memiliki skor kualitas lingkungan 4, skor rawan bencana 5, dan skor tanggap bencana 3. Maka, nilai indeks ketahanan lingkungannya berikut  </w:t>
      </w:r>
      <w:r w:rsidR="00C56053">
        <w:rPr>
          <w:rFonts w:ascii="Arial" w:hAnsi="Arial" w:cs="Arial"/>
        </w:rPr>
        <w:t>:</w:t>
      </w:r>
    </w:p>
    <w:p w:rsidR="003B4988" w:rsidRPr="00DD082C" w:rsidRDefault="003B4988" w:rsidP="00C56053">
      <w:pPr>
        <w:tabs>
          <w:tab w:val="left" w:pos="8505"/>
        </w:tabs>
        <w:spacing w:after="77"/>
        <w:ind w:left="426" w:right="2409" w:firstLine="425"/>
        <w:jc w:val="both"/>
        <w:rPr>
          <w:rFonts w:ascii="Arial" w:hAnsi="Arial" w:cs="Arial"/>
        </w:rPr>
      </w:pPr>
      <w:r w:rsidRPr="00DD082C">
        <w:rPr>
          <w:rFonts w:ascii="Arial" w:hAnsi="Arial" w:cs="Arial"/>
          <w:noProof/>
          <w:lang w:val="id-ID" w:eastAsia="id-ID"/>
        </w:rPr>
        <w:drawing>
          <wp:inline distT="0" distB="0" distL="0" distR="0">
            <wp:extent cx="2242156" cy="508884"/>
            <wp:effectExtent l="19050" t="19050" r="25400" b="24765"/>
            <wp:docPr id="18179" name="Picture 18179"/>
            <wp:cNvGraphicFramePr/>
            <a:graphic xmlns:a="http://schemas.openxmlformats.org/drawingml/2006/main">
              <a:graphicData uri="http://schemas.openxmlformats.org/drawingml/2006/picture">
                <pic:pic xmlns:pic="http://schemas.openxmlformats.org/drawingml/2006/picture">
                  <pic:nvPicPr>
                    <pic:cNvPr id="23645" name="Picture 23645"/>
                    <pic:cNvPicPr/>
                  </pic:nvPicPr>
                  <pic:blipFill>
                    <a:blip r:embed="rId12"/>
                    <a:stretch>
                      <a:fillRect/>
                    </a:stretch>
                  </pic:blipFill>
                  <pic:spPr>
                    <a:xfrm>
                      <a:off x="0" y="0"/>
                      <a:ext cx="2264954" cy="514058"/>
                    </a:xfrm>
                    <a:prstGeom prst="rect">
                      <a:avLst/>
                    </a:prstGeom>
                    <a:ln>
                      <a:solidFill>
                        <a:schemeClr val="tx1"/>
                      </a:solidFill>
                    </a:ln>
                  </pic:spPr>
                </pic:pic>
              </a:graphicData>
            </a:graphic>
          </wp:inline>
        </w:drawing>
      </w:r>
    </w:p>
    <w:p w:rsidR="00C56053" w:rsidRDefault="00C56053" w:rsidP="00D9202E">
      <w:pPr>
        <w:spacing w:after="116"/>
        <w:ind w:left="720" w:firstLine="131"/>
        <w:jc w:val="both"/>
        <w:rPr>
          <w:rFonts w:ascii="Arial" w:hAnsi="Arial" w:cs="Arial"/>
          <w:b/>
        </w:rPr>
      </w:pPr>
    </w:p>
    <w:p w:rsidR="00BF5564" w:rsidRPr="00FC00F1" w:rsidRDefault="00FC00F1" w:rsidP="00FC00F1">
      <w:pPr>
        <w:pStyle w:val="ListParagraph"/>
        <w:numPr>
          <w:ilvl w:val="4"/>
          <w:numId w:val="4"/>
        </w:numPr>
        <w:spacing w:after="116"/>
        <w:ind w:left="810" w:hanging="450"/>
        <w:rPr>
          <w:rFonts w:ascii="Arial" w:hAnsi="Arial" w:cs="Arial"/>
          <w:b/>
        </w:rPr>
      </w:pPr>
      <w:r w:rsidRPr="00FC00F1">
        <w:rPr>
          <w:rFonts w:ascii="Arial" w:hAnsi="Arial" w:cs="Arial"/>
          <w:b/>
        </w:rPr>
        <w:t xml:space="preserve">PENGHITUNGAN INDEKS DESA MEMBANGUN  </w:t>
      </w:r>
    </w:p>
    <w:p w:rsidR="003B4988" w:rsidRPr="00BF5564" w:rsidRDefault="003B4988" w:rsidP="00A908CD">
      <w:pPr>
        <w:pStyle w:val="ListParagraph"/>
        <w:spacing w:before="240" w:line="360" w:lineRule="auto"/>
        <w:ind w:left="811" w:firstLine="17"/>
        <w:rPr>
          <w:rFonts w:ascii="Arial" w:hAnsi="Arial" w:cs="Arial"/>
          <w:b/>
        </w:rPr>
      </w:pPr>
      <w:r w:rsidRPr="00FC00F1">
        <w:rPr>
          <w:rFonts w:ascii="Arial" w:hAnsi="Arial" w:cs="Arial"/>
        </w:rPr>
        <w:t>In</w:t>
      </w:r>
      <w:r w:rsidRPr="00BF5564">
        <w:rPr>
          <w:rFonts w:ascii="Arial" w:hAnsi="Arial" w:cs="Arial"/>
        </w:rPr>
        <w:t xml:space="preserve">deks Desa Membangun dihasilkan dari rata-rata Indeks Ketahanan Sosial, Indeks Ketahanan Ekonomi dan Indeks Ketahanan Lingkungan yang dihitung dengan rumus: </w:t>
      </w:r>
    </w:p>
    <w:p w:rsidR="003B4988" w:rsidRPr="000E76CD" w:rsidRDefault="00C57E87" w:rsidP="00D9202E">
      <w:pPr>
        <w:spacing w:after="27"/>
        <w:ind w:left="921"/>
        <w:jc w:val="both"/>
        <w:rPr>
          <w:rFonts w:ascii="Arial" w:hAnsi="Arial" w:cs="Arial"/>
        </w:rPr>
      </w:pPr>
      <w:r>
        <w:rPr>
          <w:rFonts w:ascii="Arial" w:eastAsia="Calibri" w:hAnsi="Arial" w:cs="Arial"/>
          <w:noProof/>
          <w:lang w:val="id-ID" w:eastAsia="id-ID"/>
        </w:rPr>
        <mc:AlternateContent>
          <mc:Choice Requires="wpg">
            <w:drawing>
              <wp:inline distT="0" distB="0" distL="0" distR="0">
                <wp:extent cx="2880995" cy="786765"/>
                <wp:effectExtent l="7620" t="11430" r="6985" b="20955"/>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995" cy="786765"/>
                          <a:chOff x="0" y="0"/>
                          <a:chExt cx="14960" cy="4064"/>
                        </a:xfrm>
                      </wpg:grpSpPr>
                      <wps:wsp>
                        <wps:cNvPr id="23" name="Shape 197"/>
                        <wps:cNvSpPr>
                          <a:spLocks/>
                        </wps:cNvSpPr>
                        <wps:spPr bwMode="auto">
                          <a:xfrm>
                            <a:off x="0" y="0"/>
                            <a:ext cx="14960" cy="4064"/>
                          </a:xfrm>
                          <a:custGeom>
                            <a:avLst/>
                            <a:gdLst>
                              <a:gd name="T0" fmla="*/ 0 w 1496060"/>
                              <a:gd name="T1" fmla="*/ 406400 h 406400"/>
                              <a:gd name="T2" fmla="*/ 1496060 w 1496060"/>
                              <a:gd name="T3" fmla="*/ 406400 h 406400"/>
                              <a:gd name="T4" fmla="*/ 1496060 w 1496060"/>
                              <a:gd name="T5" fmla="*/ 0 h 406400"/>
                              <a:gd name="T6" fmla="*/ 0 w 1496060"/>
                              <a:gd name="T7" fmla="*/ 0 h 406400"/>
                              <a:gd name="T8" fmla="*/ 0 w 1496060"/>
                              <a:gd name="T9" fmla="*/ 406400 h 406400"/>
                              <a:gd name="T10" fmla="*/ 0 w 1496060"/>
                              <a:gd name="T11" fmla="*/ 0 h 406400"/>
                              <a:gd name="T12" fmla="*/ 1496060 w 1496060"/>
                              <a:gd name="T13" fmla="*/ 406400 h 406400"/>
                            </a:gdLst>
                            <a:ahLst/>
                            <a:cxnLst>
                              <a:cxn ang="0">
                                <a:pos x="T0" y="T1"/>
                              </a:cxn>
                              <a:cxn ang="0">
                                <a:pos x="T2" y="T3"/>
                              </a:cxn>
                              <a:cxn ang="0">
                                <a:pos x="T4" y="T5"/>
                              </a:cxn>
                              <a:cxn ang="0">
                                <a:pos x="T6" y="T7"/>
                              </a:cxn>
                              <a:cxn ang="0">
                                <a:pos x="T8" y="T9"/>
                              </a:cxn>
                            </a:cxnLst>
                            <a:rect l="T10" t="T11" r="T12" b="T13"/>
                            <a:pathLst>
                              <a:path w="1496060" h="406400">
                                <a:moveTo>
                                  <a:pt x="0" y="406400"/>
                                </a:moveTo>
                                <a:lnTo>
                                  <a:pt x="1496060" y="406400"/>
                                </a:lnTo>
                                <a:lnTo>
                                  <a:pt x="1496060" y="0"/>
                                </a:lnTo>
                                <a:lnTo>
                                  <a:pt x="0" y="0"/>
                                </a:lnTo>
                                <a:lnTo>
                                  <a:pt x="0" y="406400"/>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3"/>
                        <wps:cNvSpPr>
                          <a:spLocks noChangeArrowheads="1"/>
                        </wps:cNvSpPr>
                        <wps:spPr bwMode="auto">
                          <a:xfrm>
                            <a:off x="958" y="1549"/>
                            <a:ext cx="3629"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r>
                                <w:rPr>
                                  <w:rFonts w:ascii="Calibri" w:eastAsia="Calibri" w:hAnsi="Calibri" w:cs="Calibri"/>
                                </w:rPr>
                                <w:t xml:space="preserve">IDM </w:t>
                              </w:r>
                            </w:p>
                          </w:txbxContent>
                        </wps:txbx>
                        <wps:bodyPr rot="0" vert="horz" wrap="square" lIns="0" tIns="0" rIns="0" bIns="0" anchor="t" anchorCtr="0" upright="1">
                          <a:noAutofit/>
                        </wps:bodyPr>
                      </wps:wsp>
                      <wps:wsp>
                        <wps:cNvPr id="25" name="Rectangle 24"/>
                        <wps:cNvSpPr>
                          <a:spLocks noChangeArrowheads="1"/>
                        </wps:cNvSpPr>
                        <wps:spPr bwMode="auto">
                          <a:xfrm>
                            <a:off x="3676" y="1263"/>
                            <a:ext cx="1178"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r>
                                <w:rPr>
                                  <w:rFonts w:ascii="Calibri" w:eastAsia="Calibri" w:hAnsi="Calibri" w:cs="Calibri"/>
                                  <w:sz w:val="28"/>
                                </w:rPr>
                                <w:t>=</w:t>
                              </w:r>
                            </w:p>
                          </w:txbxContent>
                        </wps:txbx>
                        <wps:bodyPr rot="0" vert="horz" wrap="square" lIns="0" tIns="0" rIns="0" bIns="0" anchor="t" anchorCtr="0" upright="1">
                          <a:noAutofit/>
                        </wps:bodyPr>
                      </wps:wsp>
                      <wps:wsp>
                        <wps:cNvPr id="26" name="Rectangle 25"/>
                        <wps:cNvSpPr>
                          <a:spLocks noChangeArrowheads="1"/>
                        </wps:cNvSpPr>
                        <wps:spPr bwMode="auto">
                          <a:xfrm>
                            <a:off x="4565" y="1263"/>
                            <a:ext cx="535"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p>
                          </w:txbxContent>
                        </wps:txbx>
                        <wps:bodyPr rot="0" vert="horz" wrap="square" lIns="0" tIns="0" rIns="0" bIns="0" anchor="t" anchorCtr="0" upright="1">
                          <a:noAutofit/>
                        </wps:bodyPr>
                      </wps:wsp>
                      <wps:wsp>
                        <wps:cNvPr id="27" name="Rectangle 26"/>
                        <wps:cNvSpPr>
                          <a:spLocks noChangeArrowheads="1"/>
                        </wps:cNvSpPr>
                        <wps:spPr bwMode="auto">
                          <a:xfrm>
                            <a:off x="4972" y="1263"/>
                            <a:ext cx="534"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p>
                          </w:txbxContent>
                        </wps:txbx>
                        <wps:bodyPr rot="0" vert="horz" wrap="square" lIns="0" tIns="0" rIns="0" bIns="0" anchor="t" anchorCtr="0" upright="1">
                          <a:noAutofit/>
                        </wps:bodyPr>
                      </wps:wsp>
                      <wps:wsp>
                        <wps:cNvPr id="28" name="Rectangle 27"/>
                        <wps:cNvSpPr>
                          <a:spLocks noChangeArrowheads="1"/>
                        </wps:cNvSpPr>
                        <wps:spPr bwMode="auto">
                          <a:xfrm>
                            <a:off x="5378" y="567"/>
                            <a:ext cx="2824"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r>
                                <w:rPr>
                                  <w:rFonts w:ascii="Cambria Math" w:eastAsia="Cambria Math" w:hAnsi="Cambria Math" w:cs="Cambria Math"/>
                                  <w:sz w:val="20"/>
                                </w:rPr>
                                <w:t>𝐼𝐾𝑆</w:t>
                              </w:r>
                            </w:p>
                          </w:txbxContent>
                        </wps:txbx>
                        <wps:bodyPr rot="0" vert="horz" wrap="square" lIns="0" tIns="0" rIns="0" bIns="0" anchor="t" anchorCtr="0" upright="1">
                          <a:noAutofit/>
                        </wps:bodyPr>
                      </wps:wsp>
                      <wps:wsp>
                        <wps:cNvPr id="29" name="Rectangle 28"/>
                        <wps:cNvSpPr>
                          <a:spLocks noChangeArrowheads="1"/>
                        </wps:cNvSpPr>
                        <wps:spPr bwMode="auto">
                          <a:xfrm>
                            <a:off x="7512" y="567"/>
                            <a:ext cx="122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r>
                                <w:rPr>
                                  <w:rFonts w:ascii="Cambria Math" w:eastAsia="Cambria Math" w:hAnsi="Cambria Math" w:cs="Cambria Math"/>
                                  <w:sz w:val="20"/>
                                </w:rPr>
                                <w:t>+</w:t>
                              </w:r>
                            </w:p>
                          </w:txbxContent>
                        </wps:txbx>
                        <wps:bodyPr rot="0" vert="horz" wrap="square" lIns="0" tIns="0" rIns="0" bIns="0" anchor="t" anchorCtr="0" upright="1">
                          <a:noAutofit/>
                        </wps:bodyPr>
                      </wps:wsp>
                      <wps:wsp>
                        <wps:cNvPr id="30" name="Rectangle 29"/>
                        <wps:cNvSpPr>
                          <a:spLocks noChangeArrowheads="1"/>
                        </wps:cNvSpPr>
                        <wps:spPr bwMode="auto">
                          <a:xfrm>
                            <a:off x="8426" y="567"/>
                            <a:ext cx="296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r>
                                <w:rPr>
                                  <w:rFonts w:ascii="Cambria Math" w:eastAsia="Cambria Math" w:hAnsi="Cambria Math" w:cs="Cambria Math"/>
                                  <w:sz w:val="20"/>
                                </w:rPr>
                                <w:t>𝐼𝐾𝐸</w:t>
                              </w:r>
                            </w:p>
                          </w:txbxContent>
                        </wps:txbx>
                        <wps:bodyPr rot="0" vert="horz" wrap="square" lIns="0" tIns="0" rIns="0" bIns="0" anchor="t" anchorCtr="0" upright="1">
                          <a:noAutofit/>
                        </wps:bodyPr>
                      </wps:wsp>
                      <wps:wsp>
                        <wps:cNvPr id="31" name="Rectangle 30"/>
                        <wps:cNvSpPr>
                          <a:spLocks noChangeArrowheads="1"/>
                        </wps:cNvSpPr>
                        <wps:spPr bwMode="auto">
                          <a:xfrm>
                            <a:off x="10716" y="567"/>
                            <a:ext cx="122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r>
                                <w:rPr>
                                  <w:rFonts w:ascii="Cambria Math" w:eastAsia="Cambria Math" w:hAnsi="Cambria Math" w:cs="Cambria Math"/>
                                  <w:sz w:val="20"/>
                                </w:rPr>
                                <w:t>+</w:t>
                              </w:r>
                            </w:p>
                          </w:txbxContent>
                        </wps:txbx>
                        <wps:bodyPr rot="0" vert="horz" wrap="square" lIns="0" tIns="0" rIns="0" bIns="0" anchor="t" anchorCtr="0" upright="1">
                          <a:noAutofit/>
                        </wps:bodyPr>
                      </wps:wsp>
                      <wps:wsp>
                        <wps:cNvPr id="18176" name="Rectangle 31"/>
                        <wps:cNvSpPr>
                          <a:spLocks noChangeArrowheads="1"/>
                        </wps:cNvSpPr>
                        <wps:spPr bwMode="auto">
                          <a:xfrm>
                            <a:off x="11630" y="567"/>
                            <a:ext cx="2814"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r>
                                <w:rPr>
                                  <w:rFonts w:ascii="Cambria Math" w:eastAsia="Cambria Math" w:hAnsi="Cambria Math" w:cs="Cambria Math"/>
                                  <w:sz w:val="20"/>
                                </w:rPr>
                                <w:t>𝐼𝐾𝐿</w:t>
                              </w:r>
                            </w:p>
                          </w:txbxContent>
                        </wps:txbx>
                        <wps:bodyPr rot="0" vert="horz" wrap="square" lIns="0" tIns="0" rIns="0" bIns="0" anchor="t" anchorCtr="0" upright="1">
                          <a:noAutofit/>
                        </wps:bodyPr>
                      </wps:wsp>
                      <wps:wsp>
                        <wps:cNvPr id="18177" name="Rectangle 18176"/>
                        <wps:cNvSpPr>
                          <a:spLocks noChangeArrowheads="1"/>
                        </wps:cNvSpPr>
                        <wps:spPr bwMode="auto">
                          <a:xfrm>
                            <a:off x="9213" y="2498"/>
                            <a:ext cx="978"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r>
                                <w:rPr>
                                  <w:rFonts w:ascii="Cambria Math" w:eastAsia="Cambria Math" w:hAnsi="Cambria Math" w:cs="Cambria Math"/>
                                  <w:sz w:val="20"/>
                                </w:rPr>
                                <w:t>3</w:t>
                              </w:r>
                            </w:p>
                          </w:txbxContent>
                        </wps:txbx>
                        <wps:bodyPr rot="0" vert="horz" wrap="square" lIns="0" tIns="0" rIns="0" bIns="0" anchor="t" anchorCtr="0" upright="1">
                          <a:noAutofit/>
                        </wps:bodyPr>
                      </wps:wsp>
                      <wps:wsp>
                        <wps:cNvPr id="18178" name="Shape 24340"/>
                        <wps:cNvSpPr>
                          <a:spLocks/>
                        </wps:cNvSpPr>
                        <wps:spPr bwMode="auto">
                          <a:xfrm>
                            <a:off x="5378" y="2012"/>
                            <a:ext cx="8411" cy="127"/>
                          </a:xfrm>
                          <a:custGeom>
                            <a:avLst/>
                            <a:gdLst>
                              <a:gd name="T0" fmla="*/ 0 w 841057"/>
                              <a:gd name="T1" fmla="*/ 0 h 12700"/>
                              <a:gd name="T2" fmla="*/ 841057 w 841057"/>
                              <a:gd name="T3" fmla="*/ 0 h 12700"/>
                              <a:gd name="T4" fmla="*/ 841057 w 841057"/>
                              <a:gd name="T5" fmla="*/ 12700 h 12700"/>
                              <a:gd name="T6" fmla="*/ 0 w 841057"/>
                              <a:gd name="T7" fmla="*/ 12700 h 12700"/>
                              <a:gd name="T8" fmla="*/ 0 w 841057"/>
                              <a:gd name="T9" fmla="*/ 0 h 12700"/>
                              <a:gd name="T10" fmla="*/ 0 w 841057"/>
                              <a:gd name="T11" fmla="*/ 0 h 12700"/>
                              <a:gd name="T12" fmla="*/ 841057 w 841057"/>
                              <a:gd name="T13" fmla="*/ 12700 h 12700"/>
                            </a:gdLst>
                            <a:ahLst/>
                            <a:cxnLst>
                              <a:cxn ang="0">
                                <a:pos x="T0" y="T1"/>
                              </a:cxn>
                              <a:cxn ang="0">
                                <a:pos x="T2" y="T3"/>
                              </a:cxn>
                              <a:cxn ang="0">
                                <a:pos x="T4" y="T5"/>
                              </a:cxn>
                              <a:cxn ang="0">
                                <a:pos x="T6" y="T7"/>
                              </a:cxn>
                              <a:cxn ang="0">
                                <a:pos x="T8" y="T9"/>
                              </a:cxn>
                            </a:cxnLst>
                            <a:rect l="T10" t="T11" r="T12" b="T13"/>
                            <a:pathLst>
                              <a:path w="841057" h="12700">
                                <a:moveTo>
                                  <a:pt x="0" y="0"/>
                                </a:moveTo>
                                <a:lnTo>
                                  <a:pt x="841057" y="0"/>
                                </a:lnTo>
                                <a:lnTo>
                                  <a:pt x="841057" y="12700"/>
                                </a:lnTo>
                                <a:lnTo>
                                  <a:pt x="0" y="127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82" name="Rectangle 18178"/>
                        <wps:cNvSpPr>
                          <a:spLocks noChangeArrowheads="1"/>
                        </wps:cNvSpPr>
                        <wps:spPr bwMode="auto">
                          <a:xfrm>
                            <a:off x="13789" y="1549"/>
                            <a:ext cx="420"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3B4988">
                              <w:pPr>
                                <w:spacing w:after="160"/>
                              </w:pPr>
                            </w:p>
                          </w:txbxContent>
                        </wps:txbx>
                        <wps:bodyPr rot="0" vert="horz" wrap="square" lIns="0" tIns="0" rIns="0" bIns="0" anchor="t" anchorCtr="0" upright="1">
                          <a:noAutofit/>
                        </wps:bodyPr>
                      </wps:wsp>
                    </wpg:wgp>
                  </a:graphicData>
                </a:graphic>
              </wp:inline>
            </w:drawing>
          </mc:Choice>
          <mc:Fallback>
            <w:pict>
              <v:group id="Group 21" o:spid="_x0000_s1048" style="width:226.85pt;height:61.95pt;mso-position-horizontal-relative:char;mso-position-vertical-relative:line" coordsize="14960,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">
                <v:shape id="Shape 197" o:spid="_x0000_s1049" style="position:absolute;width:14960;height:4064;visibility:visible;mso-wrap-style:square;v-text-anchor:top" coordsize="1496060,40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2ZsMA&#10;AADbAAAADwAAAGRycy9kb3ducmV2LnhtbESPQYvCMBSE74L/ITzBm6a60NVqFBGE4sGy6sHjo3m2&#10;1ealNFmt/94IC3scZuYbZrnuTC0e1LrKsoLJOAJBnFtdcaHgfNqNZiCcR9ZYWyYFL3KwXvV7S0y0&#10;ffIPPY6+EAHCLkEFpfdNIqXLSzLoxrYhDt7VtgZ9kG0hdYvPADe1nEZRLA1WHBZKbGhbUn4//hoF&#10;h72rOPveZLfzaf46xFmcphdUajjoNgsQnjr/H/5rp1rB9As+X8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e2ZsMAAADbAAAADwAAAAAAAAAAAAAAAACYAgAAZHJzL2Rv&#10;d25yZXYueG1sUEsFBgAAAAAEAAQA9QAAAIgDAAAAAA==&#10;" path="m,406400r1496060,l1496060,,,,,406400xe" filled="f" strokeweight="1pt">
                  <v:stroke miterlimit="83231f" joinstyle="miter"/>
                  <v:path arrowok="t" o:connecttype="custom" o:connectlocs="0,4064;14960,4064;14960,0;0,0;0,4064" o:connectangles="0,0,0,0,0" textboxrect="0,0,1496060,406400"/>
                </v:shape>
                <v:rect id="Rectangle 23" o:spid="_x0000_s1050" style="position:absolute;left:958;top:1549;width:362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AD31AB" w:rsidRDefault="00AD31AB" w:rsidP="003B4988">
                        <w:pPr>
                          <w:spacing w:after="160"/>
                        </w:pPr>
                        <w:r>
                          <w:rPr>
                            <w:rFonts w:ascii="Calibri" w:eastAsia="Calibri" w:hAnsi="Calibri" w:cs="Calibri"/>
                          </w:rPr>
                          <w:t xml:space="preserve">IDM </w:t>
                        </w:r>
                      </w:p>
                    </w:txbxContent>
                  </v:textbox>
                </v:rect>
                <v:rect id="Rectangle 24" o:spid="_x0000_s1051" style="position:absolute;left:3676;top:1263;width:1178;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AD31AB" w:rsidRDefault="00AD31AB" w:rsidP="003B4988">
                        <w:pPr>
                          <w:spacing w:after="160"/>
                        </w:pPr>
                        <w:r>
                          <w:rPr>
                            <w:rFonts w:ascii="Calibri" w:eastAsia="Calibri" w:hAnsi="Calibri" w:cs="Calibri"/>
                            <w:sz w:val="28"/>
                          </w:rPr>
                          <w:t>=</w:t>
                        </w:r>
                      </w:p>
                    </w:txbxContent>
                  </v:textbox>
                </v:rect>
                <v:rect id="Rectangle 25" o:spid="_x0000_s1052" style="position:absolute;left:4565;top:1263;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AD31AB" w:rsidRDefault="00AD31AB" w:rsidP="003B4988">
                        <w:pPr>
                          <w:spacing w:after="160"/>
                        </w:pPr>
                      </w:p>
                    </w:txbxContent>
                  </v:textbox>
                </v:rect>
                <v:rect id="Rectangle 26" o:spid="_x0000_s1053" style="position:absolute;left:4972;top:1263;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AD31AB" w:rsidRDefault="00AD31AB" w:rsidP="003B4988">
                        <w:pPr>
                          <w:spacing w:after="160"/>
                        </w:pPr>
                      </w:p>
                    </w:txbxContent>
                  </v:textbox>
                </v:rect>
                <v:rect id="Rectangle 27" o:spid="_x0000_s1054" style="position:absolute;left:5378;top:567;width:282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AD31AB" w:rsidRDefault="00AD31AB" w:rsidP="003B4988">
                        <w:pPr>
                          <w:spacing w:after="160"/>
                        </w:pPr>
                        <w:r>
                          <w:rPr>
                            <w:rFonts w:ascii="Cambria Math" w:eastAsia="Cambria Math" w:hAnsi="Cambria Math" w:cs="Cambria Math"/>
                            <w:sz w:val="20"/>
                          </w:rPr>
                          <w:t>𝐼𝐾𝑆</w:t>
                        </w:r>
                      </w:p>
                    </w:txbxContent>
                  </v:textbox>
                </v:rect>
                <v:rect id="Rectangle 28" o:spid="_x0000_s1055" style="position:absolute;left:7512;top:567;width:122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AD31AB" w:rsidRDefault="00AD31AB" w:rsidP="003B4988">
                        <w:pPr>
                          <w:spacing w:after="160"/>
                        </w:pPr>
                        <w:r>
                          <w:rPr>
                            <w:rFonts w:ascii="Cambria Math" w:eastAsia="Cambria Math" w:hAnsi="Cambria Math" w:cs="Cambria Math"/>
                            <w:sz w:val="20"/>
                          </w:rPr>
                          <w:t>+</w:t>
                        </w:r>
                      </w:p>
                    </w:txbxContent>
                  </v:textbox>
                </v:rect>
                <v:rect id="Rectangle 29" o:spid="_x0000_s1056" style="position:absolute;left:8426;top:567;width:296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AD31AB" w:rsidRDefault="00AD31AB" w:rsidP="003B4988">
                        <w:pPr>
                          <w:spacing w:after="160"/>
                        </w:pPr>
                        <w:r>
                          <w:rPr>
                            <w:rFonts w:ascii="Cambria Math" w:eastAsia="Cambria Math" w:hAnsi="Cambria Math" w:cs="Cambria Math"/>
                            <w:sz w:val="20"/>
                          </w:rPr>
                          <w:t>𝐼𝐾𝐸</w:t>
                        </w:r>
                      </w:p>
                    </w:txbxContent>
                  </v:textbox>
                </v:rect>
                <v:rect id="Rectangle 30" o:spid="_x0000_s1057" style="position:absolute;left:10716;top:567;width:122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AD31AB" w:rsidRDefault="00AD31AB" w:rsidP="003B4988">
                        <w:pPr>
                          <w:spacing w:after="160"/>
                        </w:pPr>
                        <w:r>
                          <w:rPr>
                            <w:rFonts w:ascii="Cambria Math" w:eastAsia="Cambria Math" w:hAnsi="Cambria Math" w:cs="Cambria Math"/>
                            <w:sz w:val="20"/>
                          </w:rPr>
                          <w:t>+</w:t>
                        </w:r>
                      </w:p>
                    </w:txbxContent>
                  </v:textbox>
                </v:rect>
                <v:rect id="Rectangle 31" o:spid="_x0000_s1058" style="position:absolute;left:11630;top:567;width:281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w7cUA&#10;AADeAAAADwAAAGRycy9kb3ducmV2LnhtbERPS2vCQBC+C/0PyxS86SY9xJi6htAHevRRsL0N2WkS&#10;mp0N2a2J/npXKPQ2H99zVvloWnGm3jWWFcTzCARxaXXDlYKP4/ssBeE8ssbWMim4kIN8/TBZYabt&#10;wHs6H3wlQgi7DBXU3neZlK6syaCb2444cN+2N+gD7CupexxCuGnlUxQl0mDDoaHGjl5qKn8Ov0bB&#10;Ju2Kz629DlX79rU57U7L1+PSKzV9HItnEJ5G/y/+c291mJ/GiwT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3DtxQAAAN4AAAAPAAAAAAAAAAAAAAAAAJgCAABkcnMv&#10;ZG93bnJldi54bWxQSwUGAAAAAAQABAD1AAAAigMAAAAA&#10;" filled="f" stroked="f">
                  <v:textbox inset="0,0,0,0">
                    <w:txbxContent>
                      <w:p w:rsidR="00AD31AB" w:rsidRDefault="00AD31AB" w:rsidP="003B4988">
                        <w:pPr>
                          <w:spacing w:after="160"/>
                        </w:pPr>
                        <w:r>
                          <w:rPr>
                            <w:rFonts w:ascii="Cambria Math" w:eastAsia="Cambria Math" w:hAnsi="Cambria Math" w:cs="Cambria Math"/>
                            <w:sz w:val="20"/>
                          </w:rPr>
                          <w:t>𝐼𝐾𝐿</w:t>
                        </w:r>
                      </w:p>
                    </w:txbxContent>
                  </v:textbox>
                </v:rect>
                <v:rect id="Rectangle 18176" o:spid="_x0000_s1059" style="position:absolute;left:9213;top:2498;width:97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VdsQA&#10;AADeAAAADwAAAGRycy9kb3ducmV2LnhtbERPS4vCMBC+C/6HMII3TfWgtRpFfKDHXRXU29CMbbGZ&#10;lCba7v76zcLC3ubje85i1ZpSvKl2hWUFo2EEgji1uuBMweW8H8QgnEfWWFomBV/kYLXsdhaYaNvw&#10;J71PPhMhhF2CCnLvq0RKl+Zk0A1tRRy4h60N+gDrTOoamxBuSjmOook0WHBoyLGiTU7p8/QyCg5x&#10;tb4d7XeTlbv74fpxnW3PM69Uv9eu5yA8tf5f/Oc+6jA/Hk2n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1XbEAAAA3gAAAA8AAAAAAAAAAAAAAAAAmAIAAGRycy9k&#10;b3ducmV2LnhtbFBLBQYAAAAABAAEAPUAAACJAwAAAAA=&#10;" filled="f" stroked="f">
                  <v:textbox inset="0,0,0,0">
                    <w:txbxContent>
                      <w:p w:rsidR="00AD31AB" w:rsidRDefault="00AD31AB" w:rsidP="003B4988">
                        <w:pPr>
                          <w:spacing w:after="160"/>
                        </w:pPr>
                        <w:r>
                          <w:rPr>
                            <w:rFonts w:ascii="Cambria Math" w:eastAsia="Cambria Math" w:hAnsi="Cambria Math" w:cs="Cambria Math"/>
                            <w:sz w:val="20"/>
                          </w:rPr>
                          <w:t>3</w:t>
                        </w:r>
                      </w:p>
                    </w:txbxContent>
                  </v:textbox>
                </v:rect>
                <v:shape id="Shape 24340" o:spid="_x0000_s1060" style="position:absolute;left:5378;top:2012;width:8411;height:127;visibility:visible;mso-wrap-style:square;v-text-anchor:top" coordsize="84105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Q+MQA&#10;AADeAAAADwAAAGRycy9kb3ducmV2LnhtbESPQW/CMAyF70j8h8iTdoOUHUbVERCaBNp2GrDdrcZr&#10;KhqnSlJa/v18mLSbrff83ufNbvKdulFMbWADq2UBirgOtuXGwNflsChBpYxssQtMBu6UYLedzzZY&#10;2TDyiW7n3CgJ4VShAZdzX2mdakce0zL0xKL9hOgxyxobbSOOEu47/VQUz9pjy9LgsKdXR/X1PHgD&#10;p3Z8Z/ed8fN4aMoxfgz3dRqMeXyY9i+gMk353/x3/WYFv1ythVfekR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UPjEAAAA3gAAAA8AAAAAAAAAAAAAAAAAmAIAAGRycy9k&#10;b3ducmV2LnhtbFBLBQYAAAAABAAEAPUAAACJAwAAAAA=&#10;" path="m,l841057,r,12700l,12700,,e" fillcolor="black" stroked="f" strokeweight="0">
                  <v:stroke miterlimit="83231f" joinstyle="miter"/>
                  <v:path arrowok="t" o:connecttype="custom" o:connectlocs="0,0;8411,0;8411,127;0,127;0,0" o:connectangles="0,0,0,0,0" textboxrect="0,0,841057,12700"/>
                </v:shape>
                <v:rect id="Rectangle 18178" o:spid="_x0000_s1061" style="position:absolute;left:13789;top:154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GycMA&#10;AADeAAAADwAAAGRycy9kb3ducmV2LnhtbERPTYvCMBC9C/6HMII3TfUgtRpFdBc9uiqot6EZ22Iz&#10;KU201V+/WVjwNo/3OfNla0rxpNoVlhWMhhEI4tTqgjMFp+P3IAbhPLLG0jIpeJGD5aLbmWOibcM/&#10;9Dz4TIQQdgkqyL2vEildmpNBN7QVceButjboA6wzqWtsQrgp5TiKJtJgwaEhx4rWOaX3w8Mo2MbV&#10;6rKz7yYrv67b8/483RynXql+r13NQHhq/Uf8797pMD8exWP4eyf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kGycMAAADeAAAADwAAAAAAAAAAAAAAAACYAgAAZHJzL2Rv&#10;d25yZXYueG1sUEsFBgAAAAAEAAQA9QAAAIgDAAAAAA==&#10;" filled="f" stroked="f">
                  <v:textbox inset="0,0,0,0">
                    <w:txbxContent>
                      <w:p w:rsidR="00AD31AB" w:rsidRDefault="00AD31AB" w:rsidP="003B4988">
                        <w:pPr>
                          <w:spacing w:after="160"/>
                        </w:pPr>
                      </w:p>
                    </w:txbxContent>
                  </v:textbox>
                </v:rect>
                <w10:anchorlock/>
              </v:group>
            </w:pict>
          </mc:Fallback>
        </mc:AlternateContent>
      </w:r>
    </w:p>
    <w:p w:rsidR="003B4988" w:rsidRPr="00DD082C" w:rsidRDefault="003B4988" w:rsidP="00D9202E">
      <w:pPr>
        <w:ind w:left="921"/>
        <w:jc w:val="both"/>
        <w:rPr>
          <w:rFonts w:ascii="Arial" w:hAnsi="Arial" w:cs="Arial"/>
        </w:rPr>
      </w:pPr>
      <w:r w:rsidRPr="00DD082C">
        <w:rPr>
          <w:rFonts w:ascii="Arial" w:hAnsi="Arial" w:cs="Arial"/>
        </w:rPr>
        <w:lastRenderedPageBreak/>
        <w:t xml:space="preserve">IDM : Indeks Desa Membangun </w:t>
      </w:r>
    </w:p>
    <w:p w:rsidR="003B4988" w:rsidRPr="00DD082C" w:rsidRDefault="003B4988" w:rsidP="00D9202E">
      <w:pPr>
        <w:ind w:left="921"/>
        <w:jc w:val="both"/>
        <w:rPr>
          <w:rFonts w:ascii="Arial" w:hAnsi="Arial" w:cs="Arial"/>
        </w:rPr>
      </w:pPr>
      <w:r w:rsidRPr="00DD082C">
        <w:rPr>
          <w:rFonts w:ascii="Arial" w:hAnsi="Arial" w:cs="Arial"/>
        </w:rPr>
        <w:t xml:space="preserve">IKS  : Indeks Ketahanan Sosial </w:t>
      </w:r>
    </w:p>
    <w:p w:rsidR="003B4988" w:rsidRPr="00DD082C" w:rsidRDefault="003B4988" w:rsidP="00D9202E">
      <w:pPr>
        <w:ind w:left="271" w:firstLine="650"/>
        <w:jc w:val="both"/>
        <w:rPr>
          <w:rFonts w:ascii="Arial" w:hAnsi="Arial" w:cs="Arial"/>
        </w:rPr>
      </w:pPr>
      <w:r w:rsidRPr="00DD082C">
        <w:rPr>
          <w:rFonts w:ascii="Arial" w:hAnsi="Arial" w:cs="Arial"/>
        </w:rPr>
        <w:t xml:space="preserve">IKE  : Indeks Ketahanan Ekonomi </w:t>
      </w:r>
    </w:p>
    <w:p w:rsidR="00BF5564" w:rsidRDefault="003B4988" w:rsidP="00BF5564">
      <w:pPr>
        <w:ind w:left="271" w:firstLine="650"/>
        <w:jc w:val="both"/>
        <w:rPr>
          <w:rFonts w:ascii="Arial" w:hAnsi="Arial" w:cs="Arial"/>
        </w:rPr>
      </w:pPr>
      <w:r w:rsidRPr="00DD082C">
        <w:rPr>
          <w:rFonts w:ascii="Arial" w:hAnsi="Arial" w:cs="Arial"/>
        </w:rPr>
        <w:t xml:space="preserve">IKL  : Indeks Ketahanan Lingkungan </w:t>
      </w:r>
    </w:p>
    <w:p w:rsidR="00A5358F" w:rsidRDefault="00A5358F" w:rsidP="00BF5564">
      <w:pPr>
        <w:ind w:left="271" w:firstLine="650"/>
        <w:jc w:val="both"/>
        <w:rPr>
          <w:rFonts w:ascii="Arial" w:hAnsi="Arial" w:cs="Arial"/>
        </w:rPr>
      </w:pPr>
    </w:p>
    <w:p w:rsidR="00BF5564" w:rsidRPr="00A5358F" w:rsidRDefault="003B4988" w:rsidP="00923C4D">
      <w:pPr>
        <w:pStyle w:val="ListParagraph"/>
        <w:numPr>
          <w:ilvl w:val="2"/>
          <w:numId w:val="4"/>
        </w:numPr>
        <w:ind w:left="90"/>
        <w:rPr>
          <w:rFonts w:ascii="Arial" w:hAnsi="Arial" w:cs="Arial"/>
        </w:rPr>
      </w:pPr>
      <w:r w:rsidRPr="00BF5564">
        <w:rPr>
          <w:rFonts w:ascii="Arial" w:hAnsi="Arial" w:cs="Arial"/>
          <w:b/>
        </w:rPr>
        <w:t xml:space="preserve">PENENTUAN STATUS IDM </w:t>
      </w:r>
    </w:p>
    <w:p w:rsidR="00A5358F" w:rsidRPr="00BF5564" w:rsidRDefault="00A5358F" w:rsidP="00A5358F">
      <w:pPr>
        <w:pStyle w:val="ListParagraph"/>
        <w:ind w:left="567" w:firstLine="0"/>
        <w:rPr>
          <w:rFonts w:ascii="Arial" w:hAnsi="Arial" w:cs="Arial"/>
        </w:rPr>
      </w:pPr>
    </w:p>
    <w:p w:rsidR="003B4988" w:rsidRPr="00BF5564" w:rsidRDefault="003B4988" w:rsidP="00A908CD">
      <w:pPr>
        <w:pStyle w:val="ListParagraph"/>
        <w:spacing w:before="120" w:line="360" w:lineRule="auto"/>
        <w:ind w:left="360" w:firstLine="0"/>
        <w:rPr>
          <w:rFonts w:ascii="Arial" w:hAnsi="Arial" w:cs="Arial"/>
        </w:rPr>
      </w:pPr>
      <w:r w:rsidRPr="00BF5564">
        <w:rPr>
          <w:rFonts w:ascii="Arial" w:hAnsi="Arial" w:cs="Arial"/>
        </w:rPr>
        <w:t xml:space="preserve">Klasifikasi Status Desa ditetapkan dengan </w:t>
      </w:r>
      <w:r w:rsidRPr="00BF5564">
        <w:rPr>
          <w:rFonts w:ascii="Arial" w:hAnsi="Arial" w:cs="Arial"/>
          <w:i/>
        </w:rPr>
        <w:t xml:space="preserve">ambang batas </w:t>
      </w:r>
      <w:r w:rsidRPr="00BF5564">
        <w:rPr>
          <w:rFonts w:ascii="Arial" w:hAnsi="Arial" w:cs="Arial"/>
        </w:rPr>
        <w:t xml:space="preserve">sebagai berikut: </w:t>
      </w:r>
    </w:p>
    <w:p w:rsidR="003B4988" w:rsidRPr="00DD082C" w:rsidRDefault="00BF5564" w:rsidP="00A908CD">
      <w:pPr>
        <w:numPr>
          <w:ilvl w:val="0"/>
          <w:numId w:val="1"/>
        </w:numPr>
        <w:tabs>
          <w:tab w:val="left" w:pos="3969"/>
          <w:tab w:val="left" w:pos="4253"/>
        </w:tabs>
        <w:spacing w:before="120" w:after="0" w:line="360" w:lineRule="auto"/>
        <w:ind w:left="900" w:hanging="567"/>
        <w:jc w:val="both"/>
        <w:rPr>
          <w:rFonts w:ascii="Arial" w:hAnsi="Arial" w:cs="Arial"/>
        </w:rPr>
      </w:pPr>
      <w:r>
        <w:rPr>
          <w:rFonts w:ascii="Arial" w:hAnsi="Arial" w:cs="Arial"/>
        </w:rPr>
        <w:t>Desa Sangat Tertinggal :</w:t>
      </w:r>
      <w:r>
        <w:rPr>
          <w:rFonts w:ascii="Arial" w:hAnsi="Arial" w:cs="Arial"/>
        </w:rPr>
        <w:tab/>
      </w:r>
      <w:r w:rsidR="003B4988" w:rsidRPr="00DD082C">
        <w:rPr>
          <w:rFonts w:ascii="Arial" w:hAnsi="Arial" w:cs="Arial"/>
        </w:rPr>
        <w:t xml:space="preserve">IDM ≤ 0,4907 </w:t>
      </w:r>
    </w:p>
    <w:p w:rsidR="003B4988" w:rsidRPr="00DD082C" w:rsidRDefault="003B4988" w:rsidP="00A908CD">
      <w:pPr>
        <w:numPr>
          <w:ilvl w:val="0"/>
          <w:numId w:val="1"/>
        </w:numPr>
        <w:tabs>
          <w:tab w:val="left" w:pos="3969"/>
          <w:tab w:val="left" w:pos="4253"/>
        </w:tabs>
        <w:spacing w:after="0" w:line="360" w:lineRule="auto"/>
        <w:ind w:left="902" w:hanging="567"/>
        <w:jc w:val="both"/>
        <w:rPr>
          <w:rFonts w:ascii="Arial" w:hAnsi="Arial" w:cs="Arial"/>
        </w:rPr>
      </w:pPr>
      <w:r w:rsidRPr="00DD082C">
        <w:rPr>
          <w:rFonts w:ascii="Arial" w:hAnsi="Arial" w:cs="Arial"/>
        </w:rPr>
        <w:t xml:space="preserve">Desa Tertinggal  </w:t>
      </w:r>
      <w:r w:rsidR="00BF5564">
        <w:rPr>
          <w:rFonts w:ascii="Arial" w:hAnsi="Arial" w:cs="Arial"/>
        </w:rPr>
        <w:t>:</w:t>
      </w:r>
      <w:r w:rsidR="00BF5564">
        <w:rPr>
          <w:rFonts w:ascii="Arial" w:hAnsi="Arial" w:cs="Arial"/>
        </w:rPr>
        <w:tab/>
      </w:r>
      <w:r w:rsidRPr="00DD082C">
        <w:rPr>
          <w:rFonts w:ascii="Arial" w:hAnsi="Arial" w:cs="Arial"/>
        </w:rPr>
        <w:t xml:space="preserve">0,4907 &lt; IDM  ≤ 0,5989 </w:t>
      </w:r>
    </w:p>
    <w:p w:rsidR="000F62B8" w:rsidRDefault="003B4988" w:rsidP="00A908CD">
      <w:pPr>
        <w:numPr>
          <w:ilvl w:val="0"/>
          <w:numId w:val="1"/>
        </w:numPr>
        <w:tabs>
          <w:tab w:val="left" w:pos="3969"/>
          <w:tab w:val="left" w:pos="4253"/>
        </w:tabs>
        <w:spacing w:after="0" w:line="360" w:lineRule="auto"/>
        <w:ind w:left="902" w:hanging="567"/>
        <w:jc w:val="both"/>
        <w:rPr>
          <w:rFonts w:ascii="Arial" w:hAnsi="Arial" w:cs="Arial"/>
        </w:rPr>
      </w:pPr>
      <w:r w:rsidRPr="00DD082C">
        <w:rPr>
          <w:rFonts w:ascii="Arial" w:hAnsi="Arial" w:cs="Arial"/>
        </w:rPr>
        <w:t xml:space="preserve">Desa Berkembang </w:t>
      </w:r>
      <w:r w:rsidR="00BF5564">
        <w:rPr>
          <w:rFonts w:ascii="Arial" w:hAnsi="Arial" w:cs="Arial"/>
        </w:rPr>
        <w:t>:</w:t>
      </w:r>
      <w:r w:rsidR="00BF5564">
        <w:rPr>
          <w:rFonts w:ascii="Arial" w:hAnsi="Arial" w:cs="Arial"/>
        </w:rPr>
        <w:tab/>
      </w:r>
      <w:r w:rsidRPr="00DD082C">
        <w:rPr>
          <w:rFonts w:ascii="Arial" w:hAnsi="Arial" w:cs="Arial"/>
        </w:rPr>
        <w:t xml:space="preserve">0,5989 &lt; IDM  ≤ 0,7072 </w:t>
      </w:r>
    </w:p>
    <w:p w:rsidR="003B4988" w:rsidRPr="00DD082C" w:rsidRDefault="003B4988" w:rsidP="00A908CD">
      <w:pPr>
        <w:numPr>
          <w:ilvl w:val="0"/>
          <w:numId w:val="1"/>
        </w:numPr>
        <w:tabs>
          <w:tab w:val="left" w:pos="3969"/>
          <w:tab w:val="left" w:pos="4253"/>
        </w:tabs>
        <w:spacing w:after="0" w:line="360" w:lineRule="auto"/>
        <w:ind w:left="902" w:hanging="567"/>
        <w:jc w:val="both"/>
        <w:rPr>
          <w:rFonts w:ascii="Arial" w:hAnsi="Arial" w:cs="Arial"/>
        </w:rPr>
      </w:pPr>
      <w:r w:rsidRPr="00DD082C">
        <w:rPr>
          <w:rFonts w:ascii="Arial" w:hAnsi="Arial" w:cs="Arial"/>
        </w:rPr>
        <w:t xml:space="preserve">Desa Maju </w:t>
      </w:r>
      <w:r w:rsidR="00BF5564">
        <w:rPr>
          <w:rFonts w:ascii="Arial" w:hAnsi="Arial" w:cs="Arial"/>
        </w:rPr>
        <w:t>:</w:t>
      </w:r>
      <w:r w:rsidR="00BF5564">
        <w:rPr>
          <w:rFonts w:ascii="Arial" w:hAnsi="Arial" w:cs="Arial"/>
        </w:rPr>
        <w:tab/>
      </w:r>
      <w:r w:rsidRPr="00DD082C">
        <w:rPr>
          <w:rFonts w:ascii="Arial" w:hAnsi="Arial" w:cs="Arial"/>
        </w:rPr>
        <w:t xml:space="preserve">0,7072 &lt; IDM ≤ 0,8155 </w:t>
      </w:r>
    </w:p>
    <w:p w:rsidR="003B4988" w:rsidRDefault="003B4988" w:rsidP="00A908CD">
      <w:pPr>
        <w:numPr>
          <w:ilvl w:val="0"/>
          <w:numId w:val="1"/>
        </w:numPr>
        <w:tabs>
          <w:tab w:val="left" w:pos="1134"/>
          <w:tab w:val="left" w:pos="3969"/>
          <w:tab w:val="left" w:pos="4253"/>
        </w:tabs>
        <w:spacing w:after="0" w:line="360" w:lineRule="auto"/>
        <w:ind w:left="902" w:hanging="567"/>
        <w:jc w:val="both"/>
        <w:rPr>
          <w:rFonts w:ascii="Arial" w:hAnsi="Arial" w:cs="Arial"/>
        </w:rPr>
      </w:pPr>
      <w:r w:rsidRPr="00DD082C">
        <w:rPr>
          <w:rFonts w:ascii="Arial" w:hAnsi="Arial" w:cs="Arial"/>
        </w:rPr>
        <w:t xml:space="preserve">Desa Mandiri </w:t>
      </w:r>
      <w:r w:rsidR="00BF5564">
        <w:rPr>
          <w:rFonts w:ascii="Arial" w:hAnsi="Arial" w:cs="Arial"/>
        </w:rPr>
        <w:t>:</w:t>
      </w:r>
      <w:r w:rsidR="00BF5564">
        <w:rPr>
          <w:rFonts w:ascii="Arial" w:hAnsi="Arial" w:cs="Arial"/>
        </w:rPr>
        <w:tab/>
      </w:r>
      <w:r w:rsidRPr="00DD082C">
        <w:rPr>
          <w:rFonts w:ascii="Arial" w:hAnsi="Arial" w:cs="Arial"/>
        </w:rPr>
        <w:t xml:space="preserve">IDM &gt; 0,8155 </w:t>
      </w:r>
    </w:p>
    <w:p w:rsidR="00A5358F" w:rsidRDefault="003B4988" w:rsidP="00A908CD">
      <w:pPr>
        <w:spacing w:before="120" w:after="0" w:line="360" w:lineRule="auto"/>
        <w:ind w:left="360" w:right="112"/>
        <w:jc w:val="both"/>
        <w:rPr>
          <w:rFonts w:ascii="Arial" w:hAnsi="Arial" w:cs="Arial"/>
        </w:rPr>
      </w:pPr>
      <w:r w:rsidRPr="00DD082C">
        <w:rPr>
          <w:rFonts w:ascii="Arial" w:hAnsi="Arial" w:cs="Arial"/>
        </w:rPr>
        <w:t xml:space="preserve">Klasifikasi terhadap status desa tersebut bertujuan untuk penetapan status perkembangan dan rekomendasi terhadap intervensi kebijakan yang perlu dilakukan. Pendekatan dan intervensi yang dapat diterapkan pada Status Desa Sangat Tertinggal akan berbeda tingkat afirmasi kebijakannya dibandingkan dengan Status Desa Tertinggal. </w:t>
      </w:r>
    </w:p>
    <w:p w:rsidR="003B4988" w:rsidRPr="00A5358F" w:rsidRDefault="003B4988" w:rsidP="00A908CD">
      <w:pPr>
        <w:pStyle w:val="ListParagraph"/>
        <w:numPr>
          <w:ilvl w:val="2"/>
          <w:numId w:val="4"/>
        </w:numPr>
        <w:spacing w:before="240" w:line="360" w:lineRule="auto"/>
        <w:ind w:left="357" w:right="113" w:hanging="357"/>
        <w:rPr>
          <w:rFonts w:ascii="Arial" w:hAnsi="Arial" w:cs="Arial"/>
        </w:rPr>
      </w:pPr>
      <w:r w:rsidRPr="00A5358F">
        <w:rPr>
          <w:rFonts w:ascii="Arial" w:hAnsi="Arial" w:cs="Arial"/>
          <w:b/>
        </w:rPr>
        <w:t xml:space="preserve">TEKNIK ANALISIS </w:t>
      </w:r>
    </w:p>
    <w:p w:rsidR="003B4988" w:rsidRDefault="003B4988" w:rsidP="00A908CD">
      <w:pPr>
        <w:spacing w:before="120" w:after="0" w:line="360" w:lineRule="auto"/>
        <w:ind w:left="360" w:right="112"/>
        <w:jc w:val="both"/>
        <w:rPr>
          <w:rFonts w:ascii="Arial" w:hAnsi="Arial" w:cs="Arial"/>
        </w:rPr>
      </w:pPr>
      <w:r w:rsidRPr="00DD082C">
        <w:rPr>
          <w:rFonts w:ascii="Arial" w:hAnsi="Arial" w:cs="Arial"/>
        </w:rPr>
        <w:t xml:space="preserve">Teknik analisis yang digunakan yaitu analisis deskriptif. Analisis deskriptif merupakan analisis yang digunakan untuk mendeskripsikan karakteristik variabel yang diteliti meliputi analisis rata-rata, nilai tertinggi, terendah, dan tabel silang. Selain itu, dilakukan analisis untuk mendeskripsikan informasi jumlah dan persentase atau proporsi. Hasil analisis disajikan dalam bentuk tabel atau grafik. </w:t>
      </w:r>
    </w:p>
    <w:p w:rsidR="00A5358F" w:rsidRDefault="00A5358F" w:rsidP="00A908CD">
      <w:pPr>
        <w:tabs>
          <w:tab w:val="left" w:pos="851"/>
          <w:tab w:val="left" w:pos="1114"/>
        </w:tabs>
        <w:spacing w:before="120" w:after="0" w:line="360" w:lineRule="auto"/>
        <w:ind w:right="216"/>
        <w:contextualSpacing/>
        <w:jc w:val="both"/>
        <w:rPr>
          <w:rFonts w:ascii="Arial" w:hAnsi="Arial" w:cs="Arial"/>
        </w:rPr>
      </w:pPr>
    </w:p>
    <w:p w:rsidR="003B4988" w:rsidRPr="00A5358F" w:rsidRDefault="003B4988" w:rsidP="00CB6101">
      <w:pPr>
        <w:pStyle w:val="ListParagraph"/>
        <w:numPr>
          <w:ilvl w:val="2"/>
          <w:numId w:val="4"/>
        </w:numPr>
        <w:tabs>
          <w:tab w:val="left" w:pos="0"/>
        </w:tabs>
        <w:spacing w:after="116" w:line="360" w:lineRule="auto"/>
        <w:ind w:left="-360" w:right="-36"/>
        <w:contextualSpacing/>
        <w:rPr>
          <w:rFonts w:ascii="Arial" w:hAnsi="Arial" w:cs="Arial"/>
          <w:b/>
        </w:rPr>
      </w:pPr>
      <w:r w:rsidRPr="00A5358F">
        <w:rPr>
          <w:rFonts w:ascii="Arial" w:hAnsi="Arial" w:cs="Arial"/>
          <w:b/>
        </w:rPr>
        <w:t>PENGO</w:t>
      </w:r>
      <w:r w:rsidR="0090588F" w:rsidRPr="00A5358F">
        <w:rPr>
          <w:rFonts w:ascii="Arial" w:hAnsi="Arial" w:cs="Arial"/>
          <w:b/>
        </w:rPr>
        <w:t>RGANISASIANPEMUTAKHIRAN  STATUS</w:t>
      </w:r>
      <w:r w:rsidRPr="00A5358F">
        <w:rPr>
          <w:rFonts w:ascii="Arial" w:hAnsi="Arial" w:cs="Arial"/>
          <w:b/>
        </w:rPr>
        <w:t xml:space="preserve">PERKEMBANGANDESA </w:t>
      </w:r>
      <w:r w:rsidR="005C2AE3" w:rsidRPr="00DD082C">
        <w:rPr>
          <w:noProof/>
          <w:lang w:val="id-ID" w:eastAsia="id-ID"/>
        </w:rPr>
        <w:drawing>
          <wp:inline distT="0" distB="0" distL="0" distR="0">
            <wp:extent cx="4391025" cy="2758207"/>
            <wp:effectExtent l="0" t="0" r="0" b="0"/>
            <wp:docPr id="18180" name="Picture 1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176" r="1184"/>
                    <a:stretch/>
                  </pic:blipFill>
                  <pic:spPr bwMode="auto">
                    <a:xfrm>
                      <a:off x="0" y="0"/>
                      <a:ext cx="4391025" cy="2758207"/>
                    </a:xfrm>
                    <a:prstGeom prst="rect">
                      <a:avLst/>
                    </a:prstGeom>
                    <a:ln>
                      <a:noFill/>
                    </a:ln>
                    <a:extLst>
                      <a:ext uri="{53640926-AAD7-44D8-BBD7-CCE9431645EC}">
                        <a14:shadowObscured xmlns:a14="http://schemas.microsoft.com/office/drawing/2010/main"/>
                      </a:ext>
                    </a:extLst>
                  </pic:spPr>
                </pic:pic>
              </a:graphicData>
            </a:graphic>
          </wp:inline>
        </w:drawing>
      </w:r>
    </w:p>
    <w:p w:rsidR="0032758C" w:rsidRDefault="003B4988" w:rsidP="009F5983">
      <w:pPr>
        <w:spacing w:after="0" w:line="360" w:lineRule="auto"/>
        <w:ind w:left="360"/>
        <w:jc w:val="both"/>
        <w:rPr>
          <w:rFonts w:ascii="Arial" w:hAnsi="Arial" w:cs="Arial"/>
        </w:rPr>
      </w:pPr>
      <w:r w:rsidRPr="00DD082C">
        <w:rPr>
          <w:rFonts w:ascii="Arial" w:hAnsi="Arial" w:cs="Arial"/>
        </w:rPr>
        <w:t>Pemutakhiran Data Status Perkembangan Desa ini melibatkan beberapa pihak dari Satker Dinas Pemberdayaan Masyarakat dan Desa di Daerah (DPMD), Badan Perencanaan dan Pembangunan Daerah (BAPPEDA), Kepala Desa serta Tenaga Pendamping Profesional baik dari Tenaga Ahli Pendamping Provinsi (TA Provinsi), Tenaga Ahli Pendamping Kabupaten (TA Kabupaten), Pendamping Desa Kecamatan (PD) dan Pendamping Lokal Desa (PLD).</w:t>
      </w:r>
    </w:p>
    <w:p w:rsidR="00A5358F" w:rsidRDefault="00A5358F" w:rsidP="00A5358F">
      <w:pPr>
        <w:spacing w:after="0" w:line="360" w:lineRule="auto"/>
        <w:ind w:firstLine="567"/>
        <w:jc w:val="both"/>
        <w:rPr>
          <w:rFonts w:ascii="Arial" w:hAnsi="Arial" w:cs="Arial"/>
          <w:lang w:val="id-ID"/>
        </w:rPr>
      </w:pPr>
    </w:p>
    <w:p w:rsidR="003F5100" w:rsidRDefault="003F5100" w:rsidP="00A5358F">
      <w:pPr>
        <w:spacing w:after="0" w:line="360" w:lineRule="auto"/>
        <w:ind w:firstLine="567"/>
        <w:jc w:val="both"/>
        <w:rPr>
          <w:rFonts w:ascii="Arial" w:hAnsi="Arial" w:cs="Arial"/>
          <w:lang w:val="id-ID"/>
        </w:rPr>
      </w:pPr>
    </w:p>
    <w:p w:rsidR="003F5100" w:rsidRDefault="003F5100" w:rsidP="00A5358F">
      <w:pPr>
        <w:spacing w:after="0" w:line="360" w:lineRule="auto"/>
        <w:ind w:firstLine="567"/>
        <w:jc w:val="both"/>
        <w:rPr>
          <w:rFonts w:ascii="Arial" w:hAnsi="Arial" w:cs="Arial"/>
          <w:lang w:val="id-ID"/>
        </w:rPr>
      </w:pPr>
    </w:p>
    <w:p w:rsidR="003F5100" w:rsidRDefault="003F5100" w:rsidP="00A5358F">
      <w:pPr>
        <w:spacing w:after="0" w:line="360" w:lineRule="auto"/>
        <w:ind w:firstLine="567"/>
        <w:jc w:val="both"/>
        <w:rPr>
          <w:rFonts w:ascii="Arial" w:hAnsi="Arial" w:cs="Arial"/>
          <w:lang w:val="id-ID"/>
        </w:rPr>
      </w:pPr>
    </w:p>
    <w:p w:rsidR="003F5100" w:rsidRDefault="003F5100" w:rsidP="00A5358F">
      <w:pPr>
        <w:spacing w:after="0" w:line="360" w:lineRule="auto"/>
        <w:ind w:firstLine="567"/>
        <w:jc w:val="both"/>
        <w:rPr>
          <w:rFonts w:ascii="Arial" w:hAnsi="Arial" w:cs="Arial"/>
          <w:lang w:val="id-ID"/>
        </w:rPr>
      </w:pPr>
    </w:p>
    <w:p w:rsidR="003F5100" w:rsidRDefault="003F5100" w:rsidP="00A5358F">
      <w:pPr>
        <w:spacing w:after="0" w:line="360" w:lineRule="auto"/>
        <w:ind w:firstLine="567"/>
        <w:jc w:val="both"/>
        <w:rPr>
          <w:rFonts w:ascii="Arial" w:hAnsi="Arial" w:cs="Arial"/>
          <w:lang w:val="id-ID"/>
        </w:rPr>
      </w:pPr>
    </w:p>
    <w:p w:rsidR="003F5100" w:rsidRDefault="003F5100" w:rsidP="00A5358F">
      <w:pPr>
        <w:spacing w:after="0" w:line="360" w:lineRule="auto"/>
        <w:ind w:firstLine="567"/>
        <w:jc w:val="both"/>
        <w:rPr>
          <w:rFonts w:ascii="Arial" w:hAnsi="Arial" w:cs="Arial"/>
          <w:lang w:val="id-ID"/>
        </w:rPr>
      </w:pPr>
    </w:p>
    <w:p w:rsidR="003F5100" w:rsidRDefault="003F5100" w:rsidP="00A5358F">
      <w:pPr>
        <w:spacing w:after="0" w:line="360" w:lineRule="auto"/>
        <w:ind w:firstLine="567"/>
        <w:jc w:val="both"/>
        <w:rPr>
          <w:rFonts w:ascii="Arial" w:hAnsi="Arial" w:cs="Arial"/>
          <w:lang w:val="id-ID"/>
        </w:rPr>
      </w:pPr>
    </w:p>
    <w:p w:rsidR="003F5100" w:rsidRDefault="003F5100" w:rsidP="00A5358F">
      <w:pPr>
        <w:spacing w:after="0" w:line="360" w:lineRule="auto"/>
        <w:ind w:firstLine="567"/>
        <w:jc w:val="both"/>
        <w:rPr>
          <w:rFonts w:ascii="Arial" w:hAnsi="Arial" w:cs="Arial"/>
          <w:lang w:val="id-ID"/>
        </w:rPr>
      </w:pPr>
    </w:p>
    <w:p w:rsidR="003F5100" w:rsidRPr="003F5100" w:rsidRDefault="003F5100" w:rsidP="00A5358F">
      <w:pPr>
        <w:spacing w:after="0" w:line="360" w:lineRule="auto"/>
        <w:ind w:firstLine="567"/>
        <w:jc w:val="both"/>
        <w:rPr>
          <w:rFonts w:ascii="Arial" w:hAnsi="Arial" w:cs="Arial"/>
          <w:lang w:val="id-ID"/>
        </w:rPr>
      </w:pPr>
    </w:p>
    <w:p w:rsidR="00D66176" w:rsidRPr="00A5358F" w:rsidRDefault="00D66176" w:rsidP="00A908CD">
      <w:pPr>
        <w:pStyle w:val="ListParagraph"/>
        <w:numPr>
          <w:ilvl w:val="2"/>
          <w:numId w:val="4"/>
        </w:numPr>
        <w:ind w:left="364" w:hanging="364"/>
        <w:rPr>
          <w:rFonts w:ascii="Arial" w:hAnsi="Arial" w:cs="Arial"/>
          <w:b/>
        </w:rPr>
      </w:pPr>
      <w:r w:rsidRPr="00A5358F">
        <w:rPr>
          <w:rFonts w:ascii="Arial" w:hAnsi="Arial" w:cs="Arial"/>
          <w:b/>
        </w:rPr>
        <w:t xml:space="preserve">DIMENSI </w:t>
      </w:r>
      <w:r w:rsidR="00214A15">
        <w:rPr>
          <w:rFonts w:ascii="Arial" w:hAnsi="Arial" w:cs="Arial"/>
          <w:b/>
        </w:rPr>
        <w:t xml:space="preserve">PEMBENTUKAN </w:t>
      </w:r>
      <w:r w:rsidRPr="00A5358F">
        <w:rPr>
          <w:rFonts w:ascii="Arial" w:hAnsi="Arial" w:cs="Arial"/>
          <w:b/>
        </w:rPr>
        <w:t>INDEKS DESA MEMBANGUN (IDM)</w:t>
      </w:r>
    </w:p>
    <w:p w:rsidR="004C422B" w:rsidRDefault="004C422B" w:rsidP="00D9202E">
      <w:pPr>
        <w:spacing w:after="0"/>
        <w:ind w:left="142" w:hanging="567"/>
        <w:jc w:val="both"/>
        <w:rPr>
          <w:rFonts w:ascii="Arial" w:hAnsi="Arial" w:cs="Arial"/>
          <w:b/>
        </w:rPr>
      </w:pPr>
    </w:p>
    <w:p w:rsidR="004C422B" w:rsidRPr="004C422B" w:rsidRDefault="00214A15" w:rsidP="00D9202E">
      <w:pPr>
        <w:spacing w:after="0"/>
        <w:ind w:left="142" w:hanging="567"/>
        <w:jc w:val="both"/>
        <w:rPr>
          <w:rFonts w:ascii="Arial" w:hAnsi="Arial" w:cs="Arial"/>
          <w:b/>
        </w:rPr>
      </w:pPr>
      <w:r>
        <w:rPr>
          <w:rFonts w:ascii="Arial" w:hAnsi="Arial" w:cs="Arial"/>
          <w:b/>
          <w:noProof/>
          <w:lang w:val="id-ID" w:eastAsia="id-ID"/>
        </w:rPr>
        <w:drawing>
          <wp:inline distT="0" distB="0" distL="0" distR="0">
            <wp:extent cx="4819425" cy="34854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484" cy="3484074"/>
                    </a:xfrm>
                    <a:prstGeom prst="rect">
                      <a:avLst/>
                    </a:prstGeom>
                    <a:noFill/>
                  </pic:spPr>
                </pic:pic>
              </a:graphicData>
            </a:graphic>
          </wp:inline>
        </w:drawing>
      </w:r>
    </w:p>
    <w:p w:rsidR="0032758C" w:rsidRDefault="0032758C"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Default="00D11963" w:rsidP="00A5358F">
      <w:pPr>
        <w:spacing w:after="0"/>
        <w:ind w:left="567" w:hanging="283"/>
        <w:jc w:val="both"/>
        <w:rPr>
          <w:rFonts w:ascii="Arial" w:hAnsi="Arial" w:cs="Arial"/>
          <w:b/>
          <w:lang w:val="id-ID"/>
        </w:rPr>
      </w:pPr>
    </w:p>
    <w:p w:rsidR="00D11963" w:rsidRPr="00D11963" w:rsidRDefault="00D11963" w:rsidP="00A5358F">
      <w:pPr>
        <w:spacing w:after="0"/>
        <w:ind w:left="567" w:hanging="283"/>
        <w:jc w:val="both"/>
        <w:rPr>
          <w:rFonts w:ascii="Arial" w:hAnsi="Arial" w:cs="Arial"/>
          <w:b/>
          <w:lang w:val="id-ID"/>
        </w:rPr>
      </w:pPr>
    </w:p>
    <w:p w:rsidR="00D66176" w:rsidRPr="00DD082C" w:rsidRDefault="00C57E87" w:rsidP="00D9202E">
      <w:pPr>
        <w:pStyle w:val="BodyTextIndent"/>
        <w:spacing w:before="240" w:line="380" w:lineRule="exact"/>
        <w:ind w:left="317"/>
        <w:jc w:val="both"/>
        <w:rPr>
          <w:rFonts w:ascii="Arial" w:hAnsi="Arial" w:cs="Arial"/>
        </w:rPr>
      </w:pPr>
      <w:r>
        <w:rPr>
          <w:rFonts w:ascii="Arial" w:eastAsia="Arial Unicode MS" w:hAnsi="Arial" w:cs="Arial"/>
          <w:noProof/>
          <w:kern w:val="24"/>
          <w:lang w:val="id-ID" w:eastAsia="id-ID"/>
        </w:rPr>
        <w:lastRenderedPageBreak/>
        <mc:AlternateContent>
          <mc:Choice Requires="wps">
            <w:drawing>
              <wp:anchor distT="0" distB="0" distL="114300" distR="114300" simplePos="0" relativeHeight="251664384" behindDoc="0" locked="0" layoutInCell="1" allowOverlap="1">
                <wp:simplePos x="0" y="0"/>
                <wp:positionH relativeFrom="column">
                  <wp:posOffset>1158875</wp:posOffset>
                </wp:positionH>
                <wp:positionV relativeFrom="paragraph">
                  <wp:posOffset>132080</wp:posOffset>
                </wp:positionV>
                <wp:extent cx="264795" cy="414655"/>
                <wp:effectExtent l="0" t="0" r="0" b="4445"/>
                <wp:wrapNone/>
                <wp:docPr id="18181" name="Text Box 18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D66176">
                            <w:pPr>
                              <w:jc w:val="cente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181" o:spid="_x0000_s1062" type="#_x0000_t202" style="position:absolute;left:0;text-align:left;margin-left:91.25pt;margin-top:10.4pt;width:20.85pt;height:32.65pt;z-index:25166438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" filled="f" stroked="f">
                <v:textbox style="mso-fit-shape-to-text:t">
                  <w:txbxContent>
                    <w:p w:rsidR="00AD31AB" w:rsidRDefault="00AD31AB" w:rsidP="00D66176">
                      <w:pPr>
                        <w:jc w:val="center"/>
                      </w:pPr>
                    </w:p>
                  </w:txbxContent>
                </v:textbox>
              </v:shape>
            </w:pict>
          </mc:Fallback>
        </mc:AlternateContent>
      </w:r>
      <w:r w:rsidR="00D66176" w:rsidRPr="00DD082C">
        <w:rPr>
          <w:rFonts w:ascii="Arial" w:hAnsi="Arial" w:cs="Arial"/>
          <w:b/>
          <w:bCs/>
        </w:rPr>
        <w:t>Penjabaran Tiga DimensiIndeks DesaMembangun(IDM)</w:t>
      </w:r>
    </w:p>
    <w:p w:rsidR="00D66176" w:rsidRPr="002D5E49" w:rsidRDefault="00C57E87" w:rsidP="00D9202E">
      <w:pPr>
        <w:pStyle w:val="BodyTextIndent"/>
        <w:spacing w:before="600" w:line="380" w:lineRule="exact"/>
        <w:ind w:left="0"/>
        <w:jc w:val="both"/>
        <w:rPr>
          <w:rFonts w:ascii="Arial" w:hAnsi="Arial" w:cs="Arial"/>
        </w:rPr>
      </w:pPr>
      <w:r>
        <w:rPr>
          <w:rFonts w:ascii="Arial" w:hAnsi="Arial" w:cs="Arial"/>
          <w:b/>
          <w:bCs/>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85090</wp:posOffset>
                </wp:positionH>
                <wp:positionV relativeFrom="paragraph">
                  <wp:posOffset>135890</wp:posOffset>
                </wp:positionV>
                <wp:extent cx="5164455" cy="4749165"/>
                <wp:effectExtent l="3175" t="4445" r="4445" b="0"/>
                <wp:wrapNone/>
                <wp:docPr id="21" name="Text Box 18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55" cy="474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1AB" w:rsidRDefault="00AD31AB" w:rsidP="00E86518">
                            <w:pPr>
                              <w:ind w:left="-180" w:right="15"/>
                            </w:pPr>
                            <w:r>
                              <w:rPr>
                                <w:noProof/>
                                <w:lang w:val="id-ID" w:eastAsia="id-ID"/>
                              </w:rPr>
                              <w:drawing>
                                <wp:inline distT="0" distB="0" distL="0" distR="0">
                                  <wp:extent cx="4343400" cy="4505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2600" cy="45044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186" o:spid="_x0000_s1063" type="#_x0000_t202" style="position:absolute;left:0;text-align:left;margin-left:6.7pt;margin-top:10.7pt;width:406.65pt;height:373.9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sT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" filled="f" stroked="f">
                <v:textbox style="mso-fit-shape-to-text:t">
                  <w:txbxContent>
                    <w:p w:rsidR="00AD31AB" w:rsidRDefault="00AD31AB" w:rsidP="00E86518">
                      <w:pPr>
                        <w:ind w:left="-180" w:right="15"/>
                      </w:pPr>
                      <w:r>
                        <w:rPr>
                          <w:noProof/>
                          <w:lang w:val="id-ID" w:eastAsia="id-ID"/>
                        </w:rPr>
                        <w:drawing>
                          <wp:inline distT="0" distB="0" distL="0" distR="0">
                            <wp:extent cx="4343400" cy="4505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2600" cy="4504495"/>
                                    </a:xfrm>
                                    <a:prstGeom prst="rect">
                                      <a:avLst/>
                                    </a:prstGeom>
                                    <a:noFill/>
                                    <a:ln>
                                      <a:noFill/>
                                    </a:ln>
                                  </pic:spPr>
                                </pic:pic>
                              </a:graphicData>
                            </a:graphic>
                          </wp:inline>
                        </w:drawing>
                      </w:r>
                    </w:p>
                  </w:txbxContent>
                </v:textbox>
              </v:shape>
            </w:pict>
          </mc:Fallback>
        </mc:AlternateContent>
      </w:r>
    </w:p>
    <w:p w:rsidR="00D66176" w:rsidRPr="00DD082C" w:rsidRDefault="00D66176" w:rsidP="00D9202E">
      <w:pPr>
        <w:pStyle w:val="BodyTextIndent"/>
        <w:spacing w:before="960" w:line="380" w:lineRule="exact"/>
        <w:ind w:left="317"/>
        <w:jc w:val="both"/>
        <w:rPr>
          <w:rFonts w:ascii="Arial" w:hAnsi="Arial" w:cs="Arial"/>
        </w:rPr>
      </w:pPr>
    </w:p>
    <w:p w:rsidR="0032758C" w:rsidRDefault="0032758C" w:rsidP="00D9202E">
      <w:pPr>
        <w:pStyle w:val="BodyTextIndent"/>
        <w:spacing w:before="120" w:line="380" w:lineRule="exact"/>
        <w:ind w:left="0"/>
        <w:jc w:val="both"/>
        <w:rPr>
          <w:rFonts w:ascii="Arial" w:hAnsi="Arial" w:cs="Arial"/>
        </w:rPr>
      </w:pPr>
    </w:p>
    <w:p w:rsidR="00A5358F" w:rsidRDefault="00A5358F" w:rsidP="00D9202E">
      <w:pPr>
        <w:pStyle w:val="BodyTextIndent"/>
        <w:spacing w:before="120" w:line="380" w:lineRule="exact"/>
        <w:ind w:left="0"/>
        <w:jc w:val="both"/>
        <w:rPr>
          <w:rFonts w:ascii="Arial" w:hAnsi="Arial" w:cs="Arial"/>
        </w:rPr>
      </w:pPr>
    </w:p>
    <w:p w:rsidR="00A5358F" w:rsidRDefault="00A5358F" w:rsidP="00D9202E">
      <w:pPr>
        <w:pStyle w:val="BodyTextIndent"/>
        <w:spacing w:before="120" w:line="380" w:lineRule="exact"/>
        <w:ind w:left="0"/>
        <w:jc w:val="both"/>
        <w:rPr>
          <w:rFonts w:ascii="Arial" w:hAnsi="Arial" w:cs="Arial"/>
        </w:rPr>
      </w:pPr>
    </w:p>
    <w:p w:rsidR="00A5358F" w:rsidRDefault="00A5358F" w:rsidP="00D9202E">
      <w:pPr>
        <w:pStyle w:val="BodyTextIndent"/>
        <w:spacing w:before="120" w:line="380" w:lineRule="exact"/>
        <w:ind w:left="0"/>
        <w:jc w:val="both"/>
        <w:rPr>
          <w:rFonts w:ascii="Arial" w:hAnsi="Arial" w:cs="Arial"/>
        </w:rPr>
      </w:pPr>
    </w:p>
    <w:p w:rsidR="00A5358F" w:rsidRDefault="00A5358F" w:rsidP="00D9202E">
      <w:pPr>
        <w:pStyle w:val="BodyTextIndent"/>
        <w:spacing w:before="120" w:line="380" w:lineRule="exact"/>
        <w:ind w:left="0"/>
        <w:jc w:val="both"/>
        <w:rPr>
          <w:rFonts w:ascii="Arial" w:hAnsi="Arial" w:cs="Arial"/>
        </w:rPr>
      </w:pPr>
    </w:p>
    <w:p w:rsidR="00A5358F" w:rsidRDefault="00A5358F" w:rsidP="00D9202E">
      <w:pPr>
        <w:pStyle w:val="BodyTextIndent"/>
        <w:spacing w:before="120" w:line="380" w:lineRule="exact"/>
        <w:ind w:left="0"/>
        <w:jc w:val="both"/>
        <w:rPr>
          <w:rFonts w:ascii="Arial" w:hAnsi="Arial" w:cs="Arial"/>
        </w:rPr>
      </w:pPr>
    </w:p>
    <w:p w:rsidR="00A5358F" w:rsidRDefault="00A5358F" w:rsidP="00D9202E">
      <w:pPr>
        <w:pStyle w:val="BodyTextIndent"/>
        <w:spacing w:before="120" w:line="380" w:lineRule="exact"/>
        <w:ind w:left="0"/>
        <w:jc w:val="both"/>
        <w:rPr>
          <w:rFonts w:ascii="Arial" w:hAnsi="Arial" w:cs="Arial"/>
        </w:rPr>
      </w:pPr>
    </w:p>
    <w:p w:rsidR="00044EB5" w:rsidRDefault="00044EB5" w:rsidP="00D9202E">
      <w:pPr>
        <w:pStyle w:val="BodyTextIndent"/>
        <w:spacing w:before="120" w:line="380" w:lineRule="exact"/>
        <w:ind w:left="0"/>
        <w:jc w:val="both"/>
        <w:rPr>
          <w:rFonts w:ascii="Arial" w:hAnsi="Arial" w:cs="Arial"/>
        </w:rPr>
      </w:pPr>
    </w:p>
    <w:p w:rsidR="00044EB5" w:rsidRDefault="00044EB5" w:rsidP="00D9202E">
      <w:pPr>
        <w:pStyle w:val="BodyTextIndent"/>
        <w:spacing w:before="120" w:line="380" w:lineRule="exact"/>
        <w:ind w:left="0"/>
        <w:jc w:val="both"/>
        <w:rPr>
          <w:rFonts w:ascii="Arial" w:hAnsi="Arial" w:cs="Arial"/>
        </w:rPr>
      </w:pPr>
    </w:p>
    <w:p w:rsidR="00044EB5" w:rsidRDefault="00044EB5" w:rsidP="00D9202E">
      <w:pPr>
        <w:pStyle w:val="BodyTextIndent"/>
        <w:spacing w:before="120" w:line="380" w:lineRule="exact"/>
        <w:ind w:left="0"/>
        <w:jc w:val="both"/>
        <w:rPr>
          <w:rFonts w:ascii="Arial" w:hAnsi="Arial" w:cs="Arial"/>
        </w:rPr>
      </w:pPr>
    </w:p>
    <w:p w:rsidR="00044EB5" w:rsidRDefault="00044EB5" w:rsidP="00D9202E">
      <w:pPr>
        <w:pStyle w:val="BodyTextIndent"/>
        <w:spacing w:before="120" w:line="380" w:lineRule="exact"/>
        <w:ind w:left="0"/>
        <w:jc w:val="both"/>
        <w:rPr>
          <w:rFonts w:ascii="Arial" w:hAnsi="Arial" w:cs="Arial"/>
        </w:rPr>
      </w:pPr>
    </w:p>
    <w:p w:rsidR="00044EB5" w:rsidRDefault="00044EB5" w:rsidP="00D9202E">
      <w:pPr>
        <w:pStyle w:val="BodyTextIndent"/>
        <w:spacing w:before="120" w:line="380" w:lineRule="exact"/>
        <w:ind w:left="0"/>
        <w:jc w:val="both"/>
        <w:rPr>
          <w:rFonts w:ascii="Arial" w:hAnsi="Arial" w:cs="Arial"/>
        </w:rPr>
      </w:pPr>
    </w:p>
    <w:p w:rsidR="00E86518" w:rsidRDefault="00E86518" w:rsidP="00D9202E">
      <w:pPr>
        <w:pStyle w:val="BodyTextIndent"/>
        <w:spacing w:before="120" w:line="380" w:lineRule="exact"/>
        <w:ind w:left="0"/>
        <w:jc w:val="both"/>
        <w:rPr>
          <w:rFonts w:ascii="Arial" w:hAnsi="Arial" w:cs="Arial"/>
        </w:rPr>
      </w:pPr>
    </w:p>
    <w:p w:rsidR="00E86518" w:rsidRDefault="00E86518" w:rsidP="00D9202E">
      <w:pPr>
        <w:pStyle w:val="BodyTextIndent"/>
        <w:spacing w:before="120" w:line="380" w:lineRule="exact"/>
        <w:ind w:left="0"/>
        <w:jc w:val="both"/>
        <w:rPr>
          <w:rFonts w:ascii="Arial" w:hAnsi="Arial" w:cs="Arial"/>
        </w:rPr>
      </w:pPr>
    </w:p>
    <w:p w:rsidR="00E200CE" w:rsidRDefault="00E200CE" w:rsidP="00D9202E">
      <w:pPr>
        <w:pStyle w:val="BodyTextIndent"/>
        <w:spacing w:before="120" w:line="380" w:lineRule="exact"/>
        <w:ind w:left="0"/>
        <w:jc w:val="both"/>
        <w:rPr>
          <w:rFonts w:ascii="Arial" w:hAnsi="Arial" w:cs="Arial"/>
        </w:rPr>
      </w:pPr>
    </w:p>
    <w:p w:rsidR="00E86518" w:rsidRDefault="00E86518" w:rsidP="00D9202E">
      <w:pPr>
        <w:pStyle w:val="BodyTextIndent"/>
        <w:spacing w:before="120" w:line="380" w:lineRule="exact"/>
        <w:ind w:left="0"/>
        <w:jc w:val="both"/>
        <w:rPr>
          <w:rFonts w:ascii="Arial" w:hAnsi="Arial" w:cs="Arial"/>
        </w:rPr>
      </w:pPr>
    </w:p>
    <w:p w:rsidR="00E86518" w:rsidRDefault="00E86518" w:rsidP="00D9202E">
      <w:pPr>
        <w:pStyle w:val="BodyTextIndent"/>
        <w:spacing w:before="120" w:line="380" w:lineRule="exact"/>
        <w:ind w:left="0"/>
        <w:jc w:val="both"/>
        <w:rPr>
          <w:rFonts w:ascii="Arial" w:hAnsi="Arial" w:cs="Arial"/>
        </w:rPr>
      </w:pPr>
    </w:p>
    <w:p w:rsidR="00E86518" w:rsidRDefault="00E86518" w:rsidP="00D9202E">
      <w:pPr>
        <w:pStyle w:val="BodyTextIndent"/>
        <w:spacing w:before="120" w:line="380" w:lineRule="exact"/>
        <w:ind w:left="0"/>
        <w:jc w:val="both"/>
        <w:rPr>
          <w:rFonts w:ascii="Arial" w:hAnsi="Arial" w:cs="Arial"/>
        </w:rPr>
      </w:pPr>
    </w:p>
    <w:p w:rsidR="00E86518" w:rsidRDefault="00E86518" w:rsidP="00D9202E">
      <w:pPr>
        <w:pStyle w:val="BodyTextIndent"/>
        <w:spacing w:before="120" w:line="380" w:lineRule="exact"/>
        <w:ind w:left="0"/>
        <w:jc w:val="both"/>
        <w:rPr>
          <w:rFonts w:ascii="Arial" w:hAnsi="Arial" w:cs="Arial"/>
        </w:rPr>
      </w:pPr>
    </w:p>
    <w:p w:rsidR="00D66176" w:rsidRPr="00DD082C" w:rsidRDefault="00D66176" w:rsidP="00D9202E">
      <w:pPr>
        <w:pStyle w:val="BodyTextIndent"/>
        <w:spacing w:before="120" w:line="380" w:lineRule="exact"/>
        <w:ind w:left="0"/>
        <w:jc w:val="both"/>
        <w:rPr>
          <w:rFonts w:ascii="Arial" w:hAnsi="Arial" w:cs="Arial"/>
        </w:rPr>
      </w:pPr>
      <w:r w:rsidRPr="00DD082C">
        <w:rPr>
          <w:rFonts w:ascii="Arial" w:hAnsi="Arial" w:cs="Arial"/>
        </w:rPr>
        <w:t>Indeks Desa Membangun merupakan komposit dari ketahanan sosial, ekonomi dan ekologi. IDM didasarkan pada 3 (tiga) dimensi tersebut dan dikembangkan lebih lanjut dalam Variabel dan  indikator, berikut :</w:t>
      </w:r>
    </w:p>
    <w:p w:rsidR="00D66176" w:rsidRDefault="00D66176" w:rsidP="00D9202E">
      <w:pPr>
        <w:spacing w:after="0"/>
        <w:ind w:left="567" w:hanging="567"/>
        <w:jc w:val="both"/>
        <w:rPr>
          <w:rFonts w:ascii="Arial" w:hAnsi="Arial" w:cs="Arial"/>
          <w:b/>
          <w:sz w:val="24"/>
          <w:szCs w:val="24"/>
        </w:rPr>
      </w:pPr>
    </w:p>
    <w:p w:rsidR="00D66176" w:rsidRPr="00A5358F" w:rsidRDefault="00D66176" w:rsidP="00D344F5">
      <w:pPr>
        <w:pStyle w:val="ListParagraph"/>
        <w:numPr>
          <w:ilvl w:val="2"/>
          <w:numId w:val="4"/>
        </w:numPr>
        <w:ind w:left="0" w:hanging="567"/>
        <w:rPr>
          <w:rFonts w:ascii="Arial" w:hAnsi="Arial" w:cs="Arial"/>
          <w:b/>
          <w:sz w:val="24"/>
          <w:szCs w:val="24"/>
        </w:rPr>
      </w:pPr>
      <w:r w:rsidRPr="00A5358F">
        <w:rPr>
          <w:rFonts w:ascii="Arial" w:hAnsi="Arial" w:cs="Arial"/>
          <w:b/>
          <w:sz w:val="24"/>
          <w:szCs w:val="24"/>
        </w:rPr>
        <w:t>INDIKATOR DIMENSI INDEKS DESA MEMBANGUN(IDM)</w:t>
      </w:r>
    </w:p>
    <w:p w:rsidR="000E76CD" w:rsidRPr="000E76CD" w:rsidRDefault="000E76CD" w:rsidP="00D9202E">
      <w:pPr>
        <w:spacing w:after="0"/>
        <w:ind w:left="-142"/>
        <w:jc w:val="both"/>
        <w:rPr>
          <w:rFonts w:ascii="Arial" w:hAnsi="Arial" w:cs="Arial"/>
          <w:b/>
          <w:sz w:val="18"/>
          <w:szCs w:val="24"/>
        </w:rPr>
      </w:pPr>
    </w:p>
    <w:tbl>
      <w:tblPr>
        <w:tblStyle w:val="TableGrid"/>
        <w:tblW w:w="6840" w:type="dxa"/>
        <w:tblInd w:w="108" w:type="dxa"/>
        <w:tblLayout w:type="fixed"/>
        <w:tblLook w:val="04A0" w:firstRow="1" w:lastRow="0" w:firstColumn="1" w:lastColumn="0" w:noHBand="0" w:noVBand="1"/>
      </w:tblPr>
      <w:tblGrid>
        <w:gridCol w:w="1800"/>
        <w:gridCol w:w="2070"/>
        <w:gridCol w:w="2970"/>
      </w:tblGrid>
      <w:tr w:rsidR="008C347B" w:rsidRPr="008C347B" w:rsidTr="00D344F5">
        <w:tc>
          <w:tcPr>
            <w:tcW w:w="1800" w:type="dxa"/>
            <w:shd w:val="clear" w:color="auto" w:fill="D9D9D9" w:themeFill="background1" w:themeFillShade="D9"/>
          </w:tcPr>
          <w:p w:rsidR="008C347B" w:rsidRPr="008C347B" w:rsidRDefault="008C347B" w:rsidP="00D9202E">
            <w:pPr>
              <w:spacing w:before="60" w:after="60"/>
              <w:jc w:val="both"/>
              <w:rPr>
                <w:rFonts w:ascii="Arial Narrow" w:hAnsi="Arial Narrow" w:cs="Arial"/>
                <w:b/>
                <w:sz w:val="16"/>
                <w:szCs w:val="16"/>
                <w:lang w:val="id-ID"/>
              </w:rPr>
            </w:pPr>
            <w:r w:rsidRPr="008C347B">
              <w:rPr>
                <w:rFonts w:ascii="Arial Narrow" w:hAnsi="Arial Narrow" w:cs="Arial"/>
                <w:b/>
                <w:sz w:val="16"/>
                <w:szCs w:val="16"/>
                <w:lang w:val="id-ID"/>
              </w:rPr>
              <w:t>Indek Desa Membangun</w:t>
            </w:r>
          </w:p>
        </w:tc>
        <w:tc>
          <w:tcPr>
            <w:tcW w:w="2070" w:type="dxa"/>
            <w:shd w:val="clear" w:color="auto" w:fill="D9D9D9" w:themeFill="background1" w:themeFillShade="D9"/>
          </w:tcPr>
          <w:p w:rsidR="008C347B" w:rsidRPr="008C347B" w:rsidRDefault="008C347B" w:rsidP="00D9202E">
            <w:pPr>
              <w:spacing w:before="60" w:after="60"/>
              <w:jc w:val="both"/>
              <w:rPr>
                <w:rFonts w:ascii="Arial Narrow" w:hAnsi="Arial Narrow" w:cs="Arial"/>
                <w:b/>
                <w:sz w:val="16"/>
                <w:szCs w:val="16"/>
                <w:lang w:val="id-ID"/>
              </w:rPr>
            </w:pPr>
            <w:r w:rsidRPr="008C347B">
              <w:rPr>
                <w:rFonts w:ascii="Arial Narrow" w:hAnsi="Arial Narrow" w:cs="Arial"/>
                <w:b/>
                <w:sz w:val="16"/>
                <w:szCs w:val="16"/>
                <w:lang w:val="id-ID"/>
              </w:rPr>
              <w:t>Dimensi</w:t>
            </w:r>
          </w:p>
        </w:tc>
        <w:tc>
          <w:tcPr>
            <w:tcW w:w="2970" w:type="dxa"/>
            <w:shd w:val="clear" w:color="auto" w:fill="D9D9D9" w:themeFill="background1" w:themeFillShade="D9"/>
          </w:tcPr>
          <w:p w:rsidR="008C347B" w:rsidRPr="008C347B" w:rsidRDefault="008C347B" w:rsidP="00D9202E">
            <w:pPr>
              <w:spacing w:before="60" w:after="60"/>
              <w:jc w:val="both"/>
              <w:rPr>
                <w:rFonts w:ascii="Arial Narrow" w:hAnsi="Arial Narrow" w:cs="Arial"/>
                <w:b/>
                <w:sz w:val="16"/>
                <w:szCs w:val="16"/>
                <w:lang w:val="id-ID"/>
              </w:rPr>
            </w:pPr>
            <w:r w:rsidRPr="008C347B">
              <w:rPr>
                <w:rFonts w:ascii="Arial Narrow" w:hAnsi="Arial Narrow" w:cs="Arial"/>
                <w:b/>
                <w:sz w:val="16"/>
                <w:szCs w:val="16"/>
                <w:lang w:val="id-ID"/>
              </w:rPr>
              <w:t>Indikator</w:t>
            </w:r>
          </w:p>
        </w:tc>
      </w:tr>
      <w:tr w:rsidR="008C347B" w:rsidRPr="00EC4B94" w:rsidTr="00D344F5">
        <w:tc>
          <w:tcPr>
            <w:tcW w:w="1800" w:type="dxa"/>
            <w:shd w:val="clear" w:color="auto" w:fill="F2F2F2" w:themeFill="background1" w:themeFillShade="F2"/>
          </w:tcPr>
          <w:p w:rsidR="008C347B" w:rsidRPr="00EC4B94" w:rsidRDefault="008C347B" w:rsidP="00D9202E">
            <w:pPr>
              <w:spacing w:before="60" w:after="60"/>
              <w:jc w:val="both"/>
              <w:rPr>
                <w:rFonts w:ascii="Arial Narrow" w:hAnsi="Arial Narrow" w:cs="Arial"/>
                <w:b/>
                <w:sz w:val="16"/>
                <w:szCs w:val="16"/>
              </w:rPr>
            </w:pPr>
            <w:r w:rsidRPr="00EC4B94">
              <w:rPr>
                <w:rFonts w:ascii="Arial Narrow" w:hAnsi="Arial Narrow" w:cs="Arial"/>
                <w:b/>
                <w:sz w:val="16"/>
                <w:szCs w:val="16"/>
                <w:lang w:val="id-ID"/>
              </w:rPr>
              <w:t>Ketahanan Sosial</w:t>
            </w:r>
          </w:p>
        </w:tc>
        <w:tc>
          <w:tcPr>
            <w:tcW w:w="2070" w:type="dxa"/>
            <w:shd w:val="clear" w:color="auto" w:fill="F2F2F2" w:themeFill="background1" w:themeFillShade="F2"/>
          </w:tcPr>
          <w:p w:rsidR="008C347B" w:rsidRPr="005C6985" w:rsidRDefault="008C347B" w:rsidP="00D9202E">
            <w:pPr>
              <w:spacing w:before="60" w:after="60"/>
              <w:jc w:val="both"/>
              <w:rPr>
                <w:rFonts w:ascii="Arial Narrow" w:hAnsi="Arial Narrow" w:cs="Arial"/>
                <w:sz w:val="16"/>
                <w:szCs w:val="16"/>
              </w:rPr>
            </w:pPr>
          </w:p>
        </w:tc>
        <w:tc>
          <w:tcPr>
            <w:tcW w:w="2970" w:type="dxa"/>
            <w:shd w:val="clear" w:color="auto" w:fill="F2F2F2" w:themeFill="background1" w:themeFillShade="F2"/>
          </w:tcPr>
          <w:p w:rsidR="008C347B" w:rsidRPr="005C6985" w:rsidRDefault="008C347B" w:rsidP="00D9202E">
            <w:pPr>
              <w:spacing w:before="60" w:after="6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lang w:val="id-ID"/>
              </w:rPr>
            </w:pPr>
          </w:p>
        </w:tc>
        <w:tc>
          <w:tcPr>
            <w:tcW w:w="2070" w:type="dxa"/>
          </w:tcPr>
          <w:p w:rsidR="008C347B" w:rsidRPr="005C6985" w:rsidRDefault="008C347B" w:rsidP="00D9202E">
            <w:pPr>
              <w:jc w:val="both"/>
              <w:rPr>
                <w:rFonts w:ascii="Arial Narrow" w:hAnsi="Arial Narrow" w:cs="Arial"/>
                <w:sz w:val="16"/>
                <w:szCs w:val="16"/>
              </w:rPr>
            </w:pPr>
            <w:r w:rsidRPr="005C6985">
              <w:rPr>
                <w:rFonts w:ascii="Arial Narrow" w:hAnsi="Arial Narrow" w:cs="Arial"/>
                <w:sz w:val="16"/>
                <w:szCs w:val="16"/>
              </w:rPr>
              <w:t xml:space="preserve"> Akses Sarana Kesehatan </w:t>
            </w:r>
          </w:p>
        </w:tc>
        <w:tc>
          <w:tcPr>
            <w:tcW w:w="2970" w:type="dxa"/>
          </w:tcPr>
          <w:p w:rsidR="008C347B" w:rsidRPr="005C6985" w:rsidRDefault="008B77E1" w:rsidP="00D9202E">
            <w:pPr>
              <w:ind w:left="3"/>
              <w:jc w:val="both"/>
              <w:rPr>
                <w:rFonts w:ascii="Arial Narrow" w:hAnsi="Arial Narrow" w:cs="Arial"/>
                <w:sz w:val="16"/>
                <w:szCs w:val="16"/>
              </w:rPr>
            </w:pPr>
            <w:r w:rsidRPr="005C6985">
              <w:rPr>
                <w:rFonts w:ascii="Arial Narrow" w:hAnsi="Arial Narrow" w:cs="Arial"/>
                <w:sz w:val="16"/>
                <w:szCs w:val="16"/>
              </w:rPr>
              <w:t xml:space="preserve">waktu tempuh </w:t>
            </w:r>
          </w:p>
          <w:p w:rsidR="008C347B" w:rsidRPr="005C6985" w:rsidRDefault="008C347B" w:rsidP="00D9202E">
            <w:pPr>
              <w:ind w:left="723"/>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spacing w:before="60" w:after="60"/>
              <w:jc w:val="both"/>
              <w:rPr>
                <w:rFonts w:ascii="Arial Narrow" w:hAnsi="Arial Narrow" w:cs="Arial"/>
                <w:sz w:val="16"/>
                <w:szCs w:val="16"/>
                <w:lang w:val="id-ID"/>
              </w:rPr>
            </w:pPr>
          </w:p>
        </w:tc>
        <w:tc>
          <w:tcPr>
            <w:tcW w:w="2070" w:type="dxa"/>
          </w:tcPr>
          <w:p w:rsidR="008C347B" w:rsidRPr="005C6985" w:rsidRDefault="008C347B" w:rsidP="00D9202E">
            <w:pPr>
              <w:spacing w:before="60" w:after="60"/>
              <w:jc w:val="both"/>
              <w:rPr>
                <w:rFonts w:ascii="Arial Narrow" w:hAnsi="Arial Narrow" w:cs="Arial"/>
                <w:sz w:val="16"/>
                <w:szCs w:val="16"/>
              </w:rPr>
            </w:pPr>
            <w:r w:rsidRPr="005C6985">
              <w:rPr>
                <w:rFonts w:ascii="Arial Narrow" w:hAnsi="Arial Narrow" w:cs="Arial"/>
                <w:sz w:val="16"/>
                <w:szCs w:val="16"/>
              </w:rPr>
              <w:t xml:space="preserve">Dokter </w:t>
            </w:r>
          </w:p>
        </w:tc>
        <w:tc>
          <w:tcPr>
            <w:tcW w:w="2970" w:type="dxa"/>
          </w:tcPr>
          <w:p w:rsidR="008C347B" w:rsidRPr="005C6985" w:rsidRDefault="008C347B" w:rsidP="00D9202E">
            <w:pPr>
              <w:spacing w:before="60" w:after="60"/>
              <w:ind w:left="3"/>
              <w:jc w:val="both"/>
              <w:rPr>
                <w:rFonts w:ascii="Arial Narrow" w:hAnsi="Arial Narrow" w:cs="Arial"/>
                <w:sz w:val="16"/>
                <w:szCs w:val="16"/>
                <w:lang w:val="id-ID"/>
              </w:rPr>
            </w:pPr>
            <w:r w:rsidRPr="005C6985">
              <w:rPr>
                <w:rFonts w:ascii="Arial Narrow" w:hAnsi="Arial Narrow" w:cs="Arial"/>
                <w:sz w:val="16"/>
                <w:szCs w:val="16"/>
              </w:rPr>
              <w:t xml:space="preserve">jumlah dokter </w:t>
            </w:r>
          </w:p>
        </w:tc>
      </w:tr>
      <w:tr w:rsidR="008C347B" w:rsidRPr="008C347B" w:rsidTr="00D344F5">
        <w:tc>
          <w:tcPr>
            <w:tcW w:w="1800" w:type="dxa"/>
          </w:tcPr>
          <w:p w:rsidR="008C347B" w:rsidRPr="008C347B" w:rsidRDefault="008C347B" w:rsidP="00D9202E">
            <w:pPr>
              <w:spacing w:before="60" w:after="60"/>
              <w:jc w:val="both"/>
              <w:rPr>
                <w:rFonts w:ascii="Arial Narrow" w:hAnsi="Arial Narrow" w:cs="Arial"/>
                <w:sz w:val="16"/>
                <w:szCs w:val="16"/>
                <w:lang w:val="id-ID"/>
              </w:rPr>
            </w:pPr>
          </w:p>
        </w:tc>
        <w:tc>
          <w:tcPr>
            <w:tcW w:w="2070" w:type="dxa"/>
          </w:tcPr>
          <w:p w:rsidR="008C347B" w:rsidRPr="005C6985" w:rsidRDefault="008C347B" w:rsidP="00D9202E">
            <w:pPr>
              <w:spacing w:before="60" w:after="60"/>
              <w:jc w:val="both"/>
              <w:rPr>
                <w:rFonts w:ascii="Arial Narrow" w:hAnsi="Arial Narrow" w:cs="Arial"/>
                <w:sz w:val="16"/>
                <w:szCs w:val="16"/>
              </w:rPr>
            </w:pPr>
            <w:r w:rsidRPr="005C6985">
              <w:rPr>
                <w:rFonts w:ascii="Arial Narrow" w:hAnsi="Arial Narrow" w:cs="Arial"/>
                <w:sz w:val="16"/>
                <w:szCs w:val="16"/>
              </w:rPr>
              <w:t xml:space="preserve"> Bidan</w:t>
            </w:r>
          </w:p>
        </w:tc>
        <w:tc>
          <w:tcPr>
            <w:tcW w:w="2970" w:type="dxa"/>
          </w:tcPr>
          <w:p w:rsidR="008C347B" w:rsidRPr="005C6985" w:rsidRDefault="008C347B" w:rsidP="00D9202E">
            <w:pPr>
              <w:spacing w:before="60" w:after="60"/>
              <w:ind w:left="3"/>
              <w:jc w:val="both"/>
              <w:rPr>
                <w:rFonts w:ascii="Arial Narrow" w:hAnsi="Arial Narrow" w:cs="Arial"/>
                <w:sz w:val="16"/>
                <w:szCs w:val="16"/>
              </w:rPr>
            </w:pPr>
            <w:r w:rsidRPr="005C6985">
              <w:rPr>
                <w:rFonts w:ascii="Arial Narrow" w:hAnsi="Arial Narrow" w:cs="Arial"/>
                <w:sz w:val="16"/>
                <w:szCs w:val="16"/>
              </w:rPr>
              <w:t xml:space="preserve"> jumlah bidan </w:t>
            </w: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5C6985" w:rsidRDefault="008C347B" w:rsidP="00D9202E">
            <w:pPr>
              <w:jc w:val="both"/>
              <w:rPr>
                <w:rFonts w:ascii="Arial Narrow" w:hAnsi="Arial Narrow" w:cs="Arial"/>
                <w:sz w:val="16"/>
                <w:szCs w:val="16"/>
              </w:rPr>
            </w:pPr>
            <w:r w:rsidRPr="005C6985">
              <w:rPr>
                <w:rFonts w:ascii="Arial Narrow" w:hAnsi="Arial Narrow" w:cs="Arial"/>
                <w:sz w:val="16"/>
                <w:szCs w:val="16"/>
              </w:rPr>
              <w:t xml:space="preserve"> Tenaga Kesehatan Lain </w:t>
            </w:r>
          </w:p>
        </w:tc>
        <w:tc>
          <w:tcPr>
            <w:tcW w:w="2970" w:type="dxa"/>
          </w:tcPr>
          <w:p w:rsidR="008C347B" w:rsidRPr="005C6985" w:rsidRDefault="008C347B" w:rsidP="00D9202E">
            <w:pPr>
              <w:ind w:left="3"/>
              <w:jc w:val="both"/>
              <w:rPr>
                <w:rFonts w:ascii="Arial Narrow" w:hAnsi="Arial Narrow" w:cs="Arial"/>
                <w:sz w:val="16"/>
                <w:szCs w:val="16"/>
              </w:rPr>
            </w:pPr>
            <w:r w:rsidRPr="005C6985">
              <w:rPr>
                <w:rFonts w:ascii="Arial Narrow" w:hAnsi="Arial Narrow" w:cs="Arial"/>
                <w:sz w:val="16"/>
                <w:szCs w:val="16"/>
              </w:rPr>
              <w:t xml:space="preserve">jumlah bidan </w:t>
            </w:r>
          </w:p>
          <w:p w:rsidR="008C347B" w:rsidRPr="005C6985" w:rsidRDefault="008C347B" w:rsidP="00D9202E">
            <w:pPr>
              <w:ind w:left="723"/>
              <w:jc w:val="both"/>
              <w:rPr>
                <w:rFonts w:ascii="Arial Narrow" w:hAnsi="Arial Narrow" w:cs="Arial"/>
                <w:sz w:val="16"/>
                <w:szCs w:val="16"/>
              </w:rPr>
            </w:pPr>
          </w:p>
        </w:tc>
      </w:tr>
      <w:tr w:rsidR="00AD0BE2" w:rsidRPr="008C347B" w:rsidTr="00D344F5">
        <w:trPr>
          <w:trHeight w:val="212"/>
        </w:trPr>
        <w:tc>
          <w:tcPr>
            <w:tcW w:w="1800" w:type="dxa"/>
            <w:vMerge w:val="restart"/>
          </w:tcPr>
          <w:p w:rsidR="00AD0BE2" w:rsidRPr="008C347B" w:rsidRDefault="00AD0BE2" w:rsidP="00D9202E">
            <w:pPr>
              <w:jc w:val="both"/>
              <w:rPr>
                <w:rFonts w:ascii="Arial Narrow" w:hAnsi="Arial Narrow" w:cs="Arial"/>
                <w:sz w:val="16"/>
                <w:szCs w:val="16"/>
              </w:rPr>
            </w:pPr>
          </w:p>
        </w:tc>
        <w:tc>
          <w:tcPr>
            <w:tcW w:w="2070" w:type="dxa"/>
            <w:vMerge w:val="restart"/>
          </w:tcPr>
          <w:p w:rsidR="00AD0BE2" w:rsidRPr="008C347B" w:rsidRDefault="00AD0BE2" w:rsidP="00D9202E">
            <w:pPr>
              <w:jc w:val="both"/>
              <w:rPr>
                <w:rFonts w:ascii="Arial Narrow" w:hAnsi="Arial Narrow" w:cs="Arial"/>
                <w:sz w:val="16"/>
                <w:szCs w:val="16"/>
              </w:rPr>
            </w:pPr>
            <w:r w:rsidRPr="008C347B">
              <w:rPr>
                <w:rFonts w:ascii="Arial Narrow" w:hAnsi="Arial Narrow" w:cs="Arial"/>
                <w:sz w:val="16"/>
                <w:szCs w:val="16"/>
              </w:rPr>
              <w:t xml:space="preserve"> tingkat kepesertaan BPJS </w:t>
            </w:r>
          </w:p>
        </w:tc>
        <w:tc>
          <w:tcPr>
            <w:tcW w:w="2970" w:type="dxa"/>
          </w:tcPr>
          <w:p w:rsidR="00AD0BE2" w:rsidRPr="008C347B" w:rsidRDefault="00AD0BE2" w:rsidP="00D9202E">
            <w:pPr>
              <w:tabs>
                <w:tab w:val="center" w:pos="3613"/>
              </w:tabs>
              <w:jc w:val="both"/>
              <w:rPr>
                <w:rFonts w:ascii="Arial Narrow" w:hAnsi="Arial Narrow" w:cs="Arial"/>
                <w:sz w:val="16"/>
                <w:szCs w:val="16"/>
              </w:rPr>
            </w:pPr>
            <w:r>
              <w:rPr>
                <w:rFonts w:ascii="Arial Narrow" w:hAnsi="Arial Narrow" w:cs="Arial"/>
                <w:noProof/>
                <w:sz w:val="16"/>
                <w:szCs w:val="16"/>
                <w:lang w:val="id-ID" w:eastAsia="id-ID"/>
              </w:rPr>
              <w:t>Jumlah Peserta BPJS</w:t>
            </w:r>
          </w:p>
        </w:tc>
      </w:tr>
      <w:tr w:rsidR="00AD0BE2" w:rsidRPr="008C347B" w:rsidTr="00D344F5">
        <w:trPr>
          <w:trHeight w:val="152"/>
        </w:trPr>
        <w:tc>
          <w:tcPr>
            <w:tcW w:w="1800" w:type="dxa"/>
            <w:vMerge/>
          </w:tcPr>
          <w:p w:rsidR="00AD0BE2" w:rsidRPr="008C347B" w:rsidRDefault="00AD0BE2" w:rsidP="00D9202E">
            <w:pPr>
              <w:jc w:val="both"/>
              <w:rPr>
                <w:rFonts w:ascii="Arial Narrow" w:hAnsi="Arial Narrow" w:cs="Arial"/>
                <w:sz w:val="16"/>
                <w:szCs w:val="16"/>
              </w:rPr>
            </w:pPr>
          </w:p>
        </w:tc>
        <w:tc>
          <w:tcPr>
            <w:tcW w:w="2070" w:type="dxa"/>
            <w:vMerge/>
          </w:tcPr>
          <w:p w:rsidR="00AD0BE2" w:rsidRPr="008C347B" w:rsidRDefault="00AD0BE2" w:rsidP="00D9202E">
            <w:pPr>
              <w:jc w:val="both"/>
              <w:rPr>
                <w:rFonts w:ascii="Arial Narrow" w:hAnsi="Arial Narrow" w:cs="Arial"/>
                <w:sz w:val="16"/>
                <w:szCs w:val="16"/>
              </w:rPr>
            </w:pPr>
          </w:p>
        </w:tc>
        <w:tc>
          <w:tcPr>
            <w:tcW w:w="2970" w:type="dxa"/>
          </w:tcPr>
          <w:p w:rsidR="00AD0BE2" w:rsidRDefault="00AD0BE2" w:rsidP="00D9202E">
            <w:pPr>
              <w:tabs>
                <w:tab w:val="center" w:pos="3613"/>
              </w:tabs>
              <w:jc w:val="both"/>
              <w:rPr>
                <w:rFonts w:ascii="Arial Narrow" w:hAnsi="Arial Narrow" w:cs="Arial"/>
                <w:noProof/>
                <w:sz w:val="16"/>
                <w:szCs w:val="16"/>
                <w:lang w:eastAsia="id-ID"/>
              </w:rPr>
            </w:pPr>
            <w:r>
              <w:rPr>
                <w:rFonts w:ascii="Arial Narrow" w:hAnsi="Arial Narrow" w:cs="Arial"/>
                <w:noProof/>
                <w:sz w:val="16"/>
                <w:szCs w:val="16"/>
                <w:lang w:val="id-ID" w:eastAsia="id-ID"/>
              </w:rPr>
              <w:t>Jumlah Penduduk</w:t>
            </w: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akses terhadap Poskesdes </w:t>
            </w:r>
          </w:p>
        </w:tc>
        <w:tc>
          <w:tcPr>
            <w:tcW w:w="2970" w:type="dxa"/>
          </w:tcPr>
          <w:p w:rsidR="008C347B" w:rsidRPr="008C347B" w:rsidRDefault="008C347B" w:rsidP="00D9202E">
            <w:pPr>
              <w:ind w:left="3"/>
              <w:jc w:val="both"/>
              <w:rPr>
                <w:rFonts w:ascii="Arial Narrow" w:hAnsi="Arial Narrow" w:cs="Arial"/>
                <w:sz w:val="16"/>
                <w:szCs w:val="16"/>
              </w:rPr>
            </w:pPr>
            <w:r w:rsidRPr="008C347B">
              <w:rPr>
                <w:rFonts w:ascii="Arial Narrow" w:hAnsi="Arial Narrow" w:cs="Arial"/>
                <w:sz w:val="16"/>
                <w:szCs w:val="16"/>
              </w:rPr>
              <w:t xml:space="preserve">jarak tempuh menuju poskesdes (meter) </w:t>
            </w:r>
          </w:p>
          <w:p w:rsidR="008C347B" w:rsidRPr="008C347B" w:rsidRDefault="008C347B" w:rsidP="00D9202E">
            <w:pPr>
              <w:ind w:left="723"/>
              <w:jc w:val="both"/>
              <w:rPr>
                <w:rFonts w:ascii="Arial Narrow" w:hAnsi="Arial Narrow" w:cs="Arial"/>
                <w:sz w:val="16"/>
                <w:szCs w:val="16"/>
              </w:rPr>
            </w:pPr>
          </w:p>
        </w:tc>
      </w:tr>
      <w:tr w:rsidR="00AD0BE2" w:rsidRPr="008C347B" w:rsidTr="00D344F5">
        <w:trPr>
          <w:trHeight w:val="228"/>
        </w:trPr>
        <w:tc>
          <w:tcPr>
            <w:tcW w:w="1800" w:type="dxa"/>
            <w:vMerge w:val="restart"/>
          </w:tcPr>
          <w:p w:rsidR="00AD0BE2" w:rsidRPr="008C347B" w:rsidRDefault="00AD0BE2" w:rsidP="00D9202E">
            <w:pPr>
              <w:jc w:val="both"/>
              <w:rPr>
                <w:rFonts w:ascii="Arial Narrow" w:hAnsi="Arial Narrow" w:cs="Arial"/>
                <w:sz w:val="16"/>
                <w:szCs w:val="16"/>
              </w:rPr>
            </w:pPr>
          </w:p>
        </w:tc>
        <w:tc>
          <w:tcPr>
            <w:tcW w:w="2070" w:type="dxa"/>
            <w:vMerge w:val="restart"/>
          </w:tcPr>
          <w:p w:rsidR="00AD0BE2" w:rsidRPr="008C347B" w:rsidRDefault="00AD0BE2" w:rsidP="00D9202E">
            <w:pPr>
              <w:jc w:val="both"/>
              <w:rPr>
                <w:rFonts w:ascii="Arial Narrow" w:hAnsi="Arial Narrow" w:cs="Arial"/>
                <w:sz w:val="16"/>
                <w:szCs w:val="16"/>
              </w:rPr>
            </w:pPr>
            <w:r w:rsidRPr="008C347B">
              <w:rPr>
                <w:rFonts w:ascii="Arial Narrow" w:hAnsi="Arial Narrow" w:cs="Arial"/>
                <w:sz w:val="16"/>
                <w:szCs w:val="16"/>
              </w:rPr>
              <w:t xml:space="preserve"> aktivitas posyandu </w:t>
            </w:r>
          </w:p>
        </w:tc>
        <w:tc>
          <w:tcPr>
            <w:tcW w:w="2970" w:type="dxa"/>
          </w:tcPr>
          <w:p w:rsidR="00AD0BE2" w:rsidRPr="008C347B" w:rsidRDefault="00AD0BE2" w:rsidP="00D9202E">
            <w:pPr>
              <w:ind w:left="3" w:right="-133"/>
              <w:jc w:val="both"/>
              <w:rPr>
                <w:rFonts w:ascii="Arial Narrow" w:hAnsi="Arial Narrow" w:cs="Arial"/>
                <w:sz w:val="16"/>
                <w:szCs w:val="16"/>
              </w:rPr>
            </w:pPr>
            <w:r w:rsidRPr="008B77E1">
              <w:rPr>
                <w:rFonts w:ascii="Arial Narrow" w:hAnsi="Arial Narrow" w:cs="Arial"/>
                <w:sz w:val="24"/>
                <w:szCs w:val="24"/>
                <w:vertAlign w:val="subscript"/>
                <w:lang w:val="id-ID"/>
              </w:rPr>
              <w:t>jumlah posyandu aktif 1 bulan</w:t>
            </w:r>
          </w:p>
        </w:tc>
      </w:tr>
      <w:tr w:rsidR="00AD0BE2" w:rsidRPr="008C347B" w:rsidTr="00D11963">
        <w:trPr>
          <w:trHeight w:val="174"/>
        </w:trPr>
        <w:tc>
          <w:tcPr>
            <w:tcW w:w="1800" w:type="dxa"/>
            <w:vMerge/>
          </w:tcPr>
          <w:p w:rsidR="00AD0BE2" w:rsidRPr="008C347B" w:rsidRDefault="00AD0BE2" w:rsidP="00D9202E">
            <w:pPr>
              <w:jc w:val="both"/>
              <w:rPr>
                <w:rFonts w:ascii="Arial Narrow" w:hAnsi="Arial Narrow" w:cs="Arial"/>
                <w:sz w:val="16"/>
                <w:szCs w:val="16"/>
              </w:rPr>
            </w:pPr>
          </w:p>
        </w:tc>
        <w:tc>
          <w:tcPr>
            <w:tcW w:w="2070" w:type="dxa"/>
            <w:vMerge/>
          </w:tcPr>
          <w:p w:rsidR="00AD0BE2" w:rsidRPr="008C347B" w:rsidRDefault="00AD0BE2" w:rsidP="00D9202E">
            <w:pPr>
              <w:jc w:val="both"/>
              <w:rPr>
                <w:rFonts w:ascii="Arial Narrow" w:hAnsi="Arial Narrow" w:cs="Arial"/>
                <w:sz w:val="16"/>
                <w:szCs w:val="16"/>
              </w:rPr>
            </w:pPr>
          </w:p>
        </w:tc>
        <w:tc>
          <w:tcPr>
            <w:tcW w:w="2970" w:type="dxa"/>
          </w:tcPr>
          <w:p w:rsidR="00AD0BE2" w:rsidRPr="008B77E1" w:rsidRDefault="00AD0BE2" w:rsidP="00D9202E">
            <w:pPr>
              <w:ind w:right="85"/>
              <w:jc w:val="both"/>
              <w:rPr>
                <w:rFonts w:ascii="Arial Narrow" w:eastAsia="Cambria Math" w:hAnsi="Arial Narrow" w:cs="Arial"/>
                <w:sz w:val="16"/>
                <w:szCs w:val="16"/>
              </w:rPr>
            </w:pPr>
            <w:r w:rsidRPr="008B77E1">
              <w:rPr>
                <w:rFonts w:ascii="Arial Narrow" w:eastAsia="Cambria Math" w:hAnsi="Arial Narrow" w:cs="Cambria Math"/>
                <w:sz w:val="16"/>
                <w:szCs w:val="16"/>
                <w:lang w:val="id-ID"/>
              </w:rPr>
              <w:t>Jumlah Posyandu</w:t>
            </w:r>
          </w:p>
          <w:p w:rsidR="00AD0BE2" w:rsidRPr="008B77E1" w:rsidRDefault="00AD0BE2" w:rsidP="00D9202E">
            <w:pPr>
              <w:ind w:left="825"/>
              <w:jc w:val="both"/>
              <w:rPr>
                <w:rFonts w:ascii="Arial Narrow" w:hAnsi="Arial Narrow" w:cs="Arial"/>
                <w:sz w:val="24"/>
                <w:szCs w:val="24"/>
                <w:vertAlign w:val="subscript"/>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akses terhadap SD/MI </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jarak tempuh menuju SD/MI (meter) </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akses terhadap Poskesdes </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 jarak tempuh menuju SMP/MTS (meter) </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aktivitas posyandu </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jarak tempuh menuju SMU/SMK (meter) </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akses terhadap SMP/MTS </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jarak tempuh menuju SMP/MTS (meter) </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akses terhadap SMU/SMK </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jarak tempuh menuju SMU/SMK (meter) </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Ketersediaan PAUD </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jumlah PAUD</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ketersediaan PKBM/Paket ABC</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 jumlah PKBM/ Paket ABC </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akses terhadap  pusat </w:t>
            </w:r>
            <w:r w:rsidRPr="008C347B">
              <w:rPr>
                <w:rFonts w:ascii="Arial Narrow" w:hAnsi="Arial Narrow" w:cs="Arial"/>
                <w:sz w:val="16"/>
                <w:szCs w:val="16"/>
                <w:lang w:val="id-ID"/>
              </w:rPr>
              <w:t>-</w:t>
            </w:r>
            <w:r w:rsidRPr="008C347B">
              <w:rPr>
                <w:rFonts w:ascii="Arial Narrow" w:hAnsi="Arial Narrow" w:cs="Arial"/>
                <w:sz w:val="16"/>
                <w:szCs w:val="16"/>
              </w:rPr>
              <w:t>keterampilan/ kursus</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 jumlah pusat keterampilan/ kursus </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Skor ketersediaan taman bacaan masyarakat/ perpustakaan Desa </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taman bacaan masyarakat/ perpustakaan Desa </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kebiasaan gotong royong</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kebiasaan gotong royong </w:t>
            </w:r>
          </w:p>
          <w:p w:rsidR="008C347B" w:rsidRPr="008C347B" w:rsidRDefault="008C347B" w:rsidP="00D9202E">
            <w:pPr>
              <w:ind w:left="825"/>
              <w:jc w:val="both"/>
              <w:rPr>
                <w:rFonts w:ascii="Arial Narrow" w:hAnsi="Arial Narrow" w:cs="Arial"/>
                <w:sz w:val="16"/>
                <w:szCs w:val="16"/>
                <w:lang w:val="id-ID"/>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Frekuensi Gotong Royong</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Frekuensi Gotong Royong </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Skor keberadaan ruang publik</w:t>
            </w:r>
          </w:p>
        </w:tc>
        <w:tc>
          <w:tcPr>
            <w:tcW w:w="2970" w:type="dxa"/>
          </w:tcPr>
          <w:p w:rsidR="008C347B" w:rsidRPr="008C347B" w:rsidRDefault="008C347B" w:rsidP="00D9202E">
            <w:pPr>
              <w:ind w:left="104"/>
              <w:jc w:val="both"/>
              <w:rPr>
                <w:rFonts w:ascii="Arial Narrow" w:hAnsi="Arial Narrow" w:cs="Arial"/>
                <w:sz w:val="16"/>
                <w:szCs w:val="16"/>
              </w:rPr>
            </w:pPr>
            <w:r w:rsidRPr="008C347B">
              <w:rPr>
                <w:rFonts w:ascii="Arial Narrow" w:hAnsi="Arial Narrow" w:cs="Arial"/>
                <w:sz w:val="16"/>
                <w:szCs w:val="16"/>
              </w:rPr>
              <w:t xml:space="preserve">ruang publik </w:t>
            </w:r>
          </w:p>
          <w:p w:rsidR="008C347B" w:rsidRPr="008C347B" w:rsidRDefault="008C347B" w:rsidP="00D9202E">
            <w:pPr>
              <w:ind w:left="825"/>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kelompok kegiatan olahraga</w:t>
            </w:r>
          </w:p>
        </w:tc>
        <w:tc>
          <w:tcPr>
            <w:tcW w:w="2970" w:type="dxa"/>
          </w:tcPr>
          <w:p w:rsidR="008C347B" w:rsidRPr="008C347B" w:rsidRDefault="008C347B" w:rsidP="00D9202E">
            <w:pPr>
              <w:ind w:left="464" w:hanging="360"/>
              <w:jc w:val="both"/>
              <w:rPr>
                <w:rFonts w:ascii="Arial Narrow" w:hAnsi="Arial Narrow" w:cs="Arial"/>
                <w:sz w:val="16"/>
                <w:szCs w:val="16"/>
              </w:rPr>
            </w:pPr>
            <w:r w:rsidRPr="008C347B">
              <w:rPr>
                <w:rFonts w:ascii="Arial Narrow" w:hAnsi="Arial Narrow" w:cs="Arial"/>
                <w:sz w:val="16"/>
                <w:szCs w:val="16"/>
              </w:rPr>
              <w:t>jumlah kelompok kegiatan olahraga</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Kegiatan Olahraga</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jumlah kegiatan olahraga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Keragaman Agama</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jumlah jenis agama di Desa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Keragaman Bahasa</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jumlah bahasa yang digunakan sehari-hari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Keragaman Komunikasi</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warga Desa terdiri dari suku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A5358F" w:rsidRPr="00A5358F" w:rsidRDefault="008C347B" w:rsidP="00D9202E">
            <w:pPr>
              <w:jc w:val="both"/>
              <w:rPr>
                <w:rFonts w:ascii="Arial Narrow" w:hAnsi="Arial Narrow" w:cs="Arial"/>
                <w:sz w:val="16"/>
                <w:szCs w:val="16"/>
                <w:lang w:val="id-ID"/>
              </w:rPr>
            </w:pPr>
            <w:r w:rsidRPr="008C347B">
              <w:rPr>
                <w:rFonts w:ascii="Arial Narrow" w:hAnsi="Arial Narrow" w:cs="Arial"/>
                <w:sz w:val="16"/>
                <w:szCs w:val="16"/>
              </w:rPr>
              <w:t>Pos Keamanan</w:t>
            </w:r>
          </w:p>
        </w:tc>
        <w:tc>
          <w:tcPr>
            <w:tcW w:w="2970" w:type="dxa"/>
          </w:tcPr>
          <w:p w:rsidR="00A5358F" w:rsidRPr="00A5358F" w:rsidRDefault="008C347B" w:rsidP="00D9202E">
            <w:pPr>
              <w:jc w:val="both"/>
              <w:rPr>
                <w:rFonts w:ascii="Arial Narrow" w:hAnsi="Arial Narrow" w:cs="Arial"/>
                <w:sz w:val="16"/>
                <w:szCs w:val="16"/>
                <w:lang w:val="id-ID"/>
              </w:rPr>
            </w:pPr>
            <w:r w:rsidRPr="008C347B">
              <w:rPr>
                <w:rFonts w:ascii="Arial Narrow" w:hAnsi="Arial Narrow" w:cs="Arial"/>
                <w:sz w:val="16"/>
                <w:szCs w:val="16"/>
              </w:rPr>
              <w:t xml:space="preserve">Pos Keamanan di Desa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Siskamling</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sistem keamanan lingkungan warga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lang w:val="id-ID"/>
              </w:rPr>
              <w:t>Konflik</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konflik di Desa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lang w:val="id-ID"/>
              </w:rPr>
            </w:pPr>
            <w:r w:rsidRPr="008C347B">
              <w:rPr>
                <w:rFonts w:ascii="Arial Narrow" w:hAnsi="Arial Narrow" w:cs="Arial"/>
                <w:sz w:val="16"/>
                <w:szCs w:val="16"/>
                <w:lang w:val="id-ID"/>
              </w:rPr>
              <w:t xml:space="preserve"> PMKS</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jumlah PMKS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spacing w:before="60" w:after="60"/>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lang w:val="id-ID"/>
              </w:rPr>
            </w:pPr>
            <w:r w:rsidRPr="008C347B">
              <w:rPr>
                <w:rFonts w:ascii="Arial Narrow" w:hAnsi="Arial Narrow" w:cs="Arial"/>
                <w:sz w:val="16"/>
                <w:szCs w:val="16"/>
                <w:lang w:val="id-ID"/>
              </w:rPr>
              <w:t>Akses SLB</w:t>
            </w:r>
          </w:p>
        </w:tc>
        <w:tc>
          <w:tcPr>
            <w:tcW w:w="2970" w:type="dxa"/>
          </w:tcPr>
          <w:p w:rsidR="000467FA" w:rsidRPr="002F0718" w:rsidRDefault="002F0718" w:rsidP="00D9202E">
            <w:pPr>
              <w:ind w:left="34"/>
              <w:jc w:val="both"/>
              <w:rPr>
                <w:rFonts w:ascii="Arial Narrow" w:hAnsi="Arial Narrow" w:cs="Arial"/>
                <w:sz w:val="16"/>
                <w:szCs w:val="16"/>
                <w:lang w:val="id-ID"/>
              </w:rPr>
            </w:pPr>
            <w:r>
              <w:rPr>
                <w:rFonts w:ascii="Arial Narrow" w:hAnsi="Arial Narrow" w:cs="Arial"/>
                <w:sz w:val="16"/>
                <w:szCs w:val="16"/>
                <w:lang w:val="id-ID"/>
              </w:rPr>
              <w:t>Jumlah SLB</w:t>
            </w:r>
          </w:p>
        </w:tc>
      </w:tr>
      <w:tr w:rsidR="00AD0BE2" w:rsidRPr="008C347B" w:rsidTr="00D344F5">
        <w:trPr>
          <w:trHeight w:val="91"/>
        </w:trPr>
        <w:tc>
          <w:tcPr>
            <w:tcW w:w="1800" w:type="dxa"/>
            <w:vMerge w:val="restart"/>
          </w:tcPr>
          <w:p w:rsidR="00AD0BE2" w:rsidRPr="008C347B" w:rsidRDefault="00AD0BE2" w:rsidP="00D9202E">
            <w:pPr>
              <w:jc w:val="both"/>
              <w:rPr>
                <w:rFonts w:ascii="Arial Narrow" w:hAnsi="Arial Narrow" w:cs="Arial"/>
                <w:sz w:val="16"/>
                <w:szCs w:val="16"/>
                <w:lang w:val="id-ID"/>
              </w:rPr>
            </w:pPr>
          </w:p>
        </w:tc>
        <w:tc>
          <w:tcPr>
            <w:tcW w:w="2070" w:type="dxa"/>
            <w:vMerge w:val="restart"/>
          </w:tcPr>
          <w:p w:rsidR="00AD0BE2" w:rsidRPr="008C347B" w:rsidRDefault="00AD0BE2" w:rsidP="00D9202E">
            <w:pPr>
              <w:jc w:val="both"/>
              <w:rPr>
                <w:rFonts w:ascii="Arial Narrow" w:hAnsi="Arial Narrow" w:cs="Arial"/>
                <w:sz w:val="16"/>
                <w:szCs w:val="16"/>
                <w:lang w:val="id-ID"/>
              </w:rPr>
            </w:pPr>
            <w:r w:rsidRPr="008C347B">
              <w:rPr>
                <w:rFonts w:ascii="Arial Narrow" w:hAnsi="Arial Narrow" w:cs="Arial"/>
                <w:sz w:val="16"/>
                <w:szCs w:val="16"/>
                <w:lang w:val="id-ID"/>
              </w:rPr>
              <w:t xml:space="preserve"> Akses Listrik</w:t>
            </w:r>
          </w:p>
        </w:tc>
        <w:tc>
          <w:tcPr>
            <w:tcW w:w="2970" w:type="dxa"/>
          </w:tcPr>
          <w:p w:rsidR="00AD0BE2" w:rsidRPr="00AD0BE2" w:rsidRDefault="00AD0BE2" w:rsidP="00D9202E">
            <w:pPr>
              <w:tabs>
                <w:tab w:val="center" w:pos="2157"/>
                <w:tab w:val="center" w:pos="2381"/>
                <w:tab w:val="center" w:pos="4313"/>
              </w:tabs>
              <w:jc w:val="both"/>
              <w:rPr>
                <w:rFonts w:ascii="Arial Narrow" w:eastAsia="Calibri" w:hAnsi="Arial Narrow" w:cs="Arial"/>
                <w:sz w:val="16"/>
                <w:szCs w:val="16"/>
              </w:rPr>
            </w:pPr>
            <w:r w:rsidRPr="00862694">
              <w:rPr>
                <w:rFonts w:ascii="Arial Narrow" w:eastAsia="Calibri" w:hAnsi="Arial Narrow" w:cs="Arial"/>
                <w:sz w:val="16"/>
                <w:szCs w:val="16"/>
              </w:rPr>
              <w:t>Jumlah Keluarga Memakai Listrrik +</w:t>
            </w:r>
            <w:r>
              <w:rPr>
                <w:rFonts w:ascii="Arial Narrow" w:eastAsia="Calibri" w:hAnsi="Arial Narrow" w:cs="Arial"/>
                <w:sz w:val="16"/>
                <w:szCs w:val="16"/>
              </w:rPr>
              <w:t xml:space="preserve"> Nonlistrik</w:t>
            </w:r>
          </w:p>
        </w:tc>
      </w:tr>
      <w:tr w:rsidR="00AD0BE2" w:rsidRPr="008C347B" w:rsidTr="00D344F5">
        <w:trPr>
          <w:trHeight w:val="107"/>
        </w:trPr>
        <w:tc>
          <w:tcPr>
            <w:tcW w:w="1800" w:type="dxa"/>
            <w:vMerge/>
          </w:tcPr>
          <w:p w:rsidR="00AD0BE2" w:rsidRPr="008C347B" w:rsidRDefault="00AD0BE2" w:rsidP="00D9202E">
            <w:pPr>
              <w:jc w:val="both"/>
              <w:rPr>
                <w:rFonts w:ascii="Arial Narrow" w:hAnsi="Arial Narrow" w:cs="Arial"/>
                <w:sz w:val="16"/>
                <w:szCs w:val="16"/>
              </w:rPr>
            </w:pPr>
          </w:p>
        </w:tc>
        <w:tc>
          <w:tcPr>
            <w:tcW w:w="2070" w:type="dxa"/>
            <w:vMerge/>
          </w:tcPr>
          <w:p w:rsidR="00AD0BE2" w:rsidRPr="008C347B" w:rsidRDefault="00AD0BE2" w:rsidP="00D9202E">
            <w:pPr>
              <w:jc w:val="both"/>
              <w:rPr>
                <w:rFonts w:ascii="Arial Narrow" w:hAnsi="Arial Narrow" w:cs="Arial"/>
                <w:sz w:val="16"/>
                <w:szCs w:val="16"/>
              </w:rPr>
            </w:pPr>
          </w:p>
        </w:tc>
        <w:tc>
          <w:tcPr>
            <w:tcW w:w="2970" w:type="dxa"/>
          </w:tcPr>
          <w:p w:rsidR="00AD0BE2" w:rsidRPr="00862694" w:rsidRDefault="00AD0BE2" w:rsidP="00D9202E">
            <w:pPr>
              <w:jc w:val="both"/>
              <w:rPr>
                <w:rFonts w:ascii="Arial Narrow" w:eastAsia="Calibri" w:hAnsi="Arial Narrow" w:cs="Arial"/>
                <w:sz w:val="16"/>
                <w:szCs w:val="16"/>
              </w:rPr>
            </w:pPr>
            <w:r w:rsidRPr="008C347B">
              <w:rPr>
                <w:rFonts w:ascii="Arial Narrow" w:eastAsia="Calibri" w:hAnsi="Arial Narrow" w:cs="Arial"/>
                <w:sz w:val="16"/>
                <w:szCs w:val="16"/>
              </w:rPr>
              <w:t>Jumlah Keluarga Memakai Listrik</w:t>
            </w: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lang w:val="id-ID"/>
              </w:rPr>
            </w:pPr>
            <w:r w:rsidRPr="008C347B">
              <w:rPr>
                <w:rFonts w:ascii="Arial Narrow" w:hAnsi="Arial Narrow" w:cs="Arial"/>
                <w:sz w:val="16"/>
                <w:szCs w:val="16"/>
                <w:lang w:val="id-ID"/>
              </w:rPr>
              <w:t xml:space="preserve"> Sinyal</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sinyal telepon seluler di Desa</w:t>
            </w:r>
          </w:p>
          <w:p w:rsidR="008C347B" w:rsidRPr="008C347B" w:rsidRDefault="008C347B" w:rsidP="00D9202E">
            <w:pPr>
              <w:ind w:left="77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lang w:val="id-ID"/>
              </w:rPr>
            </w:pPr>
            <w:r w:rsidRPr="008C347B">
              <w:rPr>
                <w:rFonts w:ascii="Arial Narrow" w:hAnsi="Arial Narrow" w:cs="Arial"/>
                <w:sz w:val="16"/>
                <w:szCs w:val="16"/>
                <w:lang w:val="id-ID"/>
              </w:rPr>
              <w:t>Internet</w:t>
            </w:r>
          </w:p>
        </w:tc>
        <w:tc>
          <w:tcPr>
            <w:tcW w:w="2970" w:type="dxa"/>
          </w:tcPr>
          <w:p w:rsidR="008C347B" w:rsidRPr="008C347B" w:rsidRDefault="008C347B" w:rsidP="00D9202E">
            <w:pPr>
              <w:ind w:left="50"/>
              <w:jc w:val="both"/>
              <w:rPr>
                <w:rFonts w:ascii="Arial Narrow" w:hAnsi="Arial Narrow" w:cs="Arial"/>
                <w:sz w:val="16"/>
                <w:szCs w:val="16"/>
              </w:rPr>
            </w:pPr>
            <w:r w:rsidRPr="008C347B">
              <w:rPr>
                <w:rFonts w:ascii="Arial Narrow" w:hAnsi="Arial Narrow" w:cs="Arial"/>
                <w:sz w:val="16"/>
                <w:szCs w:val="16"/>
              </w:rPr>
              <w:t xml:space="preserve">fasilitas internet di kantor Desa </w:t>
            </w:r>
          </w:p>
          <w:p w:rsidR="008C347B" w:rsidRPr="008C347B" w:rsidRDefault="008C347B" w:rsidP="00D9202E">
            <w:pPr>
              <w:ind w:left="77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lang w:val="id-ID"/>
              </w:rPr>
            </w:pPr>
            <w:r w:rsidRPr="008C347B">
              <w:rPr>
                <w:rFonts w:ascii="Arial Narrow" w:hAnsi="Arial Narrow" w:cs="Arial"/>
                <w:sz w:val="16"/>
                <w:szCs w:val="16"/>
                <w:lang w:val="id-ID"/>
              </w:rPr>
              <w:t xml:space="preserve"> Internet Warga</w:t>
            </w:r>
          </w:p>
        </w:tc>
        <w:tc>
          <w:tcPr>
            <w:tcW w:w="2970" w:type="dxa"/>
          </w:tcPr>
          <w:p w:rsidR="008C347B" w:rsidRPr="008C347B" w:rsidRDefault="008C347B" w:rsidP="00D9202E">
            <w:pPr>
              <w:ind w:left="50"/>
              <w:jc w:val="both"/>
              <w:rPr>
                <w:rFonts w:ascii="Arial Narrow" w:hAnsi="Arial Narrow" w:cs="Arial"/>
                <w:sz w:val="16"/>
                <w:szCs w:val="16"/>
              </w:rPr>
            </w:pPr>
            <w:r w:rsidRPr="008C347B">
              <w:rPr>
                <w:rFonts w:ascii="Arial Narrow" w:hAnsi="Arial Narrow" w:cs="Arial"/>
                <w:sz w:val="16"/>
                <w:szCs w:val="16"/>
              </w:rPr>
              <w:t xml:space="preserve"> akses internet warga di Desa </w:t>
            </w:r>
          </w:p>
          <w:p w:rsidR="008C347B" w:rsidRPr="008C347B" w:rsidRDefault="008C347B" w:rsidP="00D9202E">
            <w:pPr>
              <w:ind w:left="77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lang w:val="id-ID"/>
              </w:rPr>
            </w:pPr>
            <w:r w:rsidRPr="008C347B">
              <w:rPr>
                <w:rFonts w:ascii="Arial Narrow" w:hAnsi="Arial Narrow" w:cs="Arial"/>
                <w:sz w:val="16"/>
                <w:szCs w:val="16"/>
                <w:lang w:val="id-ID"/>
              </w:rPr>
              <w:t xml:space="preserve"> Akses Jamban</w:t>
            </w:r>
          </w:p>
        </w:tc>
        <w:tc>
          <w:tcPr>
            <w:tcW w:w="2970" w:type="dxa"/>
          </w:tcPr>
          <w:p w:rsidR="008C347B" w:rsidRPr="008C347B" w:rsidRDefault="008C347B" w:rsidP="00D9202E">
            <w:pPr>
              <w:ind w:left="50"/>
              <w:jc w:val="both"/>
              <w:rPr>
                <w:rFonts w:ascii="Arial Narrow" w:hAnsi="Arial Narrow" w:cs="Arial"/>
                <w:sz w:val="16"/>
                <w:szCs w:val="16"/>
              </w:rPr>
            </w:pPr>
            <w:r w:rsidRPr="008C347B">
              <w:rPr>
                <w:rFonts w:ascii="Arial Narrow" w:hAnsi="Arial Narrow" w:cs="Arial"/>
                <w:sz w:val="16"/>
                <w:szCs w:val="16"/>
              </w:rPr>
              <w:t xml:space="preserve">warga Desa BAB di </w:t>
            </w:r>
          </w:p>
          <w:p w:rsidR="008C347B" w:rsidRPr="008C347B" w:rsidRDefault="008C347B" w:rsidP="00D9202E">
            <w:pPr>
              <w:ind w:left="77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lang w:val="id-ID"/>
              </w:rPr>
            </w:pPr>
            <w:r w:rsidRPr="008C347B">
              <w:rPr>
                <w:rFonts w:ascii="Arial Narrow" w:hAnsi="Arial Narrow" w:cs="Arial"/>
                <w:sz w:val="16"/>
                <w:szCs w:val="16"/>
                <w:lang w:val="id-ID"/>
              </w:rPr>
              <w:t xml:space="preserve"> Sampah</w:t>
            </w:r>
          </w:p>
        </w:tc>
        <w:tc>
          <w:tcPr>
            <w:tcW w:w="2970" w:type="dxa"/>
          </w:tcPr>
          <w:p w:rsidR="008C347B" w:rsidRPr="008C347B" w:rsidRDefault="008C347B" w:rsidP="00D9202E">
            <w:pPr>
              <w:ind w:left="50"/>
              <w:jc w:val="both"/>
              <w:rPr>
                <w:rFonts w:ascii="Arial Narrow" w:hAnsi="Arial Narrow" w:cs="Arial"/>
                <w:sz w:val="16"/>
                <w:szCs w:val="16"/>
              </w:rPr>
            </w:pPr>
            <w:r w:rsidRPr="008C347B">
              <w:rPr>
                <w:rFonts w:ascii="Arial Narrow" w:hAnsi="Arial Narrow" w:cs="Arial"/>
                <w:sz w:val="16"/>
                <w:szCs w:val="16"/>
              </w:rPr>
              <w:t xml:space="preserve">warga Desa BAB di </w:t>
            </w:r>
          </w:p>
          <w:p w:rsidR="008C347B" w:rsidRPr="008C347B" w:rsidRDefault="008C347B" w:rsidP="00D9202E">
            <w:pPr>
              <w:ind w:left="77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lang w:val="id-ID"/>
              </w:rPr>
            </w:pPr>
            <w:r w:rsidRPr="008C347B">
              <w:rPr>
                <w:rFonts w:ascii="Arial Narrow" w:hAnsi="Arial Narrow" w:cs="Arial"/>
                <w:sz w:val="16"/>
                <w:szCs w:val="16"/>
                <w:lang w:val="id-ID"/>
              </w:rPr>
              <w:t xml:space="preserve"> Air Minum</w:t>
            </w:r>
          </w:p>
        </w:tc>
        <w:tc>
          <w:tcPr>
            <w:tcW w:w="2970" w:type="dxa"/>
          </w:tcPr>
          <w:p w:rsidR="008C347B" w:rsidRPr="008C347B" w:rsidRDefault="008C347B" w:rsidP="00D9202E">
            <w:pPr>
              <w:ind w:left="50"/>
              <w:jc w:val="both"/>
              <w:rPr>
                <w:rFonts w:ascii="Arial Narrow" w:hAnsi="Arial Narrow" w:cs="Arial"/>
                <w:sz w:val="16"/>
                <w:szCs w:val="16"/>
              </w:rPr>
            </w:pPr>
            <w:r w:rsidRPr="008C347B">
              <w:rPr>
                <w:rFonts w:ascii="Arial Narrow" w:hAnsi="Arial Narrow" w:cs="Arial"/>
                <w:sz w:val="16"/>
                <w:szCs w:val="16"/>
              </w:rPr>
              <w:t xml:space="preserve">sumber air minum </w:t>
            </w:r>
          </w:p>
          <w:p w:rsidR="008C347B" w:rsidRPr="008C347B" w:rsidRDefault="008C347B" w:rsidP="00D9202E">
            <w:pPr>
              <w:ind w:left="77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lang w:val="id-ID"/>
              </w:rPr>
            </w:pPr>
            <w:r w:rsidRPr="008C347B">
              <w:rPr>
                <w:rFonts w:ascii="Arial Narrow" w:hAnsi="Arial Narrow" w:cs="Arial"/>
                <w:sz w:val="16"/>
                <w:szCs w:val="16"/>
                <w:lang w:val="id-ID"/>
              </w:rPr>
              <w:t>Air Mandi &amp; Cuci</w:t>
            </w:r>
          </w:p>
        </w:tc>
        <w:tc>
          <w:tcPr>
            <w:tcW w:w="2970" w:type="dxa"/>
          </w:tcPr>
          <w:p w:rsidR="008C347B" w:rsidRPr="008C347B" w:rsidRDefault="00862694" w:rsidP="00D9202E">
            <w:pPr>
              <w:ind w:left="50"/>
              <w:jc w:val="both"/>
              <w:rPr>
                <w:rFonts w:ascii="Arial Narrow" w:hAnsi="Arial Narrow" w:cs="Arial"/>
                <w:sz w:val="16"/>
                <w:szCs w:val="16"/>
              </w:rPr>
            </w:pPr>
            <w:r>
              <w:rPr>
                <w:rFonts w:ascii="Arial Narrow" w:hAnsi="Arial Narrow" w:cs="Arial"/>
                <w:sz w:val="16"/>
                <w:szCs w:val="16"/>
              </w:rPr>
              <w:t xml:space="preserve">sumber air mandi dan cuci </w:t>
            </w:r>
          </w:p>
        </w:tc>
      </w:tr>
      <w:tr w:rsidR="008C347B" w:rsidRPr="008C347B" w:rsidTr="00D344F5">
        <w:tc>
          <w:tcPr>
            <w:tcW w:w="1800" w:type="dxa"/>
            <w:shd w:val="clear" w:color="auto" w:fill="F2F2F2" w:themeFill="background1" w:themeFillShade="F2"/>
          </w:tcPr>
          <w:p w:rsidR="008C347B" w:rsidRPr="008C347B" w:rsidRDefault="008C347B" w:rsidP="00D9202E">
            <w:pPr>
              <w:spacing w:before="60" w:after="60"/>
              <w:jc w:val="both"/>
              <w:rPr>
                <w:rFonts w:ascii="Arial Narrow" w:hAnsi="Arial Narrow" w:cs="Arial"/>
                <w:sz w:val="16"/>
                <w:szCs w:val="16"/>
                <w:lang w:val="id-ID"/>
              </w:rPr>
            </w:pPr>
            <w:r w:rsidRPr="008C347B">
              <w:rPr>
                <w:rFonts w:ascii="Arial Narrow" w:hAnsi="Arial Narrow" w:cs="Arial"/>
                <w:sz w:val="16"/>
                <w:szCs w:val="16"/>
                <w:lang w:val="id-ID"/>
              </w:rPr>
              <w:t>Ketahanan Ekonomi</w:t>
            </w:r>
          </w:p>
        </w:tc>
        <w:tc>
          <w:tcPr>
            <w:tcW w:w="2070" w:type="dxa"/>
            <w:shd w:val="clear" w:color="auto" w:fill="F2F2F2" w:themeFill="background1" w:themeFillShade="F2"/>
          </w:tcPr>
          <w:p w:rsidR="008C347B" w:rsidRPr="008C347B" w:rsidRDefault="008C347B" w:rsidP="00D9202E">
            <w:pPr>
              <w:spacing w:before="60" w:after="60"/>
              <w:jc w:val="both"/>
              <w:rPr>
                <w:rFonts w:ascii="Arial Narrow" w:hAnsi="Arial Narrow" w:cs="Arial"/>
                <w:sz w:val="16"/>
                <w:szCs w:val="16"/>
              </w:rPr>
            </w:pPr>
          </w:p>
        </w:tc>
        <w:tc>
          <w:tcPr>
            <w:tcW w:w="2970" w:type="dxa"/>
            <w:shd w:val="clear" w:color="auto" w:fill="F2F2F2" w:themeFill="background1" w:themeFillShade="F2"/>
          </w:tcPr>
          <w:p w:rsidR="008C347B" w:rsidRPr="008C347B" w:rsidRDefault="008C347B" w:rsidP="00D9202E">
            <w:pPr>
              <w:spacing w:before="60" w:after="60"/>
              <w:jc w:val="both"/>
              <w:rPr>
                <w:rFonts w:ascii="Arial Narrow" w:hAnsi="Arial Narrow" w:cs="Arial"/>
                <w:sz w:val="16"/>
                <w:szCs w:val="16"/>
              </w:rPr>
            </w:pPr>
          </w:p>
        </w:tc>
      </w:tr>
      <w:tr w:rsidR="00AD0BE2" w:rsidRPr="008C347B" w:rsidTr="00D344F5">
        <w:trPr>
          <w:trHeight w:val="243"/>
        </w:trPr>
        <w:tc>
          <w:tcPr>
            <w:tcW w:w="1800" w:type="dxa"/>
            <w:vMerge w:val="restart"/>
          </w:tcPr>
          <w:p w:rsidR="00AD0BE2" w:rsidRPr="008C347B" w:rsidRDefault="00AD0BE2" w:rsidP="00D9202E">
            <w:pPr>
              <w:jc w:val="both"/>
              <w:rPr>
                <w:rFonts w:ascii="Arial Narrow" w:hAnsi="Arial Narrow" w:cs="Arial"/>
                <w:sz w:val="16"/>
                <w:szCs w:val="16"/>
              </w:rPr>
            </w:pPr>
          </w:p>
        </w:tc>
        <w:tc>
          <w:tcPr>
            <w:tcW w:w="2070" w:type="dxa"/>
            <w:vMerge w:val="restart"/>
          </w:tcPr>
          <w:p w:rsidR="00AD0BE2" w:rsidRPr="008C347B" w:rsidRDefault="00AD0BE2" w:rsidP="00D9202E">
            <w:pPr>
              <w:jc w:val="both"/>
              <w:rPr>
                <w:rFonts w:ascii="Arial Narrow" w:hAnsi="Arial Narrow" w:cs="Arial"/>
                <w:sz w:val="16"/>
                <w:szCs w:val="16"/>
              </w:rPr>
            </w:pPr>
            <w:r w:rsidRPr="008C347B">
              <w:rPr>
                <w:rFonts w:ascii="Arial Narrow" w:hAnsi="Arial Narrow" w:cs="Arial"/>
                <w:sz w:val="16"/>
                <w:szCs w:val="16"/>
              </w:rPr>
              <w:t xml:space="preserve">Keragaman Produksi </w:t>
            </w:r>
          </w:p>
        </w:tc>
        <w:tc>
          <w:tcPr>
            <w:tcW w:w="2970" w:type="dxa"/>
          </w:tcPr>
          <w:p w:rsidR="00AD0BE2" w:rsidRPr="00AD0BE2" w:rsidRDefault="00AD0BE2" w:rsidP="00D9202E">
            <w:pPr>
              <w:tabs>
                <w:tab w:val="center" w:pos="1234"/>
                <w:tab w:val="center" w:pos="2418"/>
              </w:tabs>
              <w:jc w:val="both"/>
              <w:rPr>
                <w:rFonts w:ascii="Arial Narrow" w:hAnsi="Arial Narrow" w:cs="Arial"/>
                <w:noProof/>
                <w:sz w:val="16"/>
                <w:szCs w:val="16"/>
                <w:lang w:val="id-ID" w:eastAsia="id-ID"/>
              </w:rPr>
            </w:pPr>
            <w:r>
              <w:rPr>
                <w:rFonts w:ascii="Arial Narrow" w:hAnsi="Arial Narrow" w:cs="Arial"/>
                <w:noProof/>
                <w:sz w:val="16"/>
                <w:szCs w:val="16"/>
                <w:lang w:eastAsia="id-ID"/>
              </w:rPr>
              <w:t>j</w:t>
            </w:r>
            <w:r>
              <w:rPr>
                <w:rFonts w:ascii="Arial Narrow" w:hAnsi="Arial Narrow" w:cs="Arial"/>
                <w:noProof/>
                <w:sz w:val="16"/>
                <w:szCs w:val="16"/>
                <w:lang w:val="id-ID" w:eastAsia="id-ID"/>
              </w:rPr>
              <w:t>umlah Industri mikro</w:t>
            </w:r>
            <w:r w:rsidRPr="008C347B">
              <w:rPr>
                <w:rFonts w:ascii="Arial Narrow" w:hAnsi="Arial Narrow" w:cs="Arial"/>
                <w:sz w:val="16"/>
                <w:szCs w:val="16"/>
              </w:rPr>
              <w:tab/>
            </w:r>
          </w:p>
        </w:tc>
      </w:tr>
      <w:tr w:rsidR="00AD0BE2" w:rsidRPr="008C347B" w:rsidTr="00D344F5">
        <w:trPr>
          <w:trHeight w:val="303"/>
        </w:trPr>
        <w:tc>
          <w:tcPr>
            <w:tcW w:w="1800" w:type="dxa"/>
            <w:vMerge/>
          </w:tcPr>
          <w:p w:rsidR="00AD0BE2" w:rsidRPr="008C347B" w:rsidRDefault="00AD0BE2" w:rsidP="00D9202E">
            <w:pPr>
              <w:jc w:val="both"/>
              <w:rPr>
                <w:rFonts w:ascii="Arial Narrow" w:hAnsi="Arial Narrow" w:cs="Arial"/>
                <w:sz w:val="16"/>
                <w:szCs w:val="16"/>
              </w:rPr>
            </w:pPr>
          </w:p>
        </w:tc>
        <w:tc>
          <w:tcPr>
            <w:tcW w:w="2070" w:type="dxa"/>
            <w:vMerge/>
          </w:tcPr>
          <w:p w:rsidR="00AD0BE2" w:rsidRPr="008C347B" w:rsidRDefault="00AD0BE2" w:rsidP="00D9202E">
            <w:pPr>
              <w:jc w:val="both"/>
              <w:rPr>
                <w:rFonts w:ascii="Arial Narrow" w:hAnsi="Arial Narrow" w:cs="Arial"/>
                <w:sz w:val="16"/>
                <w:szCs w:val="16"/>
              </w:rPr>
            </w:pPr>
          </w:p>
        </w:tc>
        <w:tc>
          <w:tcPr>
            <w:tcW w:w="2970" w:type="dxa"/>
          </w:tcPr>
          <w:p w:rsidR="00AD0BE2" w:rsidRDefault="00AD0BE2" w:rsidP="00D9202E">
            <w:pPr>
              <w:jc w:val="both"/>
              <w:rPr>
                <w:rFonts w:ascii="Arial Narrow" w:hAnsi="Arial Narrow" w:cs="Arial"/>
                <w:noProof/>
                <w:sz w:val="16"/>
                <w:szCs w:val="16"/>
                <w:lang w:eastAsia="id-ID"/>
              </w:rPr>
            </w:pPr>
            <w:r>
              <w:rPr>
                <w:rFonts w:ascii="Arial Narrow" w:hAnsi="Arial Narrow" w:cs="Arial"/>
                <w:noProof/>
                <w:sz w:val="16"/>
                <w:szCs w:val="16"/>
                <w:lang w:val="id-ID" w:eastAsia="id-ID"/>
              </w:rPr>
              <w:t>Total KK</w:t>
            </w: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Pertokoan </w:t>
            </w:r>
          </w:p>
        </w:tc>
        <w:tc>
          <w:tcPr>
            <w:tcW w:w="2970" w:type="dxa"/>
          </w:tcPr>
          <w:p w:rsidR="008C347B" w:rsidRPr="008C347B" w:rsidRDefault="008C347B" w:rsidP="00D9202E">
            <w:pPr>
              <w:ind w:left="50"/>
              <w:jc w:val="both"/>
              <w:rPr>
                <w:rFonts w:ascii="Arial Narrow" w:hAnsi="Arial Narrow" w:cs="Arial"/>
                <w:sz w:val="16"/>
                <w:szCs w:val="16"/>
              </w:rPr>
            </w:pPr>
            <w:r w:rsidRPr="008C347B">
              <w:rPr>
                <w:rFonts w:ascii="Arial Narrow" w:hAnsi="Arial Narrow" w:cs="Arial"/>
                <w:sz w:val="16"/>
                <w:szCs w:val="16"/>
              </w:rPr>
              <w:t xml:space="preserve">jarak ke kelompok pertokoan terdekat (km) </w:t>
            </w:r>
          </w:p>
          <w:p w:rsidR="008C347B" w:rsidRPr="008C347B" w:rsidRDefault="008C347B" w:rsidP="00D9202E">
            <w:pPr>
              <w:ind w:left="770"/>
              <w:jc w:val="both"/>
              <w:rPr>
                <w:rFonts w:ascii="Arial Narrow" w:hAnsi="Arial Narrow" w:cs="Arial"/>
                <w:sz w:val="16"/>
                <w:szCs w:val="16"/>
              </w:rPr>
            </w:pPr>
          </w:p>
        </w:tc>
      </w:tr>
      <w:tr w:rsidR="00AD0BE2" w:rsidRPr="008C347B" w:rsidTr="00D344F5">
        <w:trPr>
          <w:trHeight w:val="167"/>
        </w:trPr>
        <w:tc>
          <w:tcPr>
            <w:tcW w:w="1800" w:type="dxa"/>
            <w:vMerge w:val="restart"/>
          </w:tcPr>
          <w:p w:rsidR="00AD0BE2" w:rsidRPr="008C347B" w:rsidRDefault="00AD0BE2" w:rsidP="00D9202E">
            <w:pPr>
              <w:jc w:val="both"/>
              <w:rPr>
                <w:rFonts w:ascii="Arial Narrow" w:hAnsi="Arial Narrow" w:cs="Arial"/>
                <w:sz w:val="16"/>
                <w:szCs w:val="16"/>
              </w:rPr>
            </w:pPr>
          </w:p>
        </w:tc>
        <w:tc>
          <w:tcPr>
            <w:tcW w:w="2070" w:type="dxa"/>
            <w:vMerge w:val="restart"/>
          </w:tcPr>
          <w:p w:rsidR="00AD0BE2" w:rsidRPr="008C347B" w:rsidRDefault="00AD0BE2" w:rsidP="00D9202E">
            <w:pPr>
              <w:jc w:val="both"/>
              <w:rPr>
                <w:rFonts w:ascii="Arial Narrow" w:hAnsi="Arial Narrow" w:cs="Arial"/>
                <w:sz w:val="16"/>
                <w:szCs w:val="16"/>
              </w:rPr>
            </w:pPr>
            <w:r w:rsidRPr="008C347B">
              <w:rPr>
                <w:rFonts w:ascii="Arial Narrow" w:hAnsi="Arial Narrow" w:cs="Arial"/>
                <w:sz w:val="16"/>
                <w:szCs w:val="16"/>
              </w:rPr>
              <w:t xml:space="preserve"> Pasar </w:t>
            </w:r>
          </w:p>
        </w:tc>
        <w:tc>
          <w:tcPr>
            <w:tcW w:w="2970" w:type="dxa"/>
          </w:tcPr>
          <w:p w:rsidR="00AD0BE2" w:rsidRPr="008C347B" w:rsidRDefault="00AD0BE2" w:rsidP="00D9202E">
            <w:pPr>
              <w:tabs>
                <w:tab w:val="center" w:pos="829"/>
                <w:tab w:val="center" w:pos="1051"/>
                <w:tab w:val="center" w:pos="1655"/>
              </w:tabs>
              <w:jc w:val="both"/>
              <w:rPr>
                <w:rFonts w:ascii="Arial Narrow" w:hAnsi="Arial Narrow" w:cs="Arial"/>
                <w:sz w:val="16"/>
                <w:szCs w:val="16"/>
              </w:rPr>
            </w:pPr>
            <w:r>
              <w:rPr>
                <w:rFonts w:ascii="Arial Narrow" w:eastAsia="Cambria Math" w:hAnsi="Arial Narrow" w:cs="Cambria Math"/>
                <w:sz w:val="16"/>
                <w:szCs w:val="16"/>
              </w:rPr>
              <w:t>Total KK</w:t>
            </w:r>
          </w:p>
        </w:tc>
      </w:tr>
      <w:tr w:rsidR="00AD0BE2" w:rsidRPr="008C347B" w:rsidTr="00D344F5">
        <w:trPr>
          <w:trHeight w:val="379"/>
        </w:trPr>
        <w:tc>
          <w:tcPr>
            <w:tcW w:w="1800" w:type="dxa"/>
            <w:vMerge/>
          </w:tcPr>
          <w:p w:rsidR="00AD0BE2" w:rsidRPr="008C347B" w:rsidRDefault="00AD0BE2" w:rsidP="00D9202E">
            <w:pPr>
              <w:jc w:val="both"/>
              <w:rPr>
                <w:rFonts w:ascii="Arial Narrow" w:hAnsi="Arial Narrow" w:cs="Arial"/>
                <w:sz w:val="16"/>
                <w:szCs w:val="16"/>
              </w:rPr>
            </w:pPr>
          </w:p>
        </w:tc>
        <w:tc>
          <w:tcPr>
            <w:tcW w:w="2070" w:type="dxa"/>
            <w:vMerge/>
          </w:tcPr>
          <w:p w:rsidR="00AD0BE2" w:rsidRPr="008C347B" w:rsidRDefault="00AD0BE2" w:rsidP="00D9202E">
            <w:pPr>
              <w:jc w:val="both"/>
              <w:rPr>
                <w:rFonts w:ascii="Arial Narrow" w:hAnsi="Arial Narrow" w:cs="Arial"/>
                <w:sz w:val="16"/>
                <w:szCs w:val="16"/>
              </w:rPr>
            </w:pPr>
          </w:p>
        </w:tc>
        <w:tc>
          <w:tcPr>
            <w:tcW w:w="2970" w:type="dxa"/>
          </w:tcPr>
          <w:p w:rsidR="00AD0BE2" w:rsidRPr="00B80F49" w:rsidRDefault="00AD0BE2" w:rsidP="00D9202E">
            <w:pPr>
              <w:tabs>
                <w:tab w:val="center" w:pos="829"/>
                <w:tab w:val="center" w:pos="1051"/>
                <w:tab w:val="center" w:pos="1655"/>
              </w:tabs>
              <w:jc w:val="both"/>
              <w:rPr>
                <w:rFonts w:ascii="Arial Narrow" w:eastAsia="Cambria Math" w:hAnsi="Arial Narrow" w:cs="Arial"/>
                <w:sz w:val="16"/>
                <w:szCs w:val="16"/>
              </w:rPr>
            </w:pPr>
            <w:r w:rsidRPr="008C347B">
              <w:rPr>
                <w:rFonts w:ascii="Arial Narrow" w:eastAsia="Cambria Math" w:hAnsi="Arial Narrow" w:cs="Arial"/>
                <w:sz w:val="16"/>
                <w:szCs w:val="16"/>
              </w:rPr>
              <w:t xml:space="preserve"> Jumlah Pasar</w:t>
            </w:r>
            <w:r w:rsidRPr="008C347B">
              <w:rPr>
                <w:rFonts w:ascii="Arial Narrow" w:eastAsia="Cambria Math" w:hAnsi="Arial Narrow" w:cs="Arial"/>
                <w:sz w:val="16"/>
                <w:szCs w:val="16"/>
              </w:rPr>
              <w:tab/>
            </w:r>
          </w:p>
          <w:p w:rsidR="00AD0BE2" w:rsidRPr="00B80F49" w:rsidRDefault="00AD0BE2" w:rsidP="00D9202E">
            <w:pPr>
              <w:ind w:left="720"/>
              <w:jc w:val="both"/>
              <w:rPr>
                <w:rFonts w:ascii="Arial Narrow" w:eastAsia="Cambria Math" w:hAnsi="Arial Narrow" w:cs="Cambria Math"/>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Toko &amp; Warung Kelontong </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jumlah toko dan warung kelontong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kedai &amp; penginapan </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jumlah kedai dan penginapan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Pos &amp; Jasa Logistik </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Jik</w:t>
            </w:r>
            <w:r w:rsidR="00862694">
              <w:rPr>
                <w:rFonts w:ascii="Arial Narrow" w:hAnsi="Arial Narrow" w:cs="Arial"/>
                <w:sz w:val="16"/>
                <w:szCs w:val="16"/>
              </w:rPr>
              <w:t xml:space="preserve">a jumlah pos dan jasa logistik </w:t>
            </w:r>
          </w:p>
          <w:p w:rsidR="008C347B" w:rsidRPr="008C347B" w:rsidRDefault="008C347B" w:rsidP="00D9202E">
            <w:pPr>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Bank &amp; BPR </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jumlah Bank dan BPR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Fasilitas Kredit </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jumlah fasilitas kredit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Lembaga Ekonomi </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Jumlah koperasi aktif dan Bumdesa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Moda Tranportasi Umum </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transportasi umum </w:t>
            </w:r>
          </w:p>
          <w:p w:rsidR="00EC4B94" w:rsidRPr="008C347B" w:rsidRDefault="00EC4B94" w:rsidP="00D9202E">
            <w:pPr>
              <w:ind w:left="72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Keterbukaan Wilayah </w:t>
            </w:r>
          </w:p>
        </w:tc>
        <w:tc>
          <w:tcPr>
            <w:tcW w:w="2970" w:type="dxa"/>
          </w:tcPr>
          <w:p w:rsidR="008C347B" w:rsidRPr="008C347B" w:rsidRDefault="008C347B" w:rsidP="00D9202E">
            <w:pPr>
              <w:spacing w:line="239" w:lineRule="auto"/>
              <w:jc w:val="both"/>
              <w:rPr>
                <w:rFonts w:ascii="Arial Narrow" w:hAnsi="Arial Narrow" w:cs="Arial"/>
                <w:sz w:val="16"/>
                <w:szCs w:val="16"/>
              </w:rPr>
            </w:pPr>
            <w:r w:rsidRPr="008C347B">
              <w:rPr>
                <w:rFonts w:ascii="Arial Narrow" w:hAnsi="Arial Narrow" w:cs="Arial"/>
                <w:sz w:val="16"/>
                <w:szCs w:val="16"/>
              </w:rPr>
              <w:t xml:space="preserve"> jalan di Desa dilalui oleh kendaraan bermotor roda empat atau lebih </w:t>
            </w:r>
          </w:p>
          <w:p w:rsidR="008C347B" w:rsidRPr="008C347B" w:rsidRDefault="008C347B" w:rsidP="00D9202E">
            <w:pPr>
              <w:ind w:left="381"/>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cs="Arial"/>
                <w:sz w:val="16"/>
                <w:szCs w:val="16"/>
                <w:lang w:val="id-ID"/>
              </w:rPr>
            </w:pPr>
            <w:r w:rsidRPr="008C347B">
              <w:rPr>
                <w:rFonts w:ascii="Arial Narrow" w:hAnsi="Arial Narrow" w:cs="Arial"/>
                <w:sz w:val="16"/>
                <w:szCs w:val="16"/>
                <w:lang w:val="id-ID"/>
              </w:rPr>
              <w:t>Kualitas Jalan</w:t>
            </w:r>
          </w:p>
        </w:tc>
        <w:tc>
          <w:tcPr>
            <w:tcW w:w="2970" w:type="dxa"/>
          </w:tcPr>
          <w:p w:rsidR="008C347B" w:rsidRPr="008C347B" w:rsidRDefault="008C347B" w:rsidP="00D9202E">
            <w:pPr>
              <w:jc w:val="both"/>
              <w:rPr>
                <w:rFonts w:ascii="Arial Narrow" w:hAnsi="Arial Narrow" w:cs="Arial"/>
                <w:sz w:val="16"/>
                <w:szCs w:val="16"/>
              </w:rPr>
            </w:pPr>
            <w:r w:rsidRPr="008C347B">
              <w:rPr>
                <w:rFonts w:ascii="Arial Narrow" w:hAnsi="Arial Narrow" w:cs="Arial"/>
                <w:sz w:val="16"/>
                <w:szCs w:val="16"/>
              </w:rPr>
              <w:t xml:space="preserve"> jenis permukaan jalan Desa </w:t>
            </w:r>
          </w:p>
          <w:p w:rsidR="008C347B" w:rsidRPr="008C347B" w:rsidRDefault="008C347B" w:rsidP="00D9202E">
            <w:pPr>
              <w:ind w:left="720"/>
              <w:jc w:val="both"/>
              <w:rPr>
                <w:rFonts w:ascii="Arial Narrow" w:hAnsi="Arial Narrow" w:cs="Arial"/>
                <w:sz w:val="16"/>
                <w:szCs w:val="16"/>
              </w:rPr>
            </w:pPr>
          </w:p>
        </w:tc>
      </w:tr>
      <w:tr w:rsidR="008C347B" w:rsidRPr="008C347B" w:rsidTr="00D344F5">
        <w:tc>
          <w:tcPr>
            <w:tcW w:w="1800" w:type="dxa"/>
            <w:shd w:val="clear" w:color="auto" w:fill="F2F2F2" w:themeFill="background1" w:themeFillShade="F2"/>
          </w:tcPr>
          <w:p w:rsidR="008C347B" w:rsidRPr="008C347B" w:rsidRDefault="008C347B" w:rsidP="00D9202E">
            <w:pPr>
              <w:spacing w:before="60" w:after="60"/>
              <w:jc w:val="both"/>
              <w:rPr>
                <w:rFonts w:ascii="Arial Narrow" w:hAnsi="Arial Narrow" w:cs="Arial"/>
                <w:sz w:val="16"/>
                <w:szCs w:val="16"/>
                <w:lang w:val="id-ID"/>
              </w:rPr>
            </w:pPr>
            <w:r w:rsidRPr="008C347B">
              <w:rPr>
                <w:rFonts w:ascii="Arial Narrow" w:hAnsi="Arial Narrow" w:cs="Arial"/>
                <w:sz w:val="16"/>
                <w:szCs w:val="16"/>
                <w:lang w:val="id-ID"/>
              </w:rPr>
              <w:t>Ketahanan Lingkungan</w:t>
            </w:r>
          </w:p>
        </w:tc>
        <w:tc>
          <w:tcPr>
            <w:tcW w:w="2070" w:type="dxa"/>
            <w:shd w:val="clear" w:color="auto" w:fill="F2F2F2" w:themeFill="background1" w:themeFillShade="F2"/>
          </w:tcPr>
          <w:p w:rsidR="008C347B" w:rsidRPr="008C347B" w:rsidRDefault="008C347B" w:rsidP="00D9202E">
            <w:pPr>
              <w:spacing w:before="60" w:after="60"/>
              <w:jc w:val="both"/>
              <w:rPr>
                <w:rFonts w:ascii="Arial Narrow" w:hAnsi="Arial Narrow" w:cs="Arial"/>
                <w:sz w:val="16"/>
                <w:szCs w:val="16"/>
              </w:rPr>
            </w:pPr>
          </w:p>
        </w:tc>
        <w:tc>
          <w:tcPr>
            <w:tcW w:w="2970" w:type="dxa"/>
            <w:shd w:val="clear" w:color="auto" w:fill="F2F2F2" w:themeFill="background1" w:themeFillShade="F2"/>
          </w:tcPr>
          <w:p w:rsidR="008C347B" w:rsidRPr="008C347B" w:rsidRDefault="008C347B" w:rsidP="00D9202E">
            <w:pPr>
              <w:spacing w:before="60" w:after="60"/>
              <w:jc w:val="both"/>
              <w:rPr>
                <w:rFonts w:ascii="Arial Narrow" w:hAnsi="Arial Narrow" w:cs="Arial"/>
                <w:sz w:val="16"/>
                <w:szCs w:val="16"/>
              </w:rPr>
            </w:pPr>
          </w:p>
        </w:tc>
      </w:tr>
      <w:tr w:rsidR="008C347B" w:rsidRPr="008C347B" w:rsidTr="00D344F5">
        <w:tc>
          <w:tcPr>
            <w:tcW w:w="1800" w:type="dxa"/>
          </w:tcPr>
          <w:p w:rsidR="008C347B" w:rsidRPr="008C347B" w:rsidRDefault="008C347B" w:rsidP="00D9202E">
            <w:pPr>
              <w:jc w:val="both"/>
              <w:rPr>
                <w:rFonts w:ascii="Arial Narrow" w:hAnsi="Arial Narrow" w:cs="Arial"/>
                <w:sz w:val="16"/>
                <w:szCs w:val="16"/>
              </w:rPr>
            </w:pPr>
          </w:p>
        </w:tc>
        <w:tc>
          <w:tcPr>
            <w:tcW w:w="2070" w:type="dxa"/>
          </w:tcPr>
          <w:p w:rsidR="008C347B" w:rsidRPr="008C347B" w:rsidRDefault="008C347B" w:rsidP="00D9202E">
            <w:pPr>
              <w:jc w:val="both"/>
              <w:rPr>
                <w:rFonts w:ascii="Arial Narrow" w:hAnsi="Arial Narrow"/>
                <w:sz w:val="16"/>
                <w:szCs w:val="16"/>
              </w:rPr>
            </w:pPr>
            <w:r w:rsidRPr="008C347B">
              <w:rPr>
                <w:rFonts w:ascii="Arial Narrow" w:hAnsi="Arial Narrow"/>
                <w:sz w:val="16"/>
                <w:szCs w:val="16"/>
              </w:rPr>
              <w:t xml:space="preserve">Kualitas Lingkungan </w:t>
            </w:r>
          </w:p>
        </w:tc>
        <w:tc>
          <w:tcPr>
            <w:tcW w:w="2970" w:type="dxa"/>
          </w:tcPr>
          <w:p w:rsidR="008C347B" w:rsidRPr="008C347B" w:rsidRDefault="008C347B" w:rsidP="00D9202E">
            <w:pPr>
              <w:spacing w:line="235" w:lineRule="auto"/>
              <w:ind w:left="3"/>
              <w:jc w:val="both"/>
              <w:rPr>
                <w:rFonts w:ascii="Arial Narrow" w:hAnsi="Arial Narrow" w:cs="Arial"/>
                <w:sz w:val="16"/>
                <w:szCs w:val="16"/>
              </w:rPr>
            </w:pPr>
            <w:r w:rsidRPr="008C347B">
              <w:rPr>
                <w:rFonts w:ascii="Arial Narrow" w:hAnsi="Arial Narrow" w:cs="Arial"/>
                <w:sz w:val="16"/>
                <w:szCs w:val="16"/>
              </w:rPr>
              <w:t>Pencemaran (air, udara, tanah, limbah di sungai) di Desa</w:t>
            </w:r>
            <w:r w:rsidR="00BD060F">
              <w:rPr>
                <w:rFonts w:ascii="Arial Narrow" w:hAnsi="Arial Narrow" w:cs="Arial"/>
                <w:sz w:val="16"/>
                <w:szCs w:val="16"/>
              </w:rPr>
              <w:tab/>
            </w:r>
          </w:p>
        </w:tc>
      </w:tr>
      <w:tr w:rsidR="00AD0BE2" w:rsidRPr="008C347B" w:rsidTr="00D344F5">
        <w:trPr>
          <w:trHeight w:val="152"/>
        </w:trPr>
        <w:tc>
          <w:tcPr>
            <w:tcW w:w="1800" w:type="dxa"/>
            <w:vMerge w:val="restart"/>
          </w:tcPr>
          <w:p w:rsidR="00AD0BE2" w:rsidRPr="008C347B" w:rsidRDefault="00AD0BE2" w:rsidP="00D9202E">
            <w:pPr>
              <w:jc w:val="both"/>
              <w:rPr>
                <w:rFonts w:ascii="Arial Narrow" w:hAnsi="Arial Narrow" w:cs="Arial"/>
                <w:sz w:val="16"/>
                <w:szCs w:val="16"/>
              </w:rPr>
            </w:pPr>
          </w:p>
        </w:tc>
        <w:tc>
          <w:tcPr>
            <w:tcW w:w="2070" w:type="dxa"/>
            <w:vMerge w:val="restart"/>
          </w:tcPr>
          <w:p w:rsidR="00AD0BE2" w:rsidRPr="008C347B" w:rsidRDefault="00AD0BE2" w:rsidP="00D9202E">
            <w:pPr>
              <w:jc w:val="both"/>
              <w:rPr>
                <w:rFonts w:ascii="Arial Narrow" w:hAnsi="Arial Narrow"/>
                <w:sz w:val="16"/>
                <w:szCs w:val="16"/>
              </w:rPr>
            </w:pPr>
            <w:r w:rsidRPr="008C347B">
              <w:rPr>
                <w:rFonts w:ascii="Arial Narrow" w:hAnsi="Arial Narrow"/>
                <w:sz w:val="16"/>
                <w:szCs w:val="16"/>
              </w:rPr>
              <w:t xml:space="preserve">Rawan Bencana </w:t>
            </w:r>
          </w:p>
        </w:tc>
        <w:tc>
          <w:tcPr>
            <w:tcW w:w="2970" w:type="dxa"/>
          </w:tcPr>
          <w:p w:rsidR="00AD0BE2" w:rsidRPr="00BD060F" w:rsidRDefault="00AD0BE2" w:rsidP="00D9202E">
            <w:pPr>
              <w:ind w:left="3"/>
              <w:jc w:val="both"/>
              <w:rPr>
                <w:rFonts w:ascii="Arial Narrow" w:hAnsi="Arial Narrow" w:cs="Arial"/>
                <w:sz w:val="16"/>
                <w:szCs w:val="16"/>
              </w:rPr>
            </w:pPr>
            <w:r w:rsidRPr="008C347B">
              <w:rPr>
                <w:rFonts w:ascii="Arial Narrow" w:hAnsi="Arial Narrow" w:cs="Arial"/>
                <w:sz w:val="16"/>
                <w:szCs w:val="16"/>
              </w:rPr>
              <w:t>Jenis bencana (lon</w:t>
            </w:r>
            <w:r w:rsidR="00BD060F">
              <w:rPr>
                <w:rFonts w:ascii="Arial Narrow" w:hAnsi="Arial Narrow" w:cs="Arial"/>
                <w:sz w:val="16"/>
                <w:szCs w:val="16"/>
              </w:rPr>
              <w:t xml:space="preserve">gsor, banjir, kebakaran hutan) </w:t>
            </w:r>
          </w:p>
        </w:tc>
      </w:tr>
      <w:tr w:rsidR="00AD0BE2" w:rsidRPr="008C347B" w:rsidTr="00D344F5">
        <w:trPr>
          <w:trHeight w:val="71"/>
        </w:trPr>
        <w:tc>
          <w:tcPr>
            <w:tcW w:w="1800" w:type="dxa"/>
            <w:vMerge/>
          </w:tcPr>
          <w:p w:rsidR="00AD0BE2" w:rsidRPr="008C347B" w:rsidRDefault="00AD0BE2" w:rsidP="00D9202E">
            <w:pPr>
              <w:jc w:val="both"/>
              <w:rPr>
                <w:rFonts w:ascii="Arial Narrow" w:hAnsi="Arial Narrow" w:cs="Arial"/>
                <w:sz w:val="16"/>
                <w:szCs w:val="16"/>
              </w:rPr>
            </w:pPr>
          </w:p>
        </w:tc>
        <w:tc>
          <w:tcPr>
            <w:tcW w:w="2070" w:type="dxa"/>
            <w:vMerge/>
          </w:tcPr>
          <w:p w:rsidR="00AD0BE2" w:rsidRPr="008C347B" w:rsidRDefault="00AD0BE2" w:rsidP="00D9202E">
            <w:pPr>
              <w:jc w:val="both"/>
              <w:rPr>
                <w:rFonts w:ascii="Arial Narrow" w:hAnsi="Arial Narrow"/>
                <w:sz w:val="16"/>
                <w:szCs w:val="16"/>
              </w:rPr>
            </w:pPr>
          </w:p>
        </w:tc>
        <w:tc>
          <w:tcPr>
            <w:tcW w:w="2970" w:type="dxa"/>
          </w:tcPr>
          <w:p w:rsidR="00AD0BE2" w:rsidRPr="008C347B" w:rsidRDefault="00BD060F" w:rsidP="00D9202E">
            <w:pPr>
              <w:ind w:left="34"/>
              <w:jc w:val="both"/>
              <w:rPr>
                <w:rFonts w:ascii="Arial Narrow" w:hAnsi="Arial Narrow" w:cs="Arial"/>
                <w:sz w:val="16"/>
                <w:szCs w:val="16"/>
              </w:rPr>
            </w:pPr>
            <w:r w:rsidRPr="008C347B">
              <w:rPr>
                <w:rFonts w:ascii="Arial Narrow" w:hAnsi="Arial Narrow" w:cs="Arial"/>
                <w:sz w:val="16"/>
                <w:szCs w:val="16"/>
              </w:rPr>
              <w:t>jumlah jenis bencana di Desa</w:t>
            </w:r>
          </w:p>
        </w:tc>
      </w:tr>
      <w:tr w:rsidR="00AD0BE2" w:rsidRPr="008C347B" w:rsidTr="00D344F5">
        <w:trPr>
          <w:trHeight w:val="212"/>
        </w:trPr>
        <w:tc>
          <w:tcPr>
            <w:tcW w:w="1800" w:type="dxa"/>
            <w:vMerge w:val="restart"/>
          </w:tcPr>
          <w:p w:rsidR="00AD0BE2" w:rsidRPr="008C347B" w:rsidRDefault="00AD0BE2" w:rsidP="00D9202E">
            <w:pPr>
              <w:jc w:val="both"/>
              <w:rPr>
                <w:rFonts w:ascii="Arial Narrow" w:hAnsi="Arial Narrow" w:cs="Arial"/>
                <w:sz w:val="16"/>
                <w:szCs w:val="16"/>
              </w:rPr>
            </w:pPr>
          </w:p>
        </w:tc>
        <w:tc>
          <w:tcPr>
            <w:tcW w:w="2070" w:type="dxa"/>
            <w:vMerge w:val="restart"/>
          </w:tcPr>
          <w:p w:rsidR="00AD0BE2" w:rsidRPr="008C347B" w:rsidRDefault="00AD0BE2" w:rsidP="00D9202E">
            <w:pPr>
              <w:jc w:val="both"/>
              <w:rPr>
                <w:rFonts w:ascii="Arial Narrow" w:hAnsi="Arial Narrow"/>
                <w:sz w:val="16"/>
                <w:szCs w:val="16"/>
              </w:rPr>
            </w:pPr>
            <w:r w:rsidRPr="008C347B">
              <w:rPr>
                <w:rFonts w:ascii="Arial Narrow" w:hAnsi="Arial Narrow"/>
                <w:sz w:val="16"/>
                <w:szCs w:val="16"/>
              </w:rPr>
              <w:t xml:space="preserve">Tanggap Bencana </w:t>
            </w:r>
          </w:p>
        </w:tc>
        <w:tc>
          <w:tcPr>
            <w:tcW w:w="2970" w:type="dxa"/>
          </w:tcPr>
          <w:p w:rsidR="00AD0BE2" w:rsidRPr="008C347B" w:rsidRDefault="00AD0BE2" w:rsidP="00D9202E">
            <w:pPr>
              <w:spacing w:line="238" w:lineRule="auto"/>
              <w:ind w:left="3" w:right="58"/>
              <w:jc w:val="both"/>
              <w:rPr>
                <w:rFonts w:ascii="Arial Narrow" w:hAnsi="Arial Narrow" w:cs="Arial"/>
                <w:sz w:val="16"/>
                <w:szCs w:val="16"/>
              </w:rPr>
            </w:pPr>
            <w:r w:rsidRPr="008C347B">
              <w:rPr>
                <w:rFonts w:ascii="Arial Narrow" w:hAnsi="Arial Narrow" w:cs="Arial"/>
                <w:sz w:val="16"/>
                <w:szCs w:val="16"/>
              </w:rPr>
              <w:t xml:space="preserve">Fasilitas mitigasi / tanggap bencana (peringatan dini bencana alam, peringatan dini tsunami, </w:t>
            </w:r>
            <w:r w:rsidR="00BD060F" w:rsidRPr="008C347B">
              <w:rPr>
                <w:rFonts w:ascii="Arial Narrow" w:hAnsi="Arial Narrow" w:cs="Arial"/>
                <w:sz w:val="16"/>
                <w:szCs w:val="16"/>
              </w:rPr>
              <w:t>perlengkapan keselamatan, jalur evakuasi)</w:t>
            </w:r>
          </w:p>
        </w:tc>
      </w:tr>
      <w:tr w:rsidR="00BD060F" w:rsidRPr="008C347B" w:rsidTr="00D344F5">
        <w:trPr>
          <w:trHeight w:val="380"/>
        </w:trPr>
        <w:tc>
          <w:tcPr>
            <w:tcW w:w="1800" w:type="dxa"/>
            <w:vMerge/>
          </w:tcPr>
          <w:p w:rsidR="00BD060F" w:rsidRPr="008C347B" w:rsidRDefault="00BD060F" w:rsidP="00D9202E">
            <w:pPr>
              <w:jc w:val="both"/>
              <w:rPr>
                <w:rFonts w:ascii="Arial Narrow" w:hAnsi="Arial Narrow" w:cs="Arial"/>
                <w:sz w:val="16"/>
                <w:szCs w:val="16"/>
              </w:rPr>
            </w:pPr>
          </w:p>
        </w:tc>
        <w:tc>
          <w:tcPr>
            <w:tcW w:w="2070" w:type="dxa"/>
            <w:vMerge/>
          </w:tcPr>
          <w:p w:rsidR="00BD060F" w:rsidRPr="008C347B" w:rsidRDefault="00BD060F" w:rsidP="00D9202E">
            <w:pPr>
              <w:jc w:val="both"/>
              <w:rPr>
                <w:rFonts w:ascii="Arial Narrow" w:hAnsi="Arial Narrow"/>
                <w:sz w:val="16"/>
                <w:szCs w:val="16"/>
              </w:rPr>
            </w:pPr>
          </w:p>
        </w:tc>
        <w:tc>
          <w:tcPr>
            <w:tcW w:w="2970" w:type="dxa"/>
          </w:tcPr>
          <w:p w:rsidR="00BD060F" w:rsidRPr="008C347B" w:rsidRDefault="00BD060F" w:rsidP="00D9202E">
            <w:pPr>
              <w:ind w:left="3"/>
              <w:jc w:val="both"/>
              <w:rPr>
                <w:rFonts w:ascii="Arial Narrow" w:hAnsi="Arial Narrow" w:cs="Arial"/>
                <w:sz w:val="16"/>
                <w:szCs w:val="16"/>
              </w:rPr>
            </w:pPr>
            <w:r w:rsidRPr="008C347B">
              <w:rPr>
                <w:rFonts w:ascii="Arial Narrow" w:hAnsi="Arial Narrow" w:cs="Arial"/>
                <w:sz w:val="16"/>
                <w:szCs w:val="16"/>
              </w:rPr>
              <w:t xml:space="preserve">jumlah fasilitas mitigasi / tanggap bencana </w:t>
            </w:r>
          </w:p>
          <w:p w:rsidR="00BD060F" w:rsidRPr="008C347B" w:rsidRDefault="00BD060F" w:rsidP="00D9202E">
            <w:pPr>
              <w:ind w:left="3"/>
              <w:jc w:val="both"/>
              <w:rPr>
                <w:rFonts w:ascii="Arial Narrow" w:hAnsi="Arial Narrow" w:cs="Arial"/>
                <w:sz w:val="16"/>
                <w:szCs w:val="16"/>
              </w:rPr>
            </w:pPr>
          </w:p>
        </w:tc>
      </w:tr>
    </w:tbl>
    <w:p w:rsidR="002D5E49" w:rsidRDefault="002D5E49" w:rsidP="00D9202E">
      <w:pPr>
        <w:spacing w:after="0"/>
        <w:ind w:left="-709"/>
        <w:jc w:val="both"/>
      </w:pPr>
      <w:r>
        <w:br w:type="page"/>
      </w:r>
    </w:p>
    <w:p w:rsidR="005C225A" w:rsidRDefault="00E86518" w:rsidP="00E86518">
      <w:pPr>
        <w:widowControl w:val="0"/>
        <w:autoSpaceDE w:val="0"/>
        <w:autoSpaceDN w:val="0"/>
        <w:spacing w:after="0" w:line="240" w:lineRule="auto"/>
        <w:jc w:val="center"/>
        <w:rPr>
          <w:rFonts w:ascii="Arial" w:eastAsia="Georgia" w:hAnsi="Arial" w:cs="Arial"/>
          <w:b/>
          <w:lang w:bidi="en-US"/>
        </w:rPr>
      </w:pPr>
      <w:r>
        <w:rPr>
          <w:rFonts w:ascii="Arial" w:eastAsia="Georgia" w:hAnsi="Arial" w:cs="Arial"/>
          <w:b/>
          <w:lang w:bidi="en-US"/>
        </w:rPr>
        <w:lastRenderedPageBreak/>
        <w:t>BAB III</w:t>
      </w:r>
    </w:p>
    <w:p w:rsidR="00E86518" w:rsidRDefault="00E86518" w:rsidP="00E86518">
      <w:pPr>
        <w:widowControl w:val="0"/>
        <w:autoSpaceDE w:val="0"/>
        <w:autoSpaceDN w:val="0"/>
        <w:spacing w:after="0" w:line="240" w:lineRule="auto"/>
        <w:jc w:val="center"/>
        <w:rPr>
          <w:rFonts w:ascii="Arial" w:eastAsia="Georgia" w:hAnsi="Arial" w:cs="Arial"/>
          <w:b/>
          <w:lang w:bidi="en-US"/>
        </w:rPr>
      </w:pPr>
    </w:p>
    <w:p w:rsidR="00E86518" w:rsidRDefault="00E86518" w:rsidP="00E86518">
      <w:pPr>
        <w:widowControl w:val="0"/>
        <w:autoSpaceDE w:val="0"/>
        <w:autoSpaceDN w:val="0"/>
        <w:spacing w:after="0" w:line="240" w:lineRule="auto"/>
        <w:jc w:val="center"/>
        <w:rPr>
          <w:rFonts w:ascii="Arial" w:eastAsia="Georgia" w:hAnsi="Arial" w:cs="Arial"/>
          <w:b/>
          <w:lang w:bidi="en-US"/>
        </w:rPr>
      </w:pPr>
      <w:r>
        <w:rPr>
          <w:rFonts w:ascii="Arial" w:eastAsia="Georgia" w:hAnsi="Arial" w:cs="Arial"/>
          <w:b/>
          <w:lang w:bidi="en-US"/>
        </w:rPr>
        <w:t>PERKEMBANGAN STATUS DESA</w:t>
      </w:r>
    </w:p>
    <w:p w:rsidR="00E86518" w:rsidRPr="007E4AAD" w:rsidRDefault="00E86518" w:rsidP="00E86518">
      <w:pPr>
        <w:widowControl w:val="0"/>
        <w:autoSpaceDE w:val="0"/>
        <w:autoSpaceDN w:val="0"/>
        <w:spacing w:after="0" w:line="240" w:lineRule="auto"/>
        <w:jc w:val="center"/>
        <w:rPr>
          <w:rFonts w:ascii="Arial" w:eastAsia="Georgia" w:hAnsi="Arial" w:cs="Arial"/>
          <w:b/>
          <w:lang w:bidi="en-US"/>
        </w:rPr>
      </w:pPr>
      <w:r>
        <w:rPr>
          <w:rFonts w:ascii="Arial" w:eastAsia="Georgia" w:hAnsi="Arial" w:cs="Arial"/>
          <w:b/>
          <w:lang w:bidi="en-US"/>
        </w:rPr>
        <w:t>DI SUMATERA BARAT</w:t>
      </w:r>
    </w:p>
    <w:p w:rsidR="005C225A" w:rsidRDefault="005C225A" w:rsidP="00E86518">
      <w:pPr>
        <w:widowControl w:val="0"/>
        <w:autoSpaceDE w:val="0"/>
        <w:autoSpaceDN w:val="0"/>
        <w:spacing w:after="0" w:line="240" w:lineRule="auto"/>
        <w:jc w:val="center"/>
        <w:rPr>
          <w:rFonts w:ascii="Arial" w:eastAsia="Georgia" w:hAnsi="Arial" w:cs="Arial"/>
          <w:b/>
          <w:lang w:bidi="en-US"/>
        </w:rPr>
      </w:pPr>
    </w:p>
    <w:p w:rsidR="00A5358F" w:rsidRDefault="00A5358F" w:rsidP="00D9202E">
      <w:pPr>
        <w:widowControl w:val="0"/>
        <w:autoSpaceDE w:val="0"/>
        <w:autoSpaceDN w:val="0"/>
        <w:spacing w:after="0" w:line="240" w:lineRule="auto"/>
        <w:jc w:val="both"/>
        <w:rPr>
          <w:rFonts w:ascii="Arial" w:eastAsia="Georgia" w:hAnsi="Arial" w:cs="Arial"/>
          <w:b/>
          <w:color w:val="FF0000"/>
          <w:lang w:bidi="en-US"/>
        </w:rPr>
      </w:pPr>
    </w:p>
    <w:p w:rsidR="000F62B8" w:rsidRDefault="000F62B8" w:rsidP="00D9202E">
      <w:pPr>
        <w:widowControl w:val="0"/>
        <w:autoSpaceDE w:val="0"/>
        <w:autoSpaceDN w:val="0"/>
        <w:spacing w:after="0" w:line="240" w:lineRule="auto"/>
        <w:jc w:val="both"/>
        <w:rPr>
          <w:rFonts w:ascii="Arial" w:eastAsia="Georgia" w:hAnsi="Arial" w:cs="Arial"/>
          <w:b/>
          <w:lang w:bidi="en-US"/>
        </w:rPr>
      </w:pPr>
    </w:p>
    <w:p w:rsidR="00C14BC8" w:rsidRDefault="00C57E87" w:rsidP="00044EB5">
      <w:pPr>
        <w:widowControl w:val="0"/>
        <w:autoSpaceDE w:val="0"/>
        <w:autoSpaceDN w:val="0"/>
        <w:spacing w:after="0" w:line="240" w:lineRule="auto"/>
        <w:jc w:val="center"/>
        <w:rPr>
          <w:rFonts w:ascii="Arial" w:eastAsia="Georgia" w:hAnsi="Arial" w:cs="Arial"/>
          <w:b/>
          <w:lang w:bidi="en-US"/>
        </w:rPr>
      </w:pPr>
      <w:r>
        <w:rPr>
          <w:rFonts w:ascii="Arial" w:eastAsia="Georgia" w:hAnsi="Arial" w:cs="Arial"/>
          <w:b/>
          <w:bCs/>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2358390</wp:posOffset>
                </wp:positionH>
                <wp:positionV relativeFrom="paragraph">
                  <wp:posOffset>2455545</wp:posOffset>
                </wp:positionV>
                <wp:extent cx="1682115" cy="213995"/>
                <wp:effectExtent l="9525" t="13970" r="13335" b="29210"/>
                <wp:wrapNone/>
                <wp:docPr id="2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21399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AD31AB" w:rsidRPr="00A71EC0" w:rsidRDefault="00AD31AB" w:rsidP="00A5358F">
                            <w:pPr>
                              <w:spacing w:after="0" w:line="240" w:lineRule="auto"/>
                              <w:jc w:val="center"/>
                              <w:rPr>
                                <w:b/>
                                <w:color w:val="FFFF00"/>
                                <w:sz w:val="18"/>
                                <w:szCs w:val="18"/>
                              </w:rPr>
                            </w:pPr>
                            <w:r>
                              <w:rPr>
                                <w:b/>
                                <w:color w:val="FFFF00"/>
                                <w:sz w:val="18"/>
                                <w:szCs w:val="18"/>
                              </w:rPr>
                              <w:t>Kawasan Mandeh – Pesisie Selatan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64" style="position:absolute;left:0;text-align:left;margin-left:185.7pt;margin-top:193.35pt;width:132.45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" fillcolor="#d99594 [1941]" strokecolor="#c0504d [3205]" strokeweight="1pt">
                <v:fill color2="#c0504d [3205]" focus="50%" type="gradient"/>
                <v:shadow on="t" color="#622423 [1605]" offset="1pt"/>
                <v:textbox>
                  <w:txbxContent>
                    <w:p w:rsidR="00AD31AB" w:rsidRPr="00A71EC0" w:rsidRDefault="00AD31AB" w:rsidP="00A5358F">
                      <w:pPr>
                        <w:spacing w:after="0" w:line="240" w:lineRule="auto"/>
                        <w:jc w:val="center"/>
                        <w:rPr>
                          <w:b/>
                          <w:color w:val="FFFF00"/>
                          <w:sz w:val="18"/>
                          <w:szCs w:val="18"/>
                        </w:rPr>
                      </w:pPr>
                      <w:r>
                        <w:rPr>
                          <w:b/>
                          <w:color w:val="FFFF00"/>
                          <w:sz w:val="18"/>
                          <w:szCs w:val="18"/>
                        </w:rPr>
                        <w:t>Kawasan Mandeh – Pesisie Selatan</w:t>
                      </w:r>
                    </w:p>
                  </w:txbxContent>
                </v:textbox>
              </v:rect>
            </w:pict>
          </mc:Fallback>
        </mc:AlternateContent>
      </w:r>
      <w:r w:rsidR="00C14BC8">
        <w:rPr>
          <w:rFonts w:ascii="Arial" w:eastAsia="Georgia" w:hAnsi="Arial" w:cs="Arial"/>
          <w:b/>
          <w:noProof/>
          <w:lang w:val="id-ID" w:eastAsia="id-ID"/>
        </w:rPr>
        <w:drawing>
          <wp:inline distT="0" distB="0" distL="0" distR="0">
            <wp:extent cx="4010025" cy="2673188"/>
            <wp:effectExtent l="0" t="0" r="0" b="0"/>
            <wp:docPr id="2514" name="Picture 2514" descr="C:\Users\DPMD\Pictures\man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PMD\Pictures\mande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25" cy="2673188"/>
                    </a:xfrm>
                    <a:prstGeom prst="rect">
                      <a:avLst/>
                    </a:prstGeom>
                    <a:noFill/>
                    <a:ln>
                      <a:noFill/>
                    </a:ln>
                  </pic:spPr>
                </pic:pic>
              </a:graphicData>
            </a:graphic>
          </wp:inline>
        </w:drawing>
      </w:r>
    </w:p>
    <w:p w:rsidR="00C14BC8" w:rsidRDefault="00C14BC8" w:rsidP="00D9202E">
      <w:pPr>
        <w:widowControl w:val="0"/>
        <w:autoSpaceDE w:val="0"/>
        <w:autoSpaceDN w:val="0"/>
        <w:spacing w:after="0" w:line="240" w:lineRule="auto"/>
        <w:jc w:val="both"/>
        <w:rPr>
          <w:rFonts w:ascii="Arial" w:eastAsia="Georgia" w:hAnsi="Arial" w:cs="Arial"/>
          <w:b/>
          <w:lang w:bidi="en-US"/>
        </w:rPr>
      </w:pPr>
    </w:p>
    <w:p w:rsidR="00FF68A6" w:rsidRDefault="00FF68A6" w:rsidP="00D9202E">
      <w:pPr>
        <w:widowControl w:val="0"/>
        <w:autoSpaceDE w:val="0"/>
        <w:autoSpaceDN w:val="0"/>
        <w:spacing w:after="0" w:line="240" w:lineRule="auto"/>
        <w:jc w:val="both"/>
        <w:rPr>
          <w:rFonts w:ascii="Arial" w:eastAsia="Georgia" w:hAnsi="Arial" w:cs="Arial"/>
          <w:b/>
          <w:lang w:bidi="en-US"/>
        </w:rPr>
      </w:pPr>
    </w:p>
    <w:p w:rsidR="00FF68A6" w:rsidRDefault="00FF68A6" w:rsidP="00D9202E">
      <w:pPr>
        <w:widowControl w:val="0"/>
        <w:autoSpaceDE w:val="0"/>
        <w:autoSpaceDN w:val="0"/>
        <w:spacing w:after="0" w:line="240" w:lineRule="auto"/>
        <w:jc w:val="both"/>
        <w:rPr>
          <w:rFonts w:ascii="Arial" w:eastAsia="Georgia" w:hAnsi="Arial" w:cs="Arial"/>
          <w:b/>
          <w:lang w:bidi="en-US"/>
        </w:rPr>
      </w:pPr>
    </w:p>
    <w:p w:rsidR="00FF68A6" w:rsidRPr="00FF68A6" w:rsidRDefault="00FF68A6" w:rsidP="00FF68A6">
      <w:pPr>
        <w:spacing w:after="0" w:line="240" w:lineRule="auto"/>
        <w:ind w:left="-180"/>
        <w:rPr>
          <w:rFonts w:ascii="Arial" w:eastAsia="Calibri" w:hAnsi="Arial" w:cs="Arial"/>
          <w:sz w:val="28"/>
          <w:szCs w:val="28"/>
        </w:rPr>
      </w:pPr>
      <w:r w:rsidRPr="00FF68A6">
        <w:rPr>
          <w:rFonts w:ascii="Arial" w:eastAsia="Calibri" w:hAnsi="Arial" w:cs="Arial"/>
          <w:sz w:val="28"/>
          <w:szCs w:val="28"/>
        </w:rPr>
        <w:t xml:space="preserve">PERKEMBANGAN INDEKS DESA </w:t>
      </w:r>
      <w:r>
        <w:rPr>
          <w:rFonts w:ascii="Arial" w:eastAsia="Calibri" w:hAnsi="Arial" w:cs="Arial"/>
          <w:sz w:val="28"/>
          <w:szCs w:val="28"/>
        </w:rPr>
        <w:t>M</w:t>
      </w:r>
      <w:r w:rsidRPr="00FF68A6">
        <w:rPr>
          <w:rFonts w:ascii="Arial" w:eastAsia="Calibri" w:hAnsi="Arial" w:cs="Arial"/>
          <w:sz w:val="28"/>
          <w:szCs w:val="28"/>
        </w:rPr>
        <w:t>EMBANGUN</w:t>
      </w:r>
    </w:p>
    <w:p w:rsidR="00FF68A6" w:rsidRPr="00FF68A6" w:rsidRDefault="00FF68A6" w:rsidP="00FF68A6">
      <w:pPr>
        <w:spacing w:after="0" w:line="240" w:lineRule="auto"/>
        <w:ind w:left="180"/>
        <w:jc w:val="center"/>
        <w:rPr>
          <w:rFonts w:ascii="Arial" w:eastAsia="Calibri" w:hAnsi="Arial" w:cs="Arial"/>
          <w:sz w:val="28"/>
          <w:szCs w:val="28"/>
        </w:rPr>
      </w:pPr>
      <w:r w:rsidRPr="00FF68A6">
        <w:rPr>
          <w:rFonts w:ascii="Arial" w:eastAsia="Calibri" w:hAnsi="Arial" w:cs="Arial"/>
          <w:sz w:val="28"/>
          <w:szCs w:val="28"/>
        </w:rPr>
        <w:t xml:space="preserve"> SUMATERA BARAT TAHUN 2016 -2020</w:t>
      </w:r>
    </w:p>
    <w:p w:rsidR="00FF68A6" w:rsidRPr="00FF68A6" w:rsidRDefault="00FF68A6" w:rsidP="00FF68A6">
      <w:pPr>
        <w:spacing w:after="0" w:line="240" w:lineRule="auto"/>
        <w:ind w:left="180"/>
        <w:jc w:val="center"/>
        <w:rPr>
          <w:rFonts w:ascii="Arial" w:eastAsia="Calibri" w:hAnsi="Arial" w:cs="Arial"/>
          <w:sz w:val="28"/>
          <w:szCs w:val="28"/>
        </w:rPr>
      </w:pPr>
    </w:p>
    <w:tbl>
      <w:tblPr>
        <w:tblStyle w:val="TableGrid2"/>
        <w:tblW w:w="7830" w:type="dxa"/>
        <w:tblInd w:w="-612" w:type="dxa"/>
        <w:tblLayout w:type="fixed"/>
        <w:tblLook w:val="04A0" w:firstRow="1" w:lastRow="0" w:firstColumn="1" w:lastColumn="0" w:noHBand="0" w:noVBand="1"/>
      </w:tblPr>
      <w:tblGrid>
        <w:gridCol w:w="900"/>
        <w:gridCol w:w="1260"/>
        <w:gridCol w:w="1260"/>
        <w:gridCol w:w="1350"/>
        <w:gridCol w:w="720"/>
        <w:gridCol w:w="990"/>
        <w:gridCol w:w="1350"/>
      </w:tblGrid>
      <w:tr w:rsidR="00E8601B" w:rsidRPr="00DC09CE" w:rsidTr="00DC09CE">
        <w:trPr>
          <w:trHeight w:val="651"/>
        </w:trPr>
        <w:tc>
          <w:tcPr>
            <w:tcW w:w="900" w:type="dxa"/>
            <w:shd w:val="clear" w:color="auto" w:fill="948A54" w:themeFill="background2" w:themeFillShade="80"/>
            <w:vAlign w:val="center"/>
          </w:tcPr>
          <w:p w:rsidR="00FF68A6" w:rsidRPr="00DC09CE" w:rsidRDefault="00FF68A6" w:rsidP="00DC09CE">
            <w:pPr>
              <w:jc w:val="center"/>
              <w:rPr>
                <w:rFonts w:ascii="Arial" w:eastAsia="Calibri" w:hAnsi="Arial" w:cs="Arial"/>
                <w:b/>
                <w:sz w:val="16"/>
                <w:szCs w:val="16"/>
              </w:rPr>
            </w:pPr>
            <w:r w:rsidRPr="00DC09CE">
              <w:rPr>
                <w:rFonts w:ascii="Arial" w:eastAsia="Calibri" w:hAnsi="Arial" w:cs="Arial"/>
                <w:b/>
                <w:sz w:val="16"/>
                <w:szCs w:val="16"/>
              </w:rPr>
              <w:t>TAHUN</w:t>
            </w:r>
          </w:p>
        </w:tc>
        <w:tc>
          <w:tcPr>
            <w:tcW w:w="1260" w:type="dxa"/>
            <w:shd w:val="clear" w:color="auto" w:fill="948A54" w:themeFill="background2" w:themeFillShade="80"/>
            <w:vAlign w:val="center"/>
          </w:tcPr>
          <w:p w:rsidR="00FF68A6" w:rsidRPr="00DC09CE" w:rsidRDefault="00FF68A6" w:rsidP="00DC09CE">
            <w:pPr>
              <w:jc w:val="center"/>
              <w:rPr>
                <w:rFonts w:ascii="Arial" w:eastAsia="Calibri" w:hAnsi="Arial" w:cs="Arial"/>
                <w:b/>
                <w:sz w:val="16"/>
                <w:szCs w:val="16"/>
              </w:rPr>
            </w:pPr>
            <w:r w:rsidRPr="00DC09CE">
              <w:rPr>
                <w:rFonts w:ascii="Arial" w:eastAsia="Calibri" w:hAnsi="Arial" w:cs="Arial"/>
                <w:b/>
                <w:sz w:val="16"/>
                <w:szCs w:val="16"/>
              </w:rPr>
              <w:t>SANGAT TERTINGGAL</w:t>
            </w:r>
          </w:p>
        </w:tc>
        <w:tc>
          <w:tcPr>
            <w:tcW w:w="1260" w:type="dxa"/>
            <w:shd w:val="clear" w:color="auto" w:fill="948A54" w:themeFill="background2" w:themeFillShade="80"/>
            <w:vAlign w:val="center"/>
          </w:tcPr>
          <w:p w:rsidR="00FF68A6" w:rsidRPr="00DC09CE" w:rsidRDefault="00FF68A6" w:rsidP="00DC09CE">
            <w:pPr>
              <w:jc w:val="center"/>
              <w:rPr>
                <w:rFonts w:ascii="Arial" w:eastAsia="Calibri" w:hAnsi="Arial" w:cs="Arial"/>
                <w:b/>
                <w:color w:val="FFFFFF" w:themeColor="background1"/>
                <w:sz w:val="16"/>
                <w:szCs w:val="16"/>
              </w:rPr>
            </w:pPr>
            <w:r w:rsidRPr="00DC09CE">
              <w:rPr>
                <w:rFonts w:ascii="Arial" w:eastAsia="Calibri" w:hAnsi="Arial" w:cs="Arial"/>
                <w:b/>
                <w:sz w:val="16"/>
                <w:szCs w:val="16"/>
              </w:rPr>
              <w:t>TERTINGGAL</w:t>
            </w:r>
          </w:p>
        </w:tc>
        <w:tc>
          <w:tcPr>
            <w:tcW w:w="1350" w:type="dxa"/>
            <w:shd w:val="clear" w:color="auto" w:fill="948A54" w:themeFill="background2" w:themeFillShade="80"/>
            <w:vAlign w:val="center"/>
          </w:tcPr>
          <w:p w:rsidR="00FF68A6" w:rsidRPr="00DC09CE" w:rsidRDefault="00FF68A6" w:rsidP="00DC09CE">
            <w:pPr>
              <w:ind w:hanging="114"/>
              <w:jc w:val="center"/>
              <w:rPr>
                <w:rFonts w:ascii="Arial" w:eastAsia="Calibri" w:hAnsi="Arial" w:cs="Arial"/>
                <w:b/>
                <w:sz w:val="16"/>
                <w:szCs w:val="16"/>
              </w:rPr>
            </w:pPr>
            <w:r w:rsidRPr="00DC09CE">
              <w:rPr>
                <w:rFonts w:ascii="Arial" w:eastAsia="Calibri" w:hAnsi="Arial" w:cs="Arial"/>
                <w:b/>
                <w:sz w:val="16"/>
                <w:szCs w:val="16"/>
              </w:rPr>
              <w:t>BERKEMBANG</w:t>
            </w:r>
          </w:p>
        </w:tc>
        <w:tc>
          <w:tcPr>
            <w:tcW w:w="720" w:type="dxa"/>
            <w:shd w:val="clear" w:color="auto" w:fill="948A54" w:themeFill="background2" w:themeFillShade="80"/>
            <w:vAlign w:val="center"/>
          </w:tcPr>
          <w:p w:rsidR="00FF68A6" w:rsidRPr="00DC09CE" w:rsidRDefault="00FF68A6" w:rsidP="00DC09CE">
            <w:pPr>
              <w:jc w:val="center"/>
              <w:rPr>
                <w:rFonts w:ascii="Arial" w:eastAsia="Calibri" w:hAnsi="Arial" w:cs="Arial"/>
                <w:b/>
                <w:sz w:val="16"/>
                <w:szCs w:val="16"/>
              </w:rPr>
            </w:pPr>
            <w:r w:rsidRPr="00DC09CE">
              <w:rPr>
                <w:rFonts w:ascii="Arial" w:eastAsia="Calibri" w:hAnsi="Arial" w:cs="Arial"/>
                <w:b/>
                <w:sz w:val="16"/>
                <w:szCs w:val="16"/>
              </w:rPr>
              <w:t>MAJU</w:t>
            </w:r>
          </w:p>
        </w:tc>
        <w:tc>
          <w:tcPr>
            <w:tcW w:w="990" w:type="dxa"/>
            <w:shd w:val="clear" w:color="auto" w:fill="948A54" w:themeFill="background2" w:themeFillShade="80"/>
            <w:vAlign w:val="center"/>
          </w:tcPr>
          <w:p w:rsidR="00FF68A6" w:rsidRPr="00DC09CE" w:rsidRDefault="00FF68A6" w:rsidP="00DC09CE">
            <w:pPr>
              <w:ind w:left="26"/>
              <w:jc w:val="center"/>
              <w:rPr>
                <w:rFonts w:ascii="Arial" w:eastAsia="Calibri" w:hAnsi="Arial" w:cs="Arial"/>
                <w:b/>
                <w:sz w:val="16"/>
                <w:szCs w:val="16"/>
              </w:rPr>
            </w:pPr>
            <w:r w:rsidRPr="00DC09CE">
              <w:rPr>
                <w:rFonts w:ascii="Arial" w:eastAsia="Calibri" w:hAnsi="Arial" w:cs="Arial"/>
                <w:b/>
                <w:sz w:val="16"/>
                <w:szCs w:val="16"/>
              </w:rPr>
              <w:t>MANDIRI</w:t>
            </w:r>
          </w:p>
        </w:tc>
        <w:tc>
          <w:tcPr>
            <w:tcW w:w="1350" w:type="dxa"/>
            <w:shd w:val="clear" w:color="auto" w:fill="948A54" w:themeFill="background2" w:themeFillShade="80"/>
            <w:vAlign w:val="center"/>
          </w:tcPr>
          <w:p w:rsidR="00FF68A6" w:rsidRPr="00DC09CE" w:rsidRDefault="00FF68A6" w:rsidP="00DC09CE">
            <w:pPr>
              <w:jc w:val="center"/>
              <w:rPr>
                <w:rFonts w:ascii="Arial" w:eastAsia="Calibri" w:hAnsi="Arial" w:cs="Arial"/>
                <w:b/>
                <w:sz w:val="16"/>
                <w:szCs w:val="16"/>
              </w:rPr>
            </w:pPr>
            <w:r w:rsidRPr="00DC09CE">
              <w:rPr>
                <w:rFonts w:ascii="Arial" w:eastAsia="Calibri" w:hAnsi="Arial" w:cs="Arial"/>
                <w:b/>
                <w:sz w:val="16"/>
                <w:szCs w:val="16"/>
              </w:rPr>
              <w:t>JUMLAH DESA/NAGARI</w:t>
            </w:r>
          </w:p>
        </w:tc>
      </w:tr>
      <w:tr w:rsidR="00E8601B" w:rsidRPr="00DC09CE" w:rsidTr="00DC09CE">
        <w:tc>
          <w:tcPr>
            <w:tcW w:w="900" w:type="dxa"/>
            <w:shd w:val="clear" w:color="auto" w:fill="EEECE1" w:themeFill="background2"/>
          </w:tcPr>
          <w:p w:rsidR="00FF68A6" w:rsidRPr="0095169C" w:rsidRDefault="00FF68A6" w:rsidP="0095169C">
            <w:pPr>
              <w:spacing w:before="120" w:after="120"/>
              <w:jc w:val="center"/>
              <w:rPr>
                <w:rFonts w:ascii="Arial" w:eastAsia="Calibri" w:hAnsi="Arial" w:cs="Arial"/>
                <w:sz w:val="16"/>
                <w:szCs w:val="16"/>
                <w:lang w:val="id-ID"/>
              </w:rPr>
            </w:pPr>
            <w:r w:rsidRPr="00DC09CE">
              <w:rPr>
                <w:rFonts w:ascii="Arial" w:eastAsia="Calibri" w:hAnsi="Arial" w:cs="Arial"/>
                <w:sz w:val="16"/>
                <w:szCs w:val="16"/>
              </w:rPr>
              <w:t>201</w:t>
            </w:r>
            <w:r w:rsidR="0095169C">
              <w:rPr>
                <w:rFonts w:ascii="Arial" w:eastAsia="Calibri" w:hAnsi="Arial" w:cs="Arial"/>
                <w:sz w:val="16"/>
                <w:szCs w:val="16"/>
                <w:lang w:val="id-ID"/>
              </w:rPr>
              <w:t>7</w:t>
            </w:r>
          </w:p>
        </w:tc>
        <w:tc>
          <w:tcPr>
            <w:tcW w:w="1260" w:type="dxa"/>
            <w:shd w:val="clear" w:color="auto" w:fill="EEECE1" w:themeFill="background2"/>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51</w:t>
            </w:r>
          </w:p>
        </w:tc>
        <w:tc>
          <w:tcPr>
            <w:tcW w:w="1260" w:type="dxa"/>
            <w:shd w:val="clear" w:color="auto" w:fill="EEECE1" w:themeFill="background2"/>
          </w:tcPr>
          <w:p w:rsidR="00FF68A6" w:rsidRPr="00DC09CE" w:rsidRDefault="00FF68A6" w:rsidP="00FF68A6">
            <w:pPr>
              <w:spacing w:before="120" w:after="120"/>
              <w:jc w:val="center"/>
              <w:rPr>
                <w:rFonts w:ascii="Arial" w:eastAsia="Calibri" w:hAnsi="Arial" w:cs="Arial"/>
                <w:color w:val="FFFFFF" w:themeColor="background1"/>
                <w:sz w:val="16"/>
                <w:szCs w:val="16"/>
              </w:rPr>
            </w:pPr>
            <w:r w:rsidRPr="00DC09CE">
              <w:rPr>
                <w:rFonts w:ascii="Arial" w:eastAsia="Calibri" w:hAnsi="Arial" w:cs="Arial"/>
                <w:sz w:val="16"/>
                <w:szCs w:val="16"/>
              </w:rPr>
              <w:t>328</w:t>
            </w:r>
          </w:p>
        </w:tc>
        <w:tc>
          <w:tcPr>
            <w:tcW w:w="1350" w:type="dxa"/>
            <w:shd w:val="clear" w:color="auto" w:fill="EEECE1" w:themeFill="background2"/>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374</w:t>
            </w:r>
          </w:p>
        </w:tc>
        <w:tc>
          <w:tcPr>
            <w:tcW w:w="720" w:type="dxa"/>
            <w:shd w:val="clear" w:color="auto" w:fill="EEECE1" w:themeFill="background2"/>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120</w:t>
            </w:r>
          </w:p>
        </w:tc>
        <w:tc>
          <w:tcPr>
            <w:tcW w:w="990" w:type="dxa"/>
            <w:shd w:val="clear" w:color="auto" w:fill="EEECE1" w:themeFill="background2"/>
          </w:tcPr>
          <w:p w:rsidR="00FF68A6" w:rsidRPr="00DC09CE" w:rsidRDefault="00FF68A6" w:rsidP="00FF68A6">
            <w:pPr>
              <w:spacing w:before="120" w:after="120"/>
              <w:ind w:left="26"/>
              <w:jc w:val="center"/>
              <w:rPr>
                <w:rFonts w:ascii="Arial" w:eastAsia="Calibri" w:hAnsi="Arial" w:cs="Arial"/>
                <w:sz w:val="16"/>
                <w:szCs w:val="16"/>
              </w:rPr>
            </w:pPr>
            <w:r w:rsidRPr="00DC09CE">
              <w:rPr>
                <w:rFonts w:ascii="Arial" w:eastAsia="Calibri" w:hAnsi="Arial" w:cs="Arial"/>
                <w:sz w:val="16"/>
                <w:szCs w:val="16"/>
              </w:rPr>
              <w:t>7</w:t>
            </w:r>
          </w:p>
        </w:tc>
        <w:tc>
          <w:tcPr>
            <w:tcW w:w="1350" w:type="dxa"/>
            <w:shd w:val="clear" w:color="auto" w:fill="EEECE1" w:themeFill="background2"/>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880</w:t>
            </w:r>
          </w:p>
        </w:tc>
      </w:tr>
      <w:tr w:rsidR="00E8601B" w:rsidRPr="00DC09CE" w:rsidTr="00DC09CE">
        <w:tc>
          <w:tcPr>
            <w:tcW w:w="900" w:type="dxa"/>
            <w:tcBorders>
              <w:bottom w:val="single" w:sz="4" w:space="0" w:color="auto"/>
            </w:tcBorders>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2018</w:t>
            </w:r>
          </w:p>
        </w:tc>
        <w:tc>
          <w:tcPr>
            <w:tcW w:w="1260" w:type="dxa"/>
            <w:tcBorders>
              <w:bottom w:val="single" w:sz="4" w:space="0" w:color="auto"/>
            </w:tcBorders>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21</w:t>
            </w:r>
          </w:p>
        </w:tc>
        <w:tc>
          <w:tcPr>
            <w:tcW w:w="1260" w:type="dxa"/>
            <w:tcBorders>
              <w:bottom w:val="single" w:sz="4" w:space="0" w:color="auto"/>
            </w:tcBorders>
          </w:tcPr>
          <w:p w:rsidR="00FF68A6" w:rsidRPr="00DC09CE" w:rsidRDefault="00FF68A6" w:rsidP="00FF68A6">
            <w:pPr>
              <w:spacing w:before="120" w:after="120"/>
              <w:jc w:val="center"/>
              <w:rPr>
                <w:rFonts w:ascii="Arial" w:eastAsia="Calibri" w:hAnsi="Arial" w:cs="Arial"/>
                <w:color w:val="FFFFFF" w:themeColor="background1"/>
                <w:sz w:val="16"/>
                <w:szCs w:val="16"/>
              </w:rPr>
            </w:pPr>
            <w:r w:rsidRPr="00DC09CE">
              <w:rPr>
                <w:rFonts w:ascii="Arial" w:eastAsia="Calibri" w:hAnsi="Arial" w:cs="Arial"/>
                <w:color w:val="FFFFFF" w:themeColor="background1"/>
                <w:sz w:val="16"/>
                <w:szCs w:val="16"/>
              </w:rPr>
              <w:t>1</w:t>
            </w:r>
            <w:r w:rsidRPr="00DC09CE">
              <w:rPr>
                <w:rFonts w:ascii="Arial" w:eastAsia="Calibri" w:hAnsi="Arial" w:cs="Arial"/>
                <w:sz w:val="16"/>
                <w:szCs w:val="16"/>
              </w:rPr>
              <w:t>232</w:t>
            </w:r>
          </w:p>
        </w:tc>
        <w:tc>
          <w:tcPr>
            <w:tcW w:w="1350" w:type="dxa"/>
            <w:tcBorders>
              <w:bottom w:val="single" w:sz="4" w:space="0" w:color="auto"/>
            </w:tcBorders>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468</w:t>
            </w:r>
          </w:p>
        </w:tc>
        <w:tc>
          <w:tcPr>
            <w:tcW w:w="720" w:type="dxa"/>
            <w:tcBorders>
              <w:bottom w:val="single" w:sz="4" w:space="0" w:color="auto"/>
            </w:tcBorders>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195</w:t>
            </w:r>
          </w:p>
        </w:tc>
        <w:tc>
          <w:tcPr>
            <w:tcW w:w="990" w:type="dxa"/>
            <w:tcBorders>
              <w:bottom w:val="single" w:sz="4" w:space="0" w:color="auto"/>
            </w:tcBorders>
          </w:tcPr>
          <w:p w:rsidR="00FF68A6" w:rsidRPr="00DC09CE" w:rsidRDefault="00FF68A6" w:rsidP="00FF68A6">
            <w:pPr>
              <w:spacing w:before="120" w:after="120"/>
              <w:ind w:left="26"/>
              <w:jc w:val="center"/>
              <w:rPr>
                <w:rFonts w:ascii="Arial" w:eastAsia="Calibri" w:hAnsi="Arial" w:cs="Arial"/>
                <w:sz w:val="16"/>
                <w:szCs w:val="16"/>
              </w:rPr>
            </w:pPr>
            <w:r w:rsidRPr="00DC09CE">
              <w:rPr>
                <w:rFonts w:ascii="Arial" w:eastAsia="Calibri" w:hAnsi="Arial" w:cs="Arial"/>
                <w:sz w:val="16"/>
                <w:szCs w:val="16"/>
              </w:rPr>
              <w:t>12</w:t>
            </w:r>
          </w:p>
        </w:tc>
        <w:tc>
          <w:tcPr>
            <w:tcW w:w="1350" w:type="dxa"/>
            <w:tcBorders>
              <w:bottom w:val="single" w:sz="4" w:space="0" w:color="auto"/>
            </w:tcBorders>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928</w:t>
            </w:r>
          </w:p>
        </w:tc>
      </w:tr>
      <w:tr w:rsidR="00E8601B" w:rsidRPr="00DC09CE" w:rsidTr="00DC09CE">
        <w:tc>
          <w:tcPr>
            <w:tcW w:w="900" w:type="dxa"/>
            <w:shd w:val="clear" w:color="auto" w:fill="FDE6D3"/>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2019</w:t>
            </w:r>
          </w:p>
        </w:tc>
        <w:tc>
          <w:tcPr>
            <w:tcW w:w="1260" w:type="dxa"/>
            <w:shd w:val="clear" w:color="auto" w:fill="FDE6D3"/>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8</w:t>
            </w:r>
          </w:p>
        </w:tc>
        <w:tc>
          <w:tcPr>
            <w:tcW w:w="1260" w:type="dxa"/>
            <w:shd w:val="clear" w:color="auto" w:fill="FDE6D3"/>
          </w:tcPr>
          <w:p w:rsidR="00FF68A6" w:rsidRPr="00DC09CE" w:rsidRDefault="00FF68A6" w:rsidP="00FF68A6">
            <w:pPr>
              <w:spacing w:before="120" w:after="120"/>
              <w:jc w:val="center"/>
              <w:rPr>
                <w:rFonts w:ascii="Arial" w:eastAsia="Calibri" w:hAnsi="Arial" w:cs="Arial"/>
                <w:color w:val="FFFFFF" w:themeColor="background1"/>
                <w:sz w:val="16"/>
                <w:szCs w:val="16"/>
              </w:rPr>
            </w:pPr>
            <w:r w:rsidRPr="00DC09CE">
              <w:rPr>
                <w:rFonts w:ascii="Arial" w:eastAsia="Calibri" w:hAnsi="Arial" w:cs="Arial"/>
                <w:sz w:val="16"/>
                <w:szCs w:val="16"/>
              </w:rPr>
              <w:t>115</w:t>
            </w:r>
          </w:p>
        </w:tc>
        <w:tc>
          <w:tcPr>
            <w:tcW w:w="1350" w:type="dxa"/>
            <w:shd w:val="clear" w:color="auto" w:fill="FDE6D3"/>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493</w:t>
            </w:r>
          </w:p>
        </w:tc>
        <w:tc>
          <w:tcPr>
            <w:tcW w:w="720" w:type="dxa"/>
            <w:shd w:val="clear" w:color="auto" w:fill="FDE6D3"/>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284</w:t>
            </w:r>
          </w:p>
        </w:tc>
        <w:tc>
          <w:tcPr>
            <w:tcW w:w="990" w:type="dxa"/>
            <w:shd w:val="clear" w:color="auto" w:fill="FDE6D3"/>
          </w:tcPr>
          <w:p w:rsidR="00FF68A6" w:rsidRPr="00DC09CE" w:rsidRDefault="00FF68A6" w:rsidP="00FF68A6">
            <w:pPr>
              <w:spacing w:before="120" w:after="120"/>
              <w:ind w:left="26"/>
              <w:jc w:val="center"/>
              <w:rPr>
                <w:rFonts w:ascii="Arial" w:eastAsia="Calibri" w:hAnsi="Arial" w:cs="Arial"/>
                <w:sz w:val="16"/>
                <w:szCs w:val="16"/>
              </w:rPr>
            </w:pPr>
            <w:r w:rsidRPr="00DC09CE">
              <w:rPr>
                <w:rFonts w:ascii="Arial" w:eastAsia="Calibri" w:hAnsi="Arial" w:cs="Arial"/>
                <w:sz w:val="16"/>
                <w:szCs w:val="16"/>
              </w:rPr>
              <w:t>28</w:t>
            </w:r>
          </w:p>
        </w:tc>
        <w:tc>
          <w:tcPr>
            <w:tcW w:w="1350" w:type="dxa"/>
            <w:shd w:val="clear" w:color="auto" w:fill="FDE6D3"/>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928</w:t>
            </w:r>
          </w:p>
        </w:tc>
      </w:tr>
      <w:tr w:rsidR="00E8601B" w:rsidRPr="00DC09CE" w:rsidTr="00DC09CE">
        <w:tc>
          <w:tcPr>
            <w:tcW w:w="900" w:type="dxa"/>
            <w:tcBorders>
              <w:bottom w:val="single" w:sz="4" w:space="0" w:color="auto"/>
            </w:tcBorders>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2020</w:t>
            </w:r>
          </w:p>
        </w:tc>
        <w:tc>
          <w:tcPr>
            <w:tcW w:w="1260" w:type="dxa"/>
            <w:tcBorders>
              <w:bottom w:val="single" w:sz="4" w:space="0" w:color="auto"/>
            </w:tcBorders>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4</w:t>
            </w:r>
          </w:p>
        </w:tc>
        <w:tc>
          <w:tcPr>
            <w:tcW w:w="1260" w:type="dxa"/>
            <w:tcBorders>
              <w:bottom w:val="single" w:sz="4" w:space="0" w:color="auto"/>
            </w:tcBorders>
          </w:tcPr>
          <w:p w:rsidR="00FF68A6" w:rsidRPr="00DC09CE" w:rsidRDefault="00FF68A6" w:rsidP="00C76BC8">
            <w:pPr>
              <w:spacing w:before="120" w:after="120"/>
              <w:jc w:val="center"/>
              <w:rPr>
                <w:rFonts w:ascii="Arial" w:eastAsia="Calibri" w:hAnsi="Arial" w:cs="Arial"/>
                <w:color w:val="FFFFFF" w:themeColor="background1"/>
                <w:sz w:val="16"/>
                <w:szCs w:val="16"/>
              </w:rPr>
            </w:pPr>
            <w:r w:rsidRPr="00DC09CE">
              <w:rPr>
                <w:rFonts w:ascii="Arial" w:eastAsia="Calibri" w:hAnsi="Arial" w:cs="Arial"/>
                <w:color w:val="FFFFFF" w:themeColor="background1"/>
                <w:sz w:val="16"/>
                <w:szCs w:val="16"/>
              </w:rPr>
              <w:t>21</w:t>
            </w:r>
            <w:r w:rsidRPr="00DC09CE">
              <w:rPr>
                <w:rFonts w:ascii="Arial" w:eastAsia="Calibri" w:hAnsi="Arial" w:cs="Arial"/>
                <w:sz w:val="16"/>
                <w:szCs w:val="16"/>
              </w:rPr>
              <w:t>6</w:t>
            </w:r>
            <w:r w:rsidR="00C76BC8" w:rsidRPr="00DC09CE">
              <w:rPr>
                <w:rFonts w:ascii="Arial" w:eastAsia="Calibri" w:hAnsi="Arial" w:cs="Arial"/>
                <w:sz w:val="16"/>
                <w:szCs w:val="16"/>
              </w:rPr>
              <w:t>5</w:t>
            </w:r>
            <w:r w:rsidRPr="00DC09CE">
              <w:rPr>
                <w:rFonts w:ascii="Arial" w:eastAsia="Calibri" w:hAnsi="Arial" w:cs="Arial"/>
                <w:color w:val="FFFFFF" w:themeColor="background1"/>
                <w:sz w:val="16"/>
                <w:szCs w:val="16"/>
              </w:rPr>
              <w:t>66</w:t>
            </w:r>
          </w:p>
        </w:tc>
        <w:tc>
          <w:tcPr>
            <w:tcW w:w="1350" w:type="dxa"/>
            <w:tcBorders>
              <w:bottom w:val="single" w:sz="4" w:space="0" w:color="auto"/>
            </w:tcBorders>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466</w:t>
            </w:r>
          </w:p>
        </w:tc>
        <w:tc>
          <w:tcPr>
            <w:tcW w:w="720" w:type="dxa"/>
            <w:tcBorders>
              <w:bottom w:val="single" w:sz="4" w:space="0" w:color="auto"/>
            </w:tcBorders>
          </w:tcPr>
          <w:p w:rsidR="00FF68A6" w:rsidRPr="00DC09CE" w:rsidRDefault="00FF68A6" w:rsidP="00C76BC8">
            <w:pPr>
              <w:spacing w:before="120" w:after="120"/>
              <w:jc w:val="center"/>
              <w:rPr>
                <w:rFonts w:ascii="Arial" w:eastAsia="Calibri" w:hAnsi="Arial" w:cs="Arial"/>
                <w:sz w:val="16"/>
                <w:szCs w:val="16"/>
              </w:rPr>
            </w:pPr>
            <w:r w:rsidRPr="00DC09CE">
              <w:rPr>
                <w:rFonts w:ascii="Arial" w:eastAsia="Calibri" w:hAnsi="Arial" w:cs="Arial"/>
                <w:sz w:val="16"/>
                <w:szCs w:val="16"/>
              </w:rPr>
              <w:t>34</w:t>
            </w:r>
            <w:r w:rsidR="00C76BC8" w:rsidRPr="00DC09CE">
              <w:rPr>
                <w:rFonts w:ascii="Arial" w:eastAsia="Calibri" w:hAnsi="Arial" w:cs="Arial"/>
                <w:sz w:val="16"/>
                <w:szCs w:val="16"/>
              </w:rPr>
              <w:t>8</w:t>
            </w:r>
          </w:p>
        </w:tc>
        <w:tc>
          <w:tcPr>
            <w:tcW w:w="990" w:type="dxa"/>
            <w:tcBorders>
              <w:bottom w:val="single" w:sz="4" w:space="0" w:color="auto"/>
            </w:tcBorders>
          </w:tcPr>
          <w:p w:rsidR="00FF68A6" w:rsidRPr="00DC09CE" w:rsidRDefault="00FF68A6" w:rsidP="00FF68A6">
            <w:pPr>
              <w:spacing w:before="120" w:after="120"/>
              <w:ind w:left="26"/>
              <w:jc w:val="center"/>
              <w:rPr>
                <w:rFonts w:ascii="Arial" w:eastAsia="Calibri" w:hAnsi="Arial" w:cs="Arial"/>
                <w:sz w:val="16"/>
                <w:szCs w:val="16"/>
              </w:rPr>
            </w:pPr>
            <w:r w:rsidRPr="00DC09CE">
              <w:rPr>
                <w:rFonts w:ascii="Arial" w:eastAsia="Calibri" w:hAnsi="Arial" w:cs="Arial"/>
                <w:sz w:val="16"/>
                <w:szCs w:val="16"/>
              </w:rPr>
              <w:t>45</w:t>
            </w:r>
          </w:p>
        </w:tc>
        <w:tc>
          <w:tcPr>
            <w:tcW w:w="1350" w:type="dxa"/>
            <w:tcBorders>
              <w:bottom w:val="single" w:sz="4" w:space="0" w:color="auto"/>
            </w:tcBorders>
          </w:tcPr>
          <w:p w:rsidR="00FF68A6" w:rsidRPr="00DC09CE" w:rsidRDefault="00FF68A6" w:rsidP="00FF68A6">
            <w:pPr>
              <w:spacing w:before="120" w:after="120"/>
              <w:jc w:val="center"/>
              <w:rPr>
                <w:rFonts w:ascii="Arial" w:eastAsia="Calibri" w:hAnsi="Arial" w:cs="Arial"/>
                <w:sz w:val="16"/>
                <w:szCs w:val="16"/>
              </w:rPr>
            </w:pPr>
            <w:r w:rsidRPr="00DC09CE">
              <w:rPr>
                <w:rFonts w:ascii="Arial" w:eastAsia="Calibri" w:hAnsi="Arial" w:cs="Arial"/>
                <w:sz w:val="16"/>
                <w:szCs w:val="16"/>
              </w:rPr>
              <w:t>928</w:t>
            </w:r>
          </w:p>
        </w:tc>
      </w:tr>
      <w:tr w:rsidR="00DC09CE" w:rsidRPr="00DC09CE" w:rsidTr="00DC09CE">
        <w:tc>
          <w:tcPr>
            <w:tcW w:w="900" w:type="dxa"/>
            <w:shd w:val="clear" w:color="auto" w:fill="FDE6D3"/>
          </w:tcPr>
          <w:p w:rsidR="00DC09CE" w:rsidRPr="00DC09CE" w:rsidRDefault="00DC09CE" w:rsidP="00C65B98">
            <w:pPr>
              <w:spacing w:before="120" w:after="120"/>
              <w:jc w:val="center"/>
              <w:rPr>
                <w:rFonts w:ascii="Arial" w:eastAsia="Calibri" w:hAnsi="Arial" w:cs="Arial"/>
                <w:sz w:val="16"/>
                <w:szCs w:val="16"/>
              </w:rPr>
            </w:pPr>
            <w:r w:rsidRPr="00DC09CE">
              <w:rPr>
                <w:rFonts w:ascii="Arial" w:eastAsia="Calibri" w:hAnsi="Arial" w:cs="Arial"/>
                <w:sz w:val="16"/>
                <w:szCs w:val="16"/>
              </w:rPr>
              <w:t>2021</w:t>
            </w:r>
          </w:p>
        </w:tc>
        <w:tc>
          <w:tcPr>
            <w:tcW w:w="1260" w:type="dxa"/>
            <w:shd w:val="clear" w:color="auto" w:fill="FDE6D3"/>
          </w:tcPr>
          <w:p w:rsidR="00DC09CE" w:rsidRPr="00DC09CE" w:rsidRDefault="00DC09CE" w:rsidP="00C65B98">
            <w:pPr>
              <w:spacing w:before="120" w:after="120"/>
              <w:jc w:val="center"/>
              <w:rPr>
                <w:rFonts w:ascii="Arial" w:eastAsia="Calibri" w:hAnsi="Arial" w:cs="Arial"/>
                <w:sz w:val="16"/>
                <w:szCs w:val="16"/>
              </w:rPr>
            </w:pPr>
            <w:r w:rsidRPr="00DC09CE">
              <w:rPr>
                <w:rFonts w:ascii="Arial" w:eastAsia="Calibri" w:hAnsi="Arial" w:cs="Arial"/>
                <w:sz w:val="16"/>
                <w:szCs w:val="16"/>
              </w:rPr>
              <w:t>3</w:t>
            </w:r>
          </w:p>
        </w:tc>
        <w:tc>
          <w:tcPr>
            <w:tcW w:w="1260" w:type="dxa"/>
            <w:shd w:val="clear" w:color="auto" w:fill="FDE6D3"/>
          </w:tcPr>
          <w:p w:rsidR="00DC09CE" w:rsidRPr="00DC09CE" w:rsidRDefault="00DC09CE" w:rsidP="00DC09CE">
            <w:pPr>
              <w:spacing w:before="120" w:after="120"/>
              <w:jc w:val="center"/>
              <w:rPr>
                <w:rFonts w:ascii="Arial" w:eastAsia="Calibri" w:hAnsi="Arial" w:cs="Arial"/>
                <w:sz w:val="16"/>
                <w:szCs w:val="16"/>
              </w:rPr>
            </w:pPr>
            <w:r w:rsidRPr="00DC09CE">
              <w:rPr>
                <w:rFonts w:ascii="Arial" w:eastAsia="Calibri" w:hAnsi="Arial" w:cs="Arial"/>
                <w:sz w:val="16"/>
                <w:szCs w:val="16"/>
              </w:rPr>
              <w:t>35</w:t>
            </w:r>
          </w:p>
        </w:tc>
        <w:tc>
          <w:tcPr>
            <w:tcW w:w="1350" w:type="dxa"/>
            <w:shd w:val="clear" w:color="auto" w:fill="FDE6D3"/>
          </w:tcPr>
          <w:p w:rsidR="00DC09CE" w:rsidRPr="00DC09CE" w:rsidRDefault="00DC09CE" w:rsidP="00C65B98">
            <w:pPr>
              <w:spacing w:before="120" w:after="120"/>
              <w:jc w:val="center"/>
              <w:rPr>
                <w:rFonts w:ascii="Arial" w:eastAsia="Calibri" w:hAnsi="Arial" w:cs="Arial"/>
                <w:sz w:val="16"/>
                <w:szCs w:val="16"/>
              </w:rPr>
            </w:pPr>
            <w:r w:rsidRPr="00DC09CE">
              <w:rPr>
                <w:rFonts w:ascii="Arial" w:eastAsia="Calibri" w:hAnsi="Arial" w:cs="Arial"/>
                <w:sz w:val="16"/>
                <w:szCs w:val="16"/>
              </w:rPr>
              <w:t>415</w:t>
            </w:r>
          </w:p>
        </w:tc>
        <w:tc>
          <w:tcPr>
            <w:tcW w:w="720" w:type="dxa"/>
            <w:shd w:val="clear" w:color="auto" w:fill="FDE6D3"/>
          </w:tcPr>
          <w:p w:rsidR="00DC09CE" w:rsidRPr="00DC09CE" w:rsidRDefault="00DC09CE" w:rsidP="00C65B98">
            <w:pPr>
              <w:spacing w:before="120" w:after="120"/>
              <w:jc w:val="center"/>
              <w:rPr>
                <w:rFonts w:ascii="Arial" w:eastAsia="Calibri" w:hAnsi="Arial" w:cs="Arial"/>
                <w:sz w:val="16"/>
                <w:szCs w:val="16"/>
              </w:rPr>
            </w:pPr>
            <w:r w:rsidRPr="00DC09CE">
              <w:rPr>
                <w:rFonts w:ascii="Arial" w:eastAsia="Calibri" w:hAnsi="Arial" w:cs="Arial"/>
                <w:sz w:val="16"/>
                <w:szCs w:val="16"/>
              </w:rPr>
              <w:t>399</w:t>
            </w:r>
          </w:p>
        </w:tc>
        <w:tc>
          <w:tcPr>
            <w:tcW w:w="990" w:type="dxa"/>
            <w:shd w:val="clear" w:color="auto" w:fill="FDE6D3"/>
          </w:tcPr>
          <w:p w:rsidR="00DC09CE" w:rsidRPr="00DC09CE" w:rsidRDefault="00DC09CE" w:rsidP="00DC09CE">
            <w:pPr>
              <w:spacing w:before="120" w:after="120"/>
              <w:jc w:val="center"/>
              <w:rPr>
                <w:rFonts w:ascii="Arial" w:eastAsia="Calibri" w:hAnsi="Arial" w:cs="Arial"/>
                <w:sz w:val="16"/>
                <w:szCs w:val="16"/>
              </w:rPr>
            </w:pPr>
            <w:r w:rsidRPr="00DC09CE">
              <w:rPr>
                <w:rFonts w:ascii="Arial" w:eastAsia="Calibri" w:hAnsi="Arial" w:cs="Arial"/>
                <w:sz w:val="16"/>
                <w:szCs w:val="16"/>
              </w:rPr>
              <w:t>76</w:t>
            </w:r>
          </w:p>
        </w:tc>
        <w:tc>
          <w:tcPr>
            <w:tcW w:w="1350" w:type="dxa"/>
            <w:shd w:val="clear" w:color="auto" w:fill="FDE6D3"/>
          </w:tcPr>
          <w:p w:rsidR="00DC09CE" w:rsidRPr="00DC09CE" w:rsidRDefault="00DC09CE" w:rsidP="00C65B98">
            <w:pPr>
              <w:spacing w:before="120" w:after="120"/>
              <w:jc w:val="center"/>
              <w:rPr>
                <w:rFonts w:ascii="Arial" w:eastAsia="Calibri" w:hAnsi="Arial" w:cs="Arial"/>
                <w:sz w:val="16"/>
                <w:szCs w:val="16"/>
              </w:rPr>
            </w:pPr>
            <w:r w:rsidRPr="00DC09CE">
              <w:rPr>
                <w:rFonts w:ascii="Arial" w:eastAsia="Calibri" w:hAnsi="Arial" w:cs="Arial"/>
                <w:sz w:val="16"/>
                <w:szCs w:val="16"/>
              </w:rPr>
              <w:t>928</w:t>
            </w:r>
          </w:p>
        </w:tc>
      </w:tr>
    </w:tbl>
    <w:p w:rsidR="00FF68A6" w:rsidRDefault="00FF68A6" w:rsidP="00D9202E">
      <w:pPr>
        <w:widowControl w:val="0"/>
        <w:autoSpaceDE w:val="0"/>
        <w:autoSpaceDN w:val="0"/>
        <w:spacing w:after="0" w:line="240" w:lineRule="auto"/>
        <w:jc w:val="both"/>
        <w:rPr>
          <w:rFonts w:ascii="Arial" w:eastAsia="Georgia" w:hAnsi="Arial" w:cs="Arial"/>
          <w:b/>
          <w:lang w:bidi="en-US"/>
        </w:rPr>
      </w:pPr>
    </w:p>
    <w:p w:rsidR="00B72CCE" w:rsidRDefault="00B72CCE" w:rsidP="00D9202E">
      <w:pPr>
        <w:widowControl w:val="0"/>
        <w:autoSpaceDE w:val="0"/>
        <w:autoSpaceDN w:val="0"/>
        <w:spacing w:after="0" w:line="240" w:lineRule="auto"/>
        <w:jc w:val="both"/>
        <w:rPr>
          <w:rFonts w:ascii="Arial" w:eastAsia="Georgia" w:hAnsi="Arial" w:cs="Arial"/>
          <w:b/>
          <w:lang w:val="id-ID" w:bidi="en-US"/>
        </w:rPr>
      </w:pPr>
    </w:p>
    <w:p w:rsidR="00DC09CE" w:rsidRDefault="00DC09CE"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7D1206" w:rsidRPr="00FF68A6" w:rsidRDefault="007D1206" w:rsidP="007C2536">
      <w:pPr>
        <w:spacing w:after="0" w:line="240" w:lineRule="auto"/>
        <w:jc w:val="center"/>
        <w:rPr>
          <w:rFonts w:ascii="Arial" w:eastAsia="Calibri" w:hAnsi="Arial" w:cs="Arial"/>
          <w:sz w:val="28"/>
          <w:szCs w:val="28"/>
        </w:rPr>
      </w:pPr>
      <w:r w:rsidRPr="00FF68A6">
        <w:rPr>
          <w:rFonts w:ascii="Arial" w:eastAsia="Calibri" w:hAnsi="Arial" w:cs="Arial"/>
          <w:sz w:val="28"/>
          <w:szCs w:val="28"/>
        </w:rPr>
        <w:lastRenderedPageBreak/>
        <w:t xml:space="preserve">PERKEMBANGAN INDEKS DESA </w:t>
      </w:r>
      <w:r>
        <w:rPr>
          <w:rFonts w:ascii="Arial" w:eastAsia="Calibri" w:hAnsi="Arial" w:cs="Arial"/>
          <w:sz w:val="28"/>
          <w:szCs w:val="28"/>
        </w:rPr>
        <w:t>M</w:t>
      </w:r>
      <w:r w:rsidRPr="00FF68A6">
        <w:rPr>
          <w:rFonts w:ascii="Arial" w:eastAsia="Calibri" w:hAnsi="Arial" w:cs="Arial"/>
          <w:sz w:val="28"/>
          <w:szCs w:val="28"/>
        </w:rPr>
        <w:t>EMBANGUN</w:t>
      </w:r>
    </w:p>
    <w:p w:rsidR="007D1206" w:rsidRPr="0047138E" w:rsidRDefault="007D1206" w:rsidP="007C2536">
      <w:pPr>
        <w:spacing w:after="0" w:line="240" w:lineRule="auto"/>
        <w:jc w:val="center"/>
        <w:rPr>
          <w:rFonts w:ascii="Arial" w:eastAsia="Calibri" w:hAnsi="Arial" w:cs="Arial"/>
          <w:sz w:val="28"/>
          <w:szCs w:val="28"/>
          <w:lang w:val="id-ID"/>
        </w:rPr>
      </w:pPr>
      <w:r w:rsidRPr="00FF68A6">
        <w:rPr>
          <w:rFonts w:ascii="Arial" w:eastAsia="Calibri" w:hAnsi="Arial" w:cs="Arial"/>
          <w:sz w:val="28"/>
          <w:szCs w:val="28"/>
        </w:rPr>
        <w:t>SUMATERA BARAT TAHUN 2016 -202</w:t>
      </w:r>
      <w:r w:rsidR="0047138E">
        <w:rPr>
          <w:rFonts w:ascii="Arial" w:eastAsia="Calibri" w:hAnsi="Arial" w:cs="Arial"/>
          <w:sz w:val="28"/>
          <w:szCs w:val="28"/>
          <w:lang w:val="id-ID"/>
        </w:rPr>
        <w:t>1</w:t>
      </w: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r>
        <w:rPr>
          <w:rFonts w:ascii="Arial" w:eastAsia="Georgia" w:hAnsi="Arial" w:cs="Arial"/>
          <w:b/>
          <w:noProof/>
          <w:lang w:val="id-ID" w:eastAsia="id-ID"/>
        </w:rPr>
        <w:drawing>
          <wp:inline distT="0" distB="0" distL="0" distR="0">
            <wp:extent cx="4301656" cy="3792772"/>
            <wp:effectExtent l="0" t="0" r="2286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012396" w:rsidRDefault="00012396" w:rsidP="00D9202E">
      <w:pPr>
        <w:widowControl w:val="0"/>
        <w:autoSpaceDE w:val="0"/>
        <w:autoSpaceDN w:val="0"/>
        <w:spacing w:after="0" w:line="240" w:lineRule="auto"/>
        <w:jc w:val="both"/>
        <w:rPr>
          <w:rFonts w:ascii="Arial" w:eastAsia="Georgia" w:hAnsi="Arial" w:cs="Arial"/>
          <w:b/>
          <w:lang w:val="id-ID" w:bidi="en-US"/>
        </w:rPr>
      </w:pPr>
    </w:p>
    <w:p w:rsidR="0095169C" w:rsidRDefault="0095169C" w:rsidP="00D9202E">
      <w:pPr>
        <w:widowControl w:val="0"/>
        <w:autoSpaceDE w:val="0"/>
        <w:autoSpaceDN w:val="0"/>
        <w:spacing w:after="0" w:line="240" w:lineRule="auto"/>
        <w:jc w:val="both"/>
        <w:rPr>
          <w:rFonts w:ascii="Arial" w:eastAsia="Georgia" w:hAnsi="Arial" w:cs="Arial"/>
          <w:b/>
          <w:lang w:val="id-ID" w:bidi="en-US"/>
        </w:rPr>
      </w:pPr>
    </w:p>
    <w:p w:rsidR="0095169C" w:rsidRDefault="0095169C" w:rsidP="00D9202E">
      <w:pPr>
        <w:widowControl w:val="0"/>
        <w:autoSpaceDE w:val="0"/>
        <w:autoSpaceDN w:val="0"/>
        <w:spacing w:after="0" w:line="240" w:lineRule="auto"/>
        <w:jc w:val="both"/>
        <w:rPr>
          <w:rFonts w:ascii="Arial" w:eastAsia="Georgia" w:hAnsi="Arial" w:cs="Arial"/>
          <w:b/>
          <w:lang w:val="id-ID" w:bidi="en-US"/>
        </w:rPr>
      </w:pPr>
    </w:p>
    <w:p w:rsidR="0095169C" w:rsidRDefault="0095169C" w:rsidP="00D9202E">
      <w:pPr>
        <w:widowControl w:val="0"/>
        <w:autoSpaceDE w:val="0"/>
        <w:autoSpaceDN w:val="0"/>
        <w:spacing w:after="0" w:line="240" w:lineRule="auto"/>
        <w:jc w:val="both"/>
        <w:rPr>
          <w:rFonts w:ascii="Arial" w:eastAsia="Georgia" w:hAnsi="Arial" w:cs="Arial"/>
          <w:b/>
          <w:lang w:val="id-ID" w:bidi="en-US"/>
        </w:rPr>
      </w:pPr>
    </w:p>
    <w:p w:rsidR="0095169C" w:rsidRDefault="0095169C" w:rsidP="00D9202E">
      <w:pPr>
        <w:widowControl w:val="0"/>
        <w:autoSpaceDE w:val="0"/>
        <w:autoSpaceDN w:val="0"/>
        <w:spacing w:after="0" w:line="240" w:lineRule="auto"/>
        <w:jc w:val="both"/>
        <w:rPr>
          <w:rFonts w:ascii="Arial" w:eastAsia="Georgia" w:hAnsi="Arial" w:cs="Arial"/>
          <w:b/>
          <w:lang w:val="id-ID" w:bidi="en-US"/>
        </w:rPr>
      </w:pPr>
    </w:p>
    <w:p w:rsidR="0095169C" w:rsidRDefault="0095169C" w:rsidP="00D9202E">
      <w:pPr>
        <w:widowControl w:val="0"/>
        <w:autoSpaceDE w:val="0"/>
        <w:autoSpaceDN w:val="0"/>
        <w:spacing w:after="0" w:line="240" w:lineRule="auto"/>
        <w:jc w:val="both"/>
        <w:rPr>
          <w:rFonts w:ascii="Arial" w:eastAsia="Georgia" w:hAnsi="Arial" w:cs="Arial"/>
          <w:b/>
          <w:lang w:val="id-ID" w:bidi="en-US"/>
        </w:rPr>
      </w:pPr>
    </w:p>
    <w:p w:rsidR="0095169C" w:rsidRDefault="0095169C" w:rsidP="00D9202E">
      <w:pPr>
        <w:widowControl w:val="0"/>
        <w:autoSpaceDE w:val="0"/>
        <w:autoSpaceDN w:val="0"/>
        <w:spacing w:after="0" w:line="240" w:lineRule="auto"/>
        <w:jc w:val="both"/>
        <w:rPr>
          <w:rFonts w:ascii="Arial" w:eastAsia="Georgia" w:hAnsi="Arial" w:cs="Arial"/>
          <w:b/>
          <w:lang w:val="id-ID" w:bidi="en-US"/>
        </w:rPr>
      </w:pPr>
    </w:p>
    <w:p w:rsidR="0095169C" w:rsidRDefault="0095169C" w:rsidP="00D9202E">
      <w:pPr>
        <w:widowControl w:val="0"/>
        <w:autoSpaceDE w:val="0"/>
        <w:autoSpaceDN w:val="0"/>
        <w:spacing w:after="0" w:line="240" w:lineRule="auto"/>
        <w:jc w:val="both"/>
        <w:rPr>
          <w:rFonts w:ascii="Arial" w:eastAsia="Georgia" w:hAnsi="Arial" w:cs="Arial"/>
          <w:b/>
          <w:lang w:val="id-ID" w:bidi="en-US"/>
        </w:rPr>
      </w:pPr>
    </w:p>
    <w:p w:rsidR="0095169C" w:rsidRDefault="0095169C" w:rsidP="00D9202E">
      <w:pPr>
        <w:widowControl w:val="0"/>
        <w:autoSpaceDE w:val="0"/>
        <w:autoSpaceDN w:val="0"/>
        <w:spacing w:after="0" w:line="240" w:lineRule="auto"/>
        <w:jc w:val="both"/>
        <w:rPr>
          <w:rFonts w:ascii="Arial" w:eastAsia="Georgia" w:hAnsi="Arial" w:cs="Arial"/>
          <w:b/>
          <w:lang w:val="id-ID" w:bidi="en-US"/>
        </w:rPr>
      </w:pPr>
    </w:p>
    <w:p w:rsidR="0095169C" w:rsidRDefault="0095169C" w:rsidP="00D9202E">
      <w:pPr>
        <w:widowControl w:val="0"/>
        <w:autoSpaceDE w:val="0"/>
        <w:autoSpaceDN w:val="0"/>
        <w:spacing w:after="0" w:line="240" w:lineRule="auto"/>
        <w:jc w:val="both"/>
        <w:rPr>
          <w:rFonts w:ascii="Arial" w:eastAsia="Georgia" w:hAnsi="Arial" w:cs="Arial"/>
          <w:b/>
          <w:lang w:val="id-ID" w:bidi="en-US"/>
        </w:rPr>
      </w:pPr>
    </w:p>
    <w:p w:rsidR="003A13DE" w:rsidRPr="00A5358F" w:rsidRDefault="003A13DE" w:rsidP="00DC09CE">
      <w:pPr>
        <w:pStyle w:val="ListParagraph"/>
        <w:numPr>
          <w:ilvl w:val="0"/>
          <w:numId w:val="10"/>
        </w:numPr>
        <w:ind w:left="426" w:hanging="426"/>
        <w:rPr>
          <w:rFonts w:ascii="Arial" w:eastAsia="Georgia" w:hAnsi="Arial" w:cs="Arial"/>
          <w:b/>
          <w:lang w:bidi="en-US"/>
        </w:rPr>
      </w:pPr>
      <w:r w:rsidRPr="00A5358F">
        <w:rPr>
          <w:rFonts w:ascii="Arial" w:eastAsia="Georgia" w:hAnsi="Arial" w:cs="Arial"/>
          <w:b/>
          <w:bCs/>
          <w:lang w:bidi="en-US"/>
        </w:rPr>
        <w:lastRenderedPageBreak/>
        <w:t>Berdasarkan Pengukuran Indeks Desa Membangun (IDM) Periode2016 – 20</w:t>
      </w:r>
      <w:r w:rsidR="00A049DB" w:rsidRPr="00A5358F">
        <w:rPr>
          <w:rFonts w:ascii="Arial" w:eastAsia="Georgia" w:hAnsi="Arial" w:cs="Arial"/>
          <w:b/>
          <w:bCs/>
          <w:lang w:bidi="en-US"/>
        </w:rPr>
        <w:t>2</w:t>
      </w:r>
      <w:r w:rsidR="007D1206">
        <w:rPr>
          <w:rFonts w:ascii="Arial" w:eastAsia="Georgia" w:hAnsi="Arial" w:cs="Arial"/>
          <w:b/>
          <w:bCs/>
          <w:lang w:val="id-ID" w:bidi="en-US"/>
        </w:rPr>
        <w:t>1</w:t>
      </w:r>
    </w:p>
    <w:p w:rsidR="003A13DE" w:rsidRPr="00DD082C" w:rsidRDefault="003A13DE" w:rsidP="00D9202E">
      <w:pPr>
        <w:pStyle w:val="ListParagraph"/>
        <w:ind w:left="720" w:firstLine="0"/>
        <w:rPr>
          <w:rFonts w:ascii="Arial" w:eastAsia="Georgia" w:hAnsi="Arial" w:cs="Arial"/>
          <w:b/>
          <w:lang w:bidi="en-US"/>
        </w:rPr>
      </w:pPr>
    </w:p>
    <w:p w:rsidR="003A13DE" w:rsidRPr="000F62B8" w:rsidRDefault="003A13DE" w:rsidP="00E8601B">
      <w:pPr>
        <w:pStyle w:val="ListParagraph"/>
        <w:ind w:left="0" w:firstLine="0"/>
        <w:jc w:val="center"/>
        <w:rPr>
          <w:rFonts w:ascii="Arial" w:eastAsia="Georgia" w:hAnsi="Arial" w:cs="Arial"/>
          <w:b/>
          <w:bCs/>
          <w:lang w:bidi="en-US"/>
        </w:rPr>
      </w:pPr>
      <w:r w:rsidRPr="00DD082C">
        <w:rPr>
          <w:rFonts w:ascii="Arial" w:eastAsia="Georgia" w:hAnsi="Arial" w:cs="Arial"/>
          <w:bCs/>
          <w:lang w:val="it-IT" w:bidi="en-US"/>
        </w:rPr>
        <w:t xml:space="preserve">Rekapitulasi Status Desa / Nagari Di Sumatera Barat </w:t>
      </w:r>
      <w:r w:rsidRPr="00DD082C">
        <w:rPr>
          <w:rFonts w:ascii="Arial" w:eastAsia="Georgia" w:hAnsi="Arial" w:cs="Arial"/>
          <w:bCs/>
          <w:lang w:bidi="en-US"/>
        </w:rPr>
        <w:t xml:space="preserve">berdasarkan Indeks </w:t>
      </w:r>
      <w:r w:rsidRPr="000F62B8">
        <w:rPr>
          <w:rFonts w:ascii="Arial" w:eastAsia="Georgia" w:hAnsi="Arial" w:cs="Arial"/>
          <w:b/>
          <w:bCs/>
          <w:lang w:bidi="en-US"/>
        </w:rPr>
        <w:t>Desa Membangun (IDM) Tahun 2016</w:t>
      </w:r>
    </w:p>
    <w:tbl>
      <w:tblPr>
        <w:tblpPr w:leftFromText="180" w:rightFromText="180" w:vertAnchor="text" w:horzAnchor="margin" w:tblpXSpec="center" w:tblpY="179"/>
        <w:tblW w:w="6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1710"/>
        <w:gridCol w:w="990"/>
        <w:gridCol w:w="810"/>
        <w:gridCol w:w="720"/>
        <w:gridCol w:w="684"/>
        <w:gridCol w:w="720"/>
        <w:gridCol w:w="720"/>
      </w:tblGrid>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jc w:val="center"/>
              <w:rPr>
                <w:rFonts w:ascii="Arial" w:hAnsi="Arial" w:cs="Arial"/>
                <w:b/>
                <w:sz w:val="18"/>
                <w:szCs w:val="18"/>
              </w:rPr>
            </w:pPr>
            <w:r w:rsidRPr="000A4B6F">
              <w:rPr>
                <w:rFonts w:ascii="Arial" w:hAnsi="Arial" w:cs="Arial"/>
                <w:b/>
                <w:sz w:val="18"/>
                <w:szCs w:val="18"/>
              </w:rPr>
              <w:t>No</w:t>
            </w:r>
          </w:p>
        </w:tc>
        <w:tc>
          <w:tcPr>
            <w:tcW w:w="17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jc w:val="center"/>
              <w:rPr>
                <w:rFonts w:ascii="Arial" w:hAnsi="Arial" w:cs="Arial"/>
                <w:b/>
                <w:sz w:val="18"/>
                <w:szCs w:val="18"/>
              </w:rPr>
            </w:pPr>
            <w:r w:rsidRPr="000A4B6F">
              <w:rPr>
                <w:rFonts w:ascii="Arial" w:hAnsi="Arial" w:cs="Arial"/>
                <w:b/>
                <w:sz w:val="18"/>
                <w:szCs w:val="18"/>
              </w:rPr>
              <w:t>Kab/Kota</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A4B6F" w:rsidRDefault="003A13DE" w:rsidP="00FF68A6">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Sangat Tertinggal</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ind w:right="-108" w:hanging="112"/>
              <w:jc w:val="center"/>
              <w:rPr>
                <w:rFonts w:ascii="Arial" w:hAnsi="Arial" w:cs="Arial"/>
                <w:b/>
                <w:sz w:val="18"/>
                <w:szCs w:val="18"/>
              </w:rPr>
            </w:pPr>
            <w:r w:rsidRPr="000A4B6F">
              <w:rPr>
                <w:rFonts w:ascii="Arial" w:hAnsi="Arial" w:cs="Arial"/>
                <w:b/>
                <w:sz w:val="18"/>
                <w:szCs w:val="18"/>
              </w:rPr>
              <w:t>Tertinggal</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Berkembang</w:t>
            </w:r>
          </w:p>
        </w:tc>
        <w:tc>
          <w:tcPr>
            <w:tcW w:w="6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Maju</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Mandiri</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Jumlah</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120" w:after="0" w:line="480" w:lineRule="auto"/>
              <w:jc w:val="both"/>
              <w:rPr>
                <w:rFonts w:ascii="Arial" w:hAnsi="Arial" w:cs="Arial"/>
                <w:sz w:val="18"/>
                <w:szCs w:val="18"/>
              </w:rPr>
            </w:pPr>
            <w:r w:rsidRPr="000A4B6F">
              <w:rPr>
                <w:rFonts w:ascii="Arial" w:hAnsi="Arial" w:cs="Arial"/>
                <w:sz w:val="18"/>
                <w:szCs w:val="18"/>
              </w:rPr>
              <w:t>1.</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120" w:after="0" w:line="480" w:lineRule="auto"/>
              <w:jc w:val="both"/>
              <w:rPr>
                <w:rFonts w:ascii="Arial" w:hAnsi="Arial" w:cs="Arial"/>
                <w:sz w:val="18"/>
                <w:szCs w:val="18"/>
              </w:rPr>
            </w:pPr>
            <w:r w:rsidRPr="000A4B6F">
              <w:rPr>
                <w:rFonts w:ascii="Arial" w:hAnsi="Arial" w:cs="Arial"/>
                <w:sz w:val="18"/>
                <w:szCs w:val="18"/>
              </w:rPr>
              <w:t>Kep. Mentawai</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12</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20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7</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4</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43</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2.</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Pesisir Selatan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8</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105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53</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182</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3.</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 xml:space="preserve">Solok (Kab.) </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6</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29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36</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74</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4.</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Sijunjung</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13</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6</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61</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5.</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 xml:space="preserve">Tanah Datar </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46</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23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75</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6.</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 xml:space="preserve">Padang Pariaman </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30</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60</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7.</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 xml:space="preserve">Agam </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21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46</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82</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8.</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 xml:space="preserve">Lima Puluh Kota </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4</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29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41</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79</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9.</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 xml:space="preserve">Pasaman </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12</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4</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32</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10</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 xml:space="preserve">Solok Selatan </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6</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16</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15</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39</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11.</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Dharmasraya</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8</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21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18</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52</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12.</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 xml:space="preserve">Pasaman Barat </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8</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19</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13.</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 xml:space="preserve">Sawahlunto </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12</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27</w:t>
            </w:r>
          </w:p>
        </w:tc>
      </w:tr>
      <w:tr w:rsidR="0010350C" w:rsidRPr="00CE77B3" w:rsidTr="00FF68A6">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14.</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 xml:space="preserve">Pariaman </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37</w:t>
            </w:r>
          </w:p>
        </w:tc>
        <w:tc>
          <w:tcPr>
            <w:tcW w:w="684"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15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spacing w:after="0" w:line="480" w:lineRule="auto"/>
              <w:jc w:val="center"/>
              <w:textAlignment w:val="center"/>
              <w:rPr>
                <w:rFonts w:ascii="Arial" w:eastAsia="Times New Roman" w:hAnsi="Arial" w:cs="Arial"/>
                <w:sz w:val="18"/>
                <w:szCs w:val="18"/>
              </w:rPr>
            </w:pPr>
            <w:r w:rsidRPr="000A4B6F">
              <w:rPr>
                <w:rFonts w:ascii="Arial" w:eastAsia="Times New Roman" w:hAnsi="Arial" w:cs="Arial"/>
                <w:b/>
                <w:bCs/>
                <w:color w:val="000000" w:themeColor="dark1"/>
                <w:kern w:val="24"/>
                <w:sz w:val="18"/>
                <w:szCs w:val="18"/>
              </w:rPr>
              <w:t>55</w:t>
            </w:r>
          </w:p>
        </w:tc>
      </w:tr>
      <w:tr w:rsidR="0010350C" w:rsidRPr="00CE77B3" w:rsidTr="00FF68A6">
        <w:tc>
          <w:tcPr>
            <w:tcW w:w="217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47138E" w:rsidRDefault="003A13DE" w:rsidP="0047138E">
            <w:pPr>
              <w:spacing w:before="60" w:after="0" w:line="240" w:lineRule="auto"/>
              <w:jc w:val="center"/>
              <w:rPr>
                <w:rFonts w:cstheme="minorHAnsi"/>
                <w:b/>
              </w:rPr>
            </w:pPr>
            <w:r w:rsidRPr="0047138E">
              <w:rPr>
                <w:rFonts w:cstheme="minorHAnsi"/>
                <w:b/>
              </w:rPr>
              <w:t xml:space="preserve">Jumlah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47138E" w:rsidRDefault="003A13DE" w:rsidP="0047138E">
            <w:pPr>
              <w:spacing w:before="60" w:after="0" w:line="240" w:lineRule="auto"/>
              <w:jc w:val="center"/>
              <w:rPr>
                <w:rFonts w:cstheme="minorHAnsi"/>
                <w:b/>
              </w:rPr>
            </w:pPr>
            <w:r w:rsidRPr="0047138E">
              <w:rPr>
                <w:rFonts w:cstheme="minorHAnsi"/>
                <w:b/>
              </w:rPr>
              <w:t>51</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10350C" w:rsidRDefault="003A13DE" w:rsidP="00FF68A6">
            <w:pPr>
              <w:spacing w:before="60" w:after="0" w:line="240" w:lineRule="auto"/>
              <w:jc w:val="center"/>
              <w:rPr>
                <w:rFonts w:cstheme="minorHAnsi"/>
                <w:b/>
              </w:rPr>
            </w:pPr>
            <w:r w:rsidRPr="0010350C">
              <w:rPr>
                <w:rFonts w:cstheme="minorHAnsi"/>
                <w:b/>
              </w:rPr>
              <w:t>328</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10350C" w:rsidRDefault="003A13DE" w:rsidP="00FF68A6">
            <w:pPr>
              <w:spacing w:before="60" w:after="0" w:line="240" w:lineRule="auto"/>
              <w:jc w:val="center"/>
              <w:rPr>
                <w:rFonts w:cstheme="minorHAnsi"/>
                <w:b/>
              </w:rPr>
            </w:pPr>
            <w:r w:rsidRPr="0010350C">
              <w:rPr>
                <w:rFonts w:cstheme="minorHAnsi"/>
                <w:b/>
              </w:rPr>
              <w:t>374</w:t>
            </w:r>
          </w:p>
        </w:tc>
        <w:tc>
          <w:tcPr>
            <w:tcW w:w="6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10350C" w:rsidRDefault="003A13DE" w:rsidP="00FF68A6">
            <w:pPr>
              <w:spacing w:before="60" w:after="0" w:line="240" w:lineRule="auto"/>
              <w:jc w:val="center"/>
              <w:rPr>
                <w:rFonts w:cstheme="minorHAnsi"/>
                <w:b/>
              </w:rPr>
            </w:pPr>
            <w:r w:rsidRPr="0010350C">
              <w:rPr>
                <w:rFonts w:cstheme="minorHAnsi"/>
                <w:b/>
              </w:rPr>
              <w:t>120</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10350C" w:rsidRDefault="003A13DE" w:rsidP="00FF68A6">
            <w:pPr>
              <w:spacing w:before="60" w:after="0" w:line="240" w:lineRule="auto"/>
              <w:jc w:val="center"/>
              <w:rPr>
                <w:rFonts w:cstheme="minorHAnsi"/>
                <w:b/>
              </w:rPr>
            </w:pPr>
            <w:r w:rsidRPr="0010350C">
              <w:rPr>
                <w:rFonts w:cstheme="minorHAnsi"/>
                <w:b/>
              </w:rPr>
              <w:t>7</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47138E" w:rsidRDefault="003A13DE" w:rsidP="0047138E">
            <w:pPr>
              <w:spacing w:before="60" w:after="0" w:line="240" w:lineRule="auto"/>
              <w:jc w:val="center"/>
              <w:rPr>
                <w:rFonts w:cstheme="minorHAnsi"/>
                <w:b/>
              </w:rPr>
            </w:pPr>
            <w:r w:rsidRPr="0047138E">
              <w:rPr>
                <w:rFonts w:cstheme="minorHAnsi"/>
                <w:b/>
              </w:rPr>
              <w:t>880</w:t>
            </w:r>
          </w:p>
        </w:tc>
      </w:tr>
      <w:tr w:rsidR="0010350C" w:rsidRPr="00CE77B3" w:rsidTr="0047138E">
        <w:trPr>
          <w:trHeight w:val="292"/>
        </w:trPr>
        <w:tc>
          <w:tcPr>
            <w:tcW w:w="217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A4B6F" w:rsidRDefault="003A13DE" w:rsidP="00D9202E">
            <w:pPr>
              <w:spacing w:before="60" w:after="0" w:line="480" w:lineRule="auto"/>
              <w:jc w:val="both"/>
              <w:rPr>
                <w:rFonts w:ascii="Arial" w:hAnsi="Arial" w:cs="Arial"/>
                <w:b/>
                <w:sz w:val="18"/>
                <w:szCs w:val="18"/>
              </w:rPr>
            </w:pPr>
            <w:r w:rsidRPr="000A4B6F">
              <w:rPr>
                <w:rFonts w:ascii="Arial" w:hAnsi="Arial" w:cs="Arial"/>
                <w:b/>
                <w:sz w:val="18"/>
                <w:szCs w:val="18"/>
              </w:rPr>
              <w:t xml:space="preserve">Presentase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47138E" w:rsidRDefault="003A13DE" w:rsidP="0047138E">
            <w:pPr>
              <w:spacing w:before="60" w:after="0" w:line="240" w:lineRule="auto"/>
              <w:jc w:val="center"/>
              <w:rPr>
                <w:rFonts w:cstheme="minorHAnsi"/>
                <w:b/>
                <w:sz w:val="20"/>
                <w:szCs w:val="20"/>
              </w:rPr>
            </w:pPr>
            <w:r w:rsidRPr="0047138E">
              <w:rPr>
                <w:rFonts w:cstheme="minorHAnsi"/>
                <w:b/>
                <w:sz w:val="20"/>
                <w:szCs w:val="20"/>
              </w:rPr>
              <w:t>5,79</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47138E" w:rsidRDefault="003A13DE" w:rsidP="0047138E">
            <w:pPr>
              <w:spacing w:before="60" w:after="0" w:line="240" w:lineRule="auto"/>
              <w:jc w:val="center"/>
              <w:rPr>
                <w:rFonts w:cstheme="minorHAnsi"/>
                <w:b/>
                <w:sz w:val="20"/>
                <w:szCs w:val="20"/>
              </w:rPr>
            </w:pPr>
            <w:r w:rsidRPr="0047138E">
              <w:rPr>
                <w:rFonts w:cstheme="minorHAnsi"/>
                <w:b/>
                <w:sz w:val="20"/>
                <w:szCs w:val="20"/>
              </w:rPr>
              <w:t>37,27</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47138E" w:rsidRDefault="003A13DE" w:rsidP="0047138E">
            <w:pPr>
              <w:spacing w:before="60" w:after="0" w:line="240" w:lineRule="auto"/>
              <w:jc w:val="center"/>
              <w:rPr>
                <w:rFonts w:cstheme="minorHAnsi"/>
                <w:b/>
                <w:sz w:val="20"/>
                <w:szCs w:val="20"/>
              </w:rPr>
            </w:pPr>
            <w:r w:rsidRPr="0047138E">
              <w:rPr>
                <w:rFonts w:cstheme="minorHAnsi"/>
                <w:b/>
                <w:sz w:val="20"/>
                <w:szCs w:val="20"/>
              </w:rPr>
              <w:t>42,50</w:t>
            </w:r>
          </w:p>
        </w:tc>
        <w:tc>
          <w:tcPr>
            <w:tcW w:w="6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47138E" w:rsidRDefault="003A13DE" w:rsidP="0047138E">
            <w:pPr>
              <w:spacing w:before="60" w:after="0" w:line="240" w:lineRule="auto"/>
              <w:jc w:val="center"/>
              <w:rPr>
                <w:rFonts w:cstheme="minorHAnsi"/>
                <w:b/>
                <w:sz w:val="20"/>
                <w:szCs w:val="20"/>
              </w:rPr>
            </w:pPr>
            <w:r w:rsidRPr="0047138E">
              <w:rPr>
                <w:rFonts w:cstheme="minorHAnsi"/>
                <w:b/>
                <w:sz w:val="20"/>
                <w:szCs w:val="20"/>
              </w:rPr>
              <w:t>13,65</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47138E" w:rsidRDefault="003A13DE" w:rsidP="0047138E">
            <w:pPr>
              <w:spacing w:before="60" w:after="0" w:line="240" w:lineRule="auto"/>
              <w:jc w:val="center"/>
              <w:rPr>
                <w:rFonts w:cstheme="minorHAnsi"/>
                <w:b/>
                <w:sz w:val="20"/>
                <w:szCs w:val="20"/>
              </w:rPr>
            </w:pPr>
            <w:r w:rsidRPr="0047138E">
              <w:rPr>
                <w:rFonts w:cstheme="minorHAnsi"/>
                <w:b/>
                <w:sz w:val="20"/>
                <w:szCs w:val="20"/>
              </w:rPr>
              <w:t>0,79</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47138E" w:rsidRDefault="003A13DE" w:rsidP="0047138E">
            <w:pPr>
              <w:spacing w:before="60" w:after="0" w:line="240" w:lineRule="auto"/>
              <w:jc w:val="center"/>
              <w:rPr>
                <w:rFonts w:cstheme="minorHAnsi"/>
                <w:b/>
                <w:sz w:val="20"/>
                <w:szCs w:val="20"/>
              </w:rPr>
            </w:pPr>
            <w:r w:rsidRPr="0047138E">
              <w:rPr>
                <w:rFonts w:cstheme="minorHAnsi"/>
                <w:b/>
                <w:sz w:val="20"/>
                <w:szCs w:val="20"/>
              </w:rPr>
              <w:t>100</w:t>
            </w:r>
          </w:p>
        </w:tc>
      </w:tr>
    </w:tbl>
    <w:p w:rsidR="003A13DE" w:rsidRDefault="003A13DE" w:rsidP="00D9202E">
      <w:pPr>
        <w:pStyle w:val="ListParagraph"/>
        <w:ind w:left="0" w:firstLine="0"/>
        <w:rPr>
          <w:rFonts w:ascii="Tahoma" w:eastAsia="Georgia" w:hAnsi="Tahoma" w:cs="Tahoma"/>
          <w:bCs/>
          <w:szCs w:val="24"/>
          <w:lang w:bidi="en-US"/>
        </w:rPr>
      </w:pPr>
    </w:p>
    <w:p w:rsidR="00B32362" w:rsidRDefault="00B32362" w:rsidP="00D9202E">
      <w:pPr>
        <w:pStyle w:val="ListParagraph"/>
        <w:ind w:left="0" w:firstLine="0"/>
        <w:rPr>
          <w:rFonts w:ascii="Tahoma" w:eastAsia="Georgia" w:hAnsi="Tahoma" w:cs="Tahoma"/>
          <w:bCs/>
          <w:szCs w:val="24"/>
          <w:lang w:val="it-IT" w:bidi="en-US"/>
        </w:rPr>
      </w:pPr>
    </w:p>
    <w:p w:rsidR="00FF68A6" w:rsidRDefault="00FF68A6" w:rsidP="00D9202E">
      <w:pPr>
        <w:pStyle w:val="ListParagraph"/>
        <w:ind w:left="0" w:firstLine="0"/>
        <w:rPr>
          <w:rFonts w:ascii="Tahoma" w:eastAsia="Georgia" w:hAnsi="Tahoma" w:cs="Tahoma"/>
          <w:bCs/>
          <w:szCs w:val="24"/>
          <w:lang w:val="it-IT" w:bidi="en-US"/>
        </w:rPr>
      </w:pPr>
    </w:p>
    <w:p w:rsidR="00E03350" w:rsidRDefault="00E03350" w:rsidP="00D9202E">
      <w:pPr>
        <w:pStyle w:val="ListParagraph"/>
        <w:ind w:left="0" w:firstLine="0"/>
        <w:rPr>
          <w:rFonts w:ascii="Tahoma" w:eastAsia="Georgia" w:hAnsi="Tahoma" w:cs="Tahoma"/>
          <w:bCs/>
          <w:szCs w:val="24"/>
          <w:lang w:val="it-IT" w:bidi="en-US"/>
        </w:rPr>
      </w:pPr>
    </w:p>
    <w:p w:rsidR="00E8601B" w:rsidRDefault="00E8601B" w:rsidP="00D9202E">
      <w:pPr>
        <w:pStyle w:val="ListParagraph"/>
        <w:ind w:left="0" w:firstLine="0"/>
        <w:rPr>
          <w:rFonts w:ascii="Tahoma" w:eastAsia="Georgia" w:hAnsi="Tahoma" w:cs="Tahoma"/>
          <w:bCs/>
          <w:szCs w:val="24"/>
          <w:lang w:val="it-IT" w:bidi="en-US"/>
        </w:rPr>
      </w:pPr>
    </w:p>
    <w:p w:rsidR="00B32362" w:rsidRDefault="00B32362" w:rsidP="00D9202E">
      <w:pPr>
        <w:pStyle w:val="ListParagraph"/>
        <w:ind w:left="0" w:firstLine="0"/>
        <w:rPr>
          <w:rFonts w:ascii="Tahoma" w:eastAsia="Georgia" w:hAnsi="Tahoma" w:cs="Tahoma"/>
          <w:bCs/>
          <w:szCs w:val="24"/>
          <w:lang w:val="id-ID" w:bidi="en-US"/>
        </w:rPr>
      </w:pPr>
    </w:p>
    <w:p w:rsidR="0047138E" w:rsidRPr="0047138E" w:rsidRDefault="0047138E" w:rsidP="00D9202E">
      <w:pPr>
        <w:pStyle w:val="ListParagraph"/>
        <w:ind w:left="0" w:firstLine="0"/>
        <w:rPr>
          <w:rFonts w:ascii="Tahoma" w:eastAsia="Georgia" w:hAnsi="Tahoma" w:cs="Tahoma"/>
          <w:bCs/>
          <w:szCs w:val="24"/>
          <w:lang w:val="id-ID" w:bidi="en-US"/>
        </w:rPr>
      </w:pPr>
    </w:p>
    <w:p w:rsidR="00B32362" w:rsidRDefault="00B32362" w:rsidP="00D9202E">
      <w:pPr>
        <w:pStyle w:val="ListParagraph"/>
        <w:ind w:left="0" w:firstLine="0"/>
        <w:rPr>
          <w:rFonts w:ascii="Tahoma" w:eastAsia="Georgia" w:hAnsi="Tahoma" w:cs="Tahoma"/>
          <w:bCs/>
          <w:szCs w:val="24"/>
          <w:lang w:val="it-IT" w:bidi="en-US"/>
        </w:rPr>
      </w:pPr>
    </w:p>
    <w:p w:rsidR="003A13DE" w:rsidRDefault="003A13DE" w:rsidP="00E8601B">
      <w:pPr>
        <w:pStyle w:val="ListParagraph"/>
        <w:ind w:left="0" w:firstLine="0"/>
        <w:jc w:val="center"/>
        <w:rPr>
          <w:rFonts w:ascii="Tahoma" w:eastAsia="Georgia" w:hAnsi="Tahoma" w:cs="Tahoma"/>
          <w:bCs/>
          <w:szCs w:val="24"/>
          <w:lang w:bidi="en-US"/>
        </w:rPr>
      </w:pPr>
      <w:r w:rsidRPr="001F4CBB">
        <w:rPr>
          <w:rFonts w:ascii="Tahoma" w:eastAsia="Georgia" w:hAnsi="Tahoma" w:cs="Tahoma"/>
          <w:bCs/>
          <w:szCs w:val="24"/>
          <w:lang w:val="it-IT" w:bidi="en-US"/>
        </w:rPr>
        <w:lastRenderedPageBreak/>
        <w:t xml:space="preserve">Rekapitulasi Status Desa / Nagari Di Sumatera Barat </w:t>
      </w:r>
      <w:r w:rsidRPr="001F4CBB">
        <w:rPr>
          <w:rFonts w:ascii="Tahoma" w:eastAsia="Georgia" w:hAnsi="Tahoma" w:cs="Tahoma"/>
          <w:bCs/>
          <w:szCs w:val="24"/>
          <w:lang w:bidi="en-US"/>
        </w:rPr>
        <w:t>berdasarkan Indeks Desa Membangun (IDM) Tahun 201</w:t>
      </w:r>
      <w:r w:rsidR="00D344F5">
        <w:rPr>
          <w:rFonts w:ascii="Tahoma" w:eastAsia="Georgia" w:hAnsi="Tahoma" w:cs="Tahoma"/>
          <w:bCs/>
          <w:szCs w:val="24"/>
          <w:lang w:bidi="en-US"/>
        </w:rPr>
        <w:t>8</w:t>
      </w:r>
    </w:p>
    <w:p w:rsidR="003A13DE" w:rsidRDefault="003A13DE" w:rsidP="00D9202E">
      <w:pPr>
        <w:pStyle w:val="ListParagraph"/>
        <w:ind w:left="0" w:firstLine="0"/>
        <w:rPr>
          <w:rFonts w:ascii="Tahoma" w:eastAsia="Georgia" w:hAnsi="Tahoma" w:cs="Tahoma"/>
          <w:bCs/>
          <w:szCs w:val="24"/>
          <w:lang w:bidi="en-US"/>
        </w:rPr>
      </w:pPr>
    </w:p>
    <w:tbl>
      <w:tblPr>
        <w:tblpPr w:leftFromText="180" w:rightFromText="180" w:vertAnchor="text" w:horzAnchor="margin" w:tblpXSpec="center" w:tblpY="179"/>
        <w:tblW w:w="6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1710"/>
        <w:gridCol w:w="990"/>
        <w:gridCol w:w="720"/>
        <w:gridCol w:w="671"/>
        <w:gridCol w:w="859"/>
        <w:gridCol w:w="720"/>
        <w:gridCol w:w="810"/>
      </w:tblGrid>
      <w:tr w:rsidR="003A13DE" w:rsidRPr="00CE77B3" w:rsidTr="00B32362">
        <w:tc>
          <w:tcPr>
            <w:tcW w:w="46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jc w:val="center"/>
              <w:rPr>
                <w:rFonts w:ascii="Arial" w:hAnsi="Arial" w:cs="Arial"/>
                <w:b/>
                <w:sz w:val="18"/>
                <w:szCs w:val="18"/>
              </w:rPr>
            </w:pPr>
            <w:r w:rsidRPr="000A4B6F">
              <w:rPr>
                <w:rFonts w:ascii="Arial" w:hAnsi="Arial" w:cs="Arial"/>
                <w:b/>
                <w:sz w:val="18"/>
                <w:szCs w:val="18"/>
              </w:rPr>
              <w:t>No</w:t>
            </w:r>
          </w:p>
        </w:tc>
        <w:tc>
          <w:tcPr>
            <w:tcW w:w="17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jc w:val="center"/>
              <w:rPr>
                <w:rFonts w:ascii="Arial" w:hAnsi="Arial" w:cs="Arial"/>
                <w:b/>
                <w:sz w:val="18"/>
                <w:szCs w:val="18"/>
              </w:rPr>
            </w:pPr>
            <w:r w:rsidRPr="000A4B6F">
              <w:rPr>
                <w:rFonts w:ascii="Arial" w:hAnsi="Arial" w:cs="Arial"/>
                <w:b/>
                <w:sz w:val="18"/>
                <w:szCs w:val="18"/>
              </w:rPr>
              <w:t>Kab/Kota</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A4B6F" w:rsidRDefault="003A13DE" w:rsidP="00FF68A6">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Sangat Tertinggal</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ind w:right="-108" w:hanging="112"/>
              <w:jc w:val="center"/>
              <w:rPr>
                <w:rFonts w:ascii="Arial" w:hAnsi="Arial" w:cs="Arial"/>
                <w:b/>
                <w:sz w:val="18"/>
                <w:szCs w:val="18"/>
              </w:rPr>
            </w:pPr>
            <w:r w:rsidRPr="000A4B6F">
              <w:rPr>
                <w:rFonts w:ascii="Arial" w:hAnsi="Arial" w:cs="Arial"/>
                <w:b/>
                <w:sz w:val="18"/>
                <w:szCs w:val="18"/>
              </w:rPr>
              <w:t>Tertinggal</w:t>
            </w:r>
          </w:p>
        </w:tc>
        <w:tc>
          <w:tcPr>
            <w:tcW w:w="6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Berkembang</w:t>
            </w:r>
          </w:p>
        </w:tc>
        <w:tc>
          <w:tcPr>
            <w:tcW w:w="85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Maju</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Mandiri</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FF68A6">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Jumlah</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120" w:after="0" w:line="480" w:lineRule="auto"/>
              <w:jc w:val="both"/>
              <w:rPr>
                <w:rFonts w:ascii="Arial" w:hAnsi="Arial" w:cs="Arial"/>
                <w:sz w:val="18"/>
                <w:szCs w:val="18"/>
              </w:rPr>
            </w:pPr>
            <w:r w:rsidRPr="000A4B6F">
              <w:rPr>
                <w:rFonts w:ascii="Arial" w:hAnsi="Arial" w:cs="Arial"/>
                <w:sz w:val="18"/>
                <w:szCs w:val="18"/>
              </w:rPr>
              <w:t>1.</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120" w:after="0" w:line="480" w:lineRule="auto"/>
              <w:jc w:val="both"/>
              <w:rPr>
                <w:rFonts w:ascii="Arial" w:hAnsi="Arial" w:cs="Arial"/>
                <w:sz w:val="18"/>
                <w:szCs w:val="18"/>
              </w:rPr>
            </w:pPr>
            <w:r w:rsidRPr="000A4B6F">
              <w:rPr>
                <w:rFonts w:ascii="Arial" w:hAnsi="Arial" w:cs="Arial"/>
                <w:sz w:val="18"/>
                <w:szCs w:val="18"/>
              </w:rPr>
              <w:t>Pesisir Selatan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56</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98</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4</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182</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2.</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Solok (Kab.)</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6</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27</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31</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74</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3.</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Sijunjung</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15</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31</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61</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4.</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Tanah Datar</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39</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32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75</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5.</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Padang Pariaman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19</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60</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103</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6.</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Agam</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10</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41</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82</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7.</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Lima Puluh Kota</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9</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50</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79</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8.</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Pasaman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14</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16</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6</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37</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9.</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Kep. Mentawai</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26</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17</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43</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10</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Dharmasraya</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6</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7</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32</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52</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11.</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Solok Selatan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10</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18</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8</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2</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240536"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39</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12.</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Pasaman Barat</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7</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19</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13.</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Sawahlunto</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21</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4</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27</w:t>
            </w:r>
          </w:p>
        </w:tc>
      </w:tr>
      <w:tr w:rsidR="003A13DE" w:rsidRPr="00CE77B3" w:rsidTr="0010350C">
        <w:tc>
          <w:tcPr>
            <w:tcW w:w="46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14.</w:t>
            </w:r>
          </w:p>
        </w:tc>
        <w:tc>
          <w:tcPr>
            <w:tcW w:w="171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Pariaman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27</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26</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FF68A6">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themeColor="dark1"/>
                <w:kern w:val="24"/>
                <w:sz w:val="18"/>
                <w:szCs w:val="18"/>
                <w:lang w:val="id-ID"/>
              </w:rPr>
              <w:t>55</w:t>
            </w:r>
          </w:p>
        </w:tc>
      </w:tr>
      <w:tr w:rsidR="003A13DE" w:rsidRPr="00CE77B3" w:rsidTr="00B32362">
        <w:tc>
          <w:tcPr>
            <w:tcW w:w="217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A4B6F" w:rsidRDefault="003A13DE" w:rsidP="00D9202E">
            <w:pPr>
              <w:spacing w:before="60" w:after="0" w:line="480" w:lineRule="auto"/>
              <w:jc w:val="both"/>
              <w:rPr>
                <w:rFonts w:ascii="Arial" w:hAnsi="Arial" w:cs="Arial"/>
                <w:b/>
                <w:sz w:val="18"/>
                <w:szCs w:val="18"/>
              </w:rPr>
            </w:pPr>
            <w:r w:rsidRPr="000A4B6F">
              <w:rPr>
                <w:rFonts w:ascii="Arial" w:hAnsi="Arial" w:cs="Arial"/>
                <w:b/>
                <w:sz w:val="18"/>
                <w:szCs w:val="18"/>
              </w:rPr>
              <w:t xml:space="preserve">Jumlah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B7DD8" w:rsidRDefault="003A13DE" w:rsidP="00FF68A6">
            <w:pPr>
              <w:pStyle w:val="NormalWeb"/>
              <w:spacing w:before="0" w:beforeAutospacing="0" w:after="0" w:afterAutospacing="0"/>
              <w:jc w:val="center"/>
              <w:textAlignment w:val="center"/>
              <w:rPr>
                <w:rFonts w:ascii="Arial" w:hAnsi="Arial" w:cs="Arial"/>
                <w:sz w:val="18"/>
                <w:szCs w:val="18"/>
              </w:rPr>
            </w:pPr>
            <w:r w:rsidRPr="000B7DD8">
              <w:rPr>
                <w:rFonts w:ascii="Arial" w:hAnsi="Arial" w:cs="Arial"/>
                <w:b/>
                <w:bCs/>
                <w:color w:val="000000" w:themeColor="dark1"/>
                <w:kern w:val="24"/>
                <w:sz w:val="18"/>
                <w:szCs w:val="18"/>
                <w:lang w:val="id-ID"/>
              </w:rPr>
              <w:t>17</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B7DD8" w:rsidRDefault="003A13DE" w:rsidP="00FF68A6">
            <w:pPr>
              <w:pStyle w:val="NormalWeb"/>
              <w:spacing w:before="0" w:beforeAutospacing="0" w:after="0" w:afterAutospacing="0"/>
              <w:jc w:val="center"/>
              <w:textAlignment w:val="center"/>
              <w:rPr>
                <w:rFonts w:ascii="Arial" w:hAnsi="Arial" w:cs="Arial"/>
                <w:sz w:val="18"/>
                <w:szCs w:val="18"/>
              </w:rPr>
            </w:pPr>
            <w:r w:rsidRPr="000B7DD8">
              <w:rPr>
                <w:rFonts w:ascii="Arial" w:hAnsi="Arial" w:cs="Arial"/>
                <w:b/>
                <w:bCs/>
                <w:color w:val="000000" w:themeColor="dark1"/>
                <w:kern w:val="24"/>
                <w:sz w:val="18"/>
                <w:szCs w:val="18"/>
                <w:lang w:val="id-ID"/>
              </w:rPr>
              <w:t>198</w:t>
            </w:r>
          </w:p>
        </w:tc>
        <w:tc>
          <w:tcPr>
            <w:tcW w:w="6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B7DD8" w:rsidRDefault="003A13DE" w:rsidP="00FF68A6">
            <w:pPr>
              <w:pStyle w:val="NormalWeb"/>
              <w:spacing w:before="0" w:beforeAutospacing="0" w:after="0" w:afterAutospacing="0"/>
              <w:jc w:val="center"/>
              <w:textAlignment w:val="center"/>
              <w:rPr>
                <w:rFonts w:ascii="Arial" w:hAnsi="Arial" w:cs="Arial"/>
                <w:sz w:val="18"/>
                <w:szCs w:val="18"/>
              </w:rPr>
            </w:pPr>
            <w:r w:rsidRPr="000B7DD8">
              <w:rPr>
                <w:rFonts w:ascii="Arial" w:hAnsi="Arial" w:cs="Arial"/>
                <w:b/>
                <w:bCs/>
                <w:color w:val="000000" w:themeColor="dark1"/>
                <w:kern w:val="24"/>
                <w:sz w:val="18"/>
                <w:szCs w:val="18"/>
                <w:lang w:val="id-ID"/>
              </w:rPr>
              <w:t>488</w:t>
            </w:r>
          </w:p>
        </w:tc>
        <w:tc>
          <w:tcPr>
            <w:tcW w:w="85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B7DD8" w:rsidRDefault="003A13DE" w:rsidP="00FF68A6">
            <w:pPr>
              <w:pStyle w:val="NormalWeb"/>
              <w:spacing w:before="0" w:beforeAutospacing="0" w:after="0" w:afterAutospacing="0"/>
              <w:jc w:val="center"/>
              <w:textAlignment w:val="center"/>
              <w:rPr>
                <w:rFonts w:ascii="Arial" w:hAnsi="Arial" w:cs="Arial"/>
                <w:sz w:val="18"/>
                <w:szCs w:val="18"/>
              </w:rPr>
            </w:pPr>
            <w:r w:rsidRPr="000B7DD8">
              <w:rPr>
                <w:rFonts w:ascii="Arial" w:hAnsi="Arial" w:cs="Arial"/>
                <w:b/>
                <w:bCs/>
                <w:color w:val="000000" w:themeColor="dark1"/>
                <w:kern w:val="24"/>
                <w:sz w:val="18"/>
                <w:szCs w:val="18"/>
                <w:lang w:val="id-ID"/>
              </w:rPr>
              <w:t>211</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B7DD8" w:rsidRDefault="003A13DE" w:rsidP="00FF68A6">
            <w:pPr>
              <w:pStyle w:val="NormalWeb"/>
              <w:spacing w:before="0" w:beforeAutospacing="0" w:after="0" w:afterAutospacing="0"/>
              <w:jc w:val="center"/>
              <w:textAlignment w:val="center"/>
              <w:rPr>
                <w:rFonts w:ascii="Arial" w:hAnsi="Arial" w:cs="Arial"/>
                <w:sz w:val="18"/>
                <w:szCs w:val="18"/>
              </w:rPr>
            </w:pPr>
            <w:r w:rsidRPr="000B7DD8">
              <w:rPr>
                <w:rFonts w:ascii="Arial" w:hAnsi="Arial" w:cs="Arial"/>
                <w:b/>
                <w:bCs/>
                <w:color w:val="000000" w:themeColor="dark1"/>
                <w:kern w:val="24"/>
                <w:sz w:val="18"/>
                <w:szCs w:val="18"/>
                <w:lang w:val="id-ID"/>
              </w:rPr>
              <w:t>14</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3E7772" w:rsidRDefault="003A13DE" w:rsidP="00FF68A6">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themeColor="dark1"/>
                <w:kern w:val="24"/>
                <w:sz w:val="18"/>
                <w:szCs w:val="18"/>
              </w:rPr>
              <w:t>928</w:t>
            </w:r>
          </w:p>
        </w:tc>
      </w:tr>
      <w:tr w:rsidR="003A13DE" w:rsidRPr="00CE77B3" w:rsidTr="00B32362">
        <w:trPr>
          <w:trHeight w:val="511"/>
        </w:trPr>
        <w:tc>
          <w:tcPr>
            <w:tcW w:w="217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A4B6F" w:rsidRDefault="003A13DE" w:rsidP="00D9202E">
            <w:pPr>
              <w:spacing w:before="60" w:after="0" w:line="480" w:lineRule="auto"/>
              <w:jc w:val="both"/>
              <w:rPr>
                <w:rFonts w:ascii="Arial" w:hAnsi="Arial" w:cs="Arial"/>
                <w:b/>
                <w:sz w:val="18"/>
                <w:szCs w:val="18"/>
              </w:rPr>
            </w:pPr>
            <w:r w:rsidRPr="000A4B6F">
              <w:rPr>
                <w:rFonts w:ascii="Arial" w:hAnsi="Arial" w:cs="Arial"/>
                <w:b/>
                <w:sz w:val="18"/>
                <w:szCs w:val="18"/>
              </w:rPr>
              <w:t xml:space="preserve">Presentase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B7DD8" w:rsidRDefault="003A13DE" w:rsidP="00FF68A6">
            <w:pPr>
              <w:spacing w:before="60" w:after="0" w:line="480" w:lineRule="auto"/>
              <w:jc w:val="center"/>
              <w:rPr>
                <w:rFonts w:ascii="Arial" w:hAnsi="Arial" w:cs="Arial"/>
                <w:b/>
                <w:color w:val="000000"/>
                <w:sz w:val="18"/>
                <w:szCs w:val="18"/>
              </w:rPr>
            </w:pPr>
            <w:r>
              <w:rPr>
                <w:rFonts w:ascii="Arial" w:hAnsi="Arial" w:cs="Arial"/>
                <w:b/>
                <w:color w:val="000000"/>
                <w:sz w:val="18"/>
                <w:szCs w:val="18"/>
              </w:rPr>
              <w:t>1,83</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B7DD8" w:rsidRDefault="003A13DE" w:rsidP="00FF68A6">
            <w:pPr>
              <w:spacing w:before="60" w:after="0" w:line="480" w:lineRule="auto"/>
              <w:jc w:val="center"/>
              <w:rPr>
                <w:rFonts w:ascii="Arial" w:hAnsi="Arial" w:cs="Arial"/>
                <w:b/>
                <w:color w:val="000000"/>
                <w:sz w:val="18"/>
                <w:szCs w:val="18"/>
              </w:rPr>
            </w:pPr>
            <w:r>
              <w:rPr>
                <w:rFonts w:ascii="Arial" w:hAnsi="Arial" w:cs="Arial"/>
                <w:b/>
                <w:color w:val="000000"/>
                <w:sz w:val="18"/>
                <w:szCs w:val="18"/>
              </w:rPr>
              <w:t>21,33</w:t>
            </w:r>
          </w:p>
        </w:tc>
        <w:tc>
          <w:tcPr>
            <w:tcW w:w="6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B7DD8" w:rsidRDefault="003A13DE" w:rsidP="00FF68A6">
            <w:pPr>
              <w:spacing w:before="60" w:after="0" w:line="480" w:lineRule="auto"/>
              <w:jc w:val="center"/>
              <w:rPr>
                <w:rFonts w:ascii="Arial" w:hAnsi="Arial" w:cs="Arial"/>
                <w:b/>
                <w:color w:val="000000"/>
                <w:sz w:val="18"/>
                <w:szCs w:val="18"/>
              </w:rPr>
            </w:pPr>
            <w:r>
              <w:rPr>
                <w:rFonts w:ascii="Arial" w:hAnsi="Arial" w:cs="Arial"/>
                <w:b/>
                <w:color w:val="000000"/>
                <w:sz w:val="18"/>
                <w:szCs w:val="18"/>
              </w:rPr>
              <w:t>52,58</w:t>
            </w:r>
          </w:p>
        </w:tc>
        <w:tc>
          <w:tcPr>
            <w:tcW w:w="85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B7DD8" w:rsidRDefault="003A13DE" w:rsidP="00FF68A6">
            <w:pPr>
              <w:spacing w:before="60" w:after="0" w:line="480" w:lineRule="auto"/>
              <w:jc w:val="center"/>
              <w:rPr>
                <w:rFonts w:ascii="Arial" w:hAnsi="Arial" w:cs="Arial"/>
                <w:b/>
                <w:color w:val="000000"/>
                <w:sz w:val="18"/>
                <w:szCs w:val="18"/>
              </w:rPr>
            </w:pPr>
            <w:r>
              <w:rPr>
                <w:rFonts w:ascii="Arial" w:hAnsi="Arial" w:cs="Arial"/>
                <w:b/>
                <w:color w:val="000000"/>
                <w:sz w:val="18"/>
                <w:szCs w:val="18"/>
              </w:rPr>
              <w:t>22,73</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B7DD8" w:rsidRDefault="003A13DE" w:rsidP="00FF68A6">
            <w:pPr>
              <w:spacing w:before="60" w:after="0" w:line="480" w:lineRule="auto"/>
              <w:jc w:val="center"/>
              <w:rPr>
                <w:rFonts w:ascii="Arial" w:hAnsi="Arial" w:cs="Arial"/>
                <w:b/>
                <w:color w:val="000000"/>
                <w:sz w:val="18"/>
                <w:szCs w:val="18"/>
              </w:rPr>
            </w:pPr>
            <w:r>
              <w:rPr>
                <w:rFonts w:ascii="Arial" w:hAnsi="Arial" w:cs="Arial"/>
                <w:b/>
                <w:color w:val="000000"/>
                <w:sz w:val="18"/>
                <w:szCs w:val="18"/>
              </w:rPr>
              <w:t>1,5</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A4B6F" w:rsidRDefault="003A13DE" w:rsidP="00FF68A6">
            <w:pPr>
              <w:spacing w:before="60" w:after="0" w:line="480" w:lineRule="auto"/>
              <w:jc w:val="center"/>
              <w:rPr>
                <w:rFonts w:ascii="Arial" w:hAnsi="Arial" w:cs="Arial"/>
                <w:b/>
                <w:sz w:val="18"/>
                <w:szCs w:val="18"/>
              </w:rPr>
            </w:pPr>
            <w:r w:rsidRPr="000A4B6F">
              <w:rPr>
                <w:rFonts w:ascii="Arial" w:hAnsi="Arial" w:cs="Arial"/>
                <w:b/>
                <w:sz w:val="18"/>
                <w:szCs w:val="18"/>
              </w:rPr>
              <w:t>100</w:t>
            </w:r>
          </w:p>
        </w:tc>
      </w:tr>
    </w:tbl>
    <w:p w:rsidR="003A13DE" w:rsidRDefault="003A13DE" w:rsidP="00D9202E">
      <w:pPr>
        <w:pStyle w:val="ListParagraph"/>
        <w:ind w:left="0" w:firstLine="0"/>
        <w:rPr>
          <w:rFonts w:ascii="Tahoma" w:eastAsia="Georgia" w:hAnsi="Tahoma" w:cs="Tahoma"/>
          <w:bCs/>
          <w:szCs w:val="24"/>
          <w:lang w:bidi="en-US"/>
        </w:rPr>
      </w:pPr>
    </w:p>
    <w:p w:rsidR="003A13DE" w:rsidRDefault="003A13DE" w:rsidP="00D9202E">
      <w:pPr>
        <w:pStyle w:val="ListParagraph"/>
        <w:ind w:left="0" w:firstLine="0"/>
        <w:rPr>
          <w:rFonts w:ascii="Tahoma" w:eastAsia="Georgia" w:hAnsi="Tahoma" w:cs="Tahoma"/>
          <w:bCs/>
          <w:szCs w:val="24"/>
          <w:lang w:bidi="en-US"/>
        </w:rPr>
      </w:pPr>
    </w:p>
    <w:p w:rsidR="00B32362" w:rsidRDefault="00B32362" w:rsidP="00D9202E">
      <w:pPr>
        <w:pStyle w:val="ListParagraph"/>
        <w:ind w:left="0" w:firstLine="0"/>
        <w:rPr>
          <w:rFonts w:ascii="Tahoma" w:eastAsia="Georgia" w:hAnsi="Tahoma" w:cs="Tahoma"/>
          <w:bCs/>
          <w:szCs w:val="24"/>
          <w:lang w:val="it-IT" w:bidi="en-US"/>
        </w:rPr>
      </w:pPr>
    </w:p>
    <w:p w:rsidR="00B32362" w:rsidRDefault="00B32362" w:rsidP="00D9202E">
      <w:pPr>
        <w:pStyle w:val="ListParagraph"/>
        <w:ind w:left="0" w:firstLine="0"/>
        <w:rPr>
          <w:rFonts w:ascii="Tahoma" w:eastAsia="Georgia" w:hAnsi="Tahoma" w:cs="Tahoma"/>
          <w:bCs/>
          <w:szCs w:val="24"/>
          <w:lang w:val="it-IT" w:bidi="en-US"/>
        </w:rPr>
      </w:pPr>
    </w:p>
    <w:p w:rsidR="00B32362" w:rsidRDefault="00B32362" w:rsidP="00D9202E">
      <w:pPr>
        <w:pStyle w:val="ListParagraph"/>
        <w:ind w:left="0" w:firstLine="0"/>
        <w:rPr>
          <w:rFonts w:ascii="Tahoma" w:eastAsia="Georgia" w:hAnsi="Tahoma" w:cs="Tahoma"/>
          <w:bCs/>
          <w:szCs w:val="24"/>
          <w:lang w:val="it-IT" w:bidi="en-US"/>
        </w:rPr>
      </w:pPr>
    </w:p>
    <w:p w:rsidR="00B32362" w:rsidRDefault="00B32362" w:rsidP="00D9202E">
      <w:pPr>
        <w:pStyle w:val="ListParagraph"/>
        <w:ind w:left="0" w:firstLine="0"/>
        <w:rPr>
          <w:rFonts w:ascii="Tahoma" w:eastAsia="Georgia" w:hAnsi="Tahoma" w:cs="Tahoma"/>
          <w:bCs/>
          <w:szCs w:val="24"/>
          <w:lang w:val="it-IT" w:bidi="en-US"/>
        </w:rPr>
      </w:pPr>
    </w:p>
    <w:p w:rsidR="00B32362" w:rsidRDefault="00B32362" w:rsidP="00D9202E">
      <w:pPr>
        <w:pStyle w:val="ListParagraph"/>
        <w:ind w:left="0" w:firstLine="0"/>
        <w:rPr>
          <w:rFonts w:ascii="Tahoma" w:eastAsia="Georgia" w:hAnsi="Tahoma" w:cs="Tahoma"/>
          <w:bCs/>
          <w:szCs w:val="24"/>
          <w:lang w:val="it-IT" w:bidi="en-US"/>
        </w:rPr>
      </w:pPr>
    </w:p>
    <w:p w:rsidR="00B32362" w:rsidRDefault="00B32362" w:rsidP="00D9202E">
      <w:pPr>
        <w:pStyle w:val="ListParagraph"/>
        <w:ind w:left="0" w:firstLine="0"/>
        <w:rPr>
          <w:rFonts w:ascii="Tahoma" w:eastAsia="Georgia" w:hAnsi="Tahoma" w:cs="Tahoma"/>
          <w:bCs/>
          <w:szCs w:val="24"/>
          <w:lang w:val="it-IT" w:bidi="en-US"/>
        </w:rPr>
      </w:pPr>
    </w:p>
    <w:p w:rsidR="00B32362" w:rsidRDefault="00B32362" w:rsidP="00D9202E">
      <w:pPr>
        <w:pStyle w:val="ListParagraph"/>
        <w:ind w:left="0" w:firstLine="0"/>
        <w:rPr>
          <w:rFonts w:ascii="Tahoma" w:eastAsia="Georgia" w:hAnsi="Tahoma" w:cs="Tahoma"/>
          <w:bCs/>
          <w:szCs w:val="24"/>
          <w:lang w:val="it-IT" w:bidi="en-US"/>
        </w:rPr>
      </w:pPr>
    </w:p>
    <w:p w:rsidR="003A13DE" w:rsidRDefault="003A13DE" w:rsidP="00E8601B">
      <w:pPr>
        <w:pStyle w:val="ListParagraph"/>
        <w:ind w:left="0" w:firstLine="0"/>
        <w:jc w:val="center"/>
        <w:rPr>
          <w:rFonts w:ascii="Tahoma" w:eastAsia="Georgia" w:hAnsi="Tahoma" w:cs="Tahoma"/>
          <w:bCs/>
          <w:szCs w:val="24"/>
          <w:lang w:bidi="en-US"/>
        </w:rPr>
      </w:pPr>
      <w:r w:rsidRPr="001F4CBB">
        <w:rPr>
          <w:rFonts w:ascii="Tahoma" w:eastAsia="Georgia" w:hAnsi="Tahoma" w:cs="Tahoma"/>
          <w:bCs/>
          <w:szCs w:val="24"/>
          <w:lang w:val="it-IT" w:bidi="en-US"/>
        </w:rPr>
        <w:lastRenderedPageBreak/>
        <w:t xml:space="preserve">Rekapitulasi Status Desa / Nagari Di Sumatera Barat </w:t>
      </w:r>
      <w:r w:rsidRPr="001F4CBB">
        <w:rPr>
          <w:rFonts w:ascii="Tahoma" w:eastAsia="Georgia" w:hAnsi="Tahoma" w:cs="Tahoma"/>
          <w:bCs/>
          <w:szCs w:val="24"/>
          <w:lang w:bidi="en-US"/>
        </w:rPr>
        <w:t>berdasarkan Indeks Desa Membangun (IDM) Tahun 201</w:t>
      </w:r>
      <w:r w:rsidR="00D344F5">
        <w:rPr>
          <w:rFonts w:ascii="Tahoma" w:eastAsia="Georgia" w:hAnsi="Tahoma" w:cs="Tahoma"/>
          <w:bCs/>
          <w:szCs w:val="24"/>
          <w:lang w:bidi="en-US"/>
        </w:rPr>
        <w:t>9</w:t>
      </w:r>
    </w:p>
    <w:p w:rsidR="003A13DE" w:rsidRDefault="003A13DE" w:rsidP="00D9202E">
      <w:pPr>
        <w:pStyle w:val="ListParagraph"/>
        <w:ind w:left="0" w:firstLine="0"/>
        <w:rPr>
          <w:rFonts w:ascii="Tahoma" w:eastAsia="Georgia" w:hAnsi="Tahoma" w:cs="Tahoma"/>
          <w:bCs/>
          <w:szCs w:val="24"/>
          <w:lang w:bidi="en-US"/>
        </w:rPr>
      </w:pPr>
    </w:p>
    <w:tbl>
      <w:tblPr>
        <w:tblpPr w:leftFromText="180" w:rightFromText="180" w:vertAnchor="text" w:horzAnchor="margin" w:tblpXSpec="center" w:tblpY="179"/>
        <w:tblW w:w="7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908"/>
        <w:gridCol w:w="990"/>
        <w:gridCol w:w="720"/>
        <w:gridCol w:w="720"/>
        <w:gridCol w:w="720"/>
        <w:gridCol w:w="720"/>
        <w:gridCol w:w="702"/>
      </w:tblGrid>
      <w:tr w:rsidR="003A13DE" w:rsidRPr="00CE77B3" w:rsidTr="00E03350">
        <w:tc>
          <w:tcPr>
            <w:tcW w:w="54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D9202E">
            <w:pPr>
              <w:spacing w:before="120" w:after="60" w:line="240" w:lineRule="auto"/>
              <w:jc w:val="both"/>
              <w:rPr>
                <w:rFonts w:ascii="Arial" w:hAnsi="Arial" w:cs="Arial"/>
                <w:b/>
                <w:sz w:val="18"/>
                <w:szCs w:val="18"/>
              </w:rPr>
            </w:pPr>
            <w:r w:rsidRPr="000A4B6F">
              <w:rPr>
                <w:rFonts w:ascii="Arial" w:hAnsi="Arial" w:cs="Arial"/>
                <w:b/>
                <w:sz w:val="18"/>
                <w:szCs w:val="18"/>
              </w:rPr>
              <w:t>No</w:t>
            </w:r>
          </w:p>
        </w:tc>
        <w:tc>
          <w:tcPr>
            <w:tcW w:w="190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D9202E">
            <w:pPr>
              <w:spacing w:before="120" w:after="60" w:line="240" w:lineRule="auto"/>
              <w:jc w:val="both"/>
              <w:rPr>
                <w:rFonts w:ascii="Arial" w:hAnsi="Arial" w:cs="Arial"/>
                <w:b/>
                <w:sz w:val="18"/>
                <w:szCs w:val="18"/>
              </w:rPr>
            </w:pPr>
            <w:r w:rsidRPr="000A4B6F">
              <w:rPr>
                <w:rFonts w:ascii="Arial" w:hAnsi="Arial" w:cs="Arial"/>
                <w:b/>
                <w:sz w:val="18"/>
                <w:szCs w:val="18"/>
              </w:rPr>
              <w:t xml:space="preserve">Kab/Kota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A4B6F" w:rsidRDefault="003A13DE" w:rsidP="00E03350">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Sangat Tertinggal</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E03350" w:rsidRDefault="003A13DE" w:rsidP="00E03350">
            <w:pPr>
              <w:spacing w:after="0" w:line="240" w:lineRule="auto"/>
              <w:ind w:right="-115" w:hanging="115"/>
              <w:jc w:val="center"/>
              <w:rPr>
                <w:rFonts w:ascii="Arial" w:hAnsi="Arial" w:cs="Arial"/>
                <w:b/>
                <w:sz w:val="18"/>
                <w:szCs w:val="18"/>
              </w:rPr>
            </w:pPr>
            <w:r w:rsidRPr="000A4B6F">
              <w:rPr>
                <w:rFonts w:ascii="Arial" w:hAnsi="Arial" w:cs="Arial"/>
                <w:b/>
                <w:sz w:val="18"/>
                <w:szCs w:val="18"/>
              </w:rPr>
              <w:t>Terting</w:t>
            </w:r>
          </w:p>
          <w:p w:rsidR="003A13DE" w:rsidRPr="000A4B6F" w:rsidRDefault="003A13DE" w:rsidP="00E03350">
            <w:pPr>
              <w:spacing w:after="0" w:line="240" w:lineRule="auto"/>
              <w:ind w:right="-115" w:hanging="115"/>
              <w:jc w:val="center"/>
              <w:rPr>
                <w:rFonts w:ascii="Arial" w:hAnsi="Arial" w:cs="Arial"/>
                <w:b/>
                <w:sz w:val="18"/>
                <w:szCs w:val="18"/>
              </w:rPr>
            </w:pPr>
            <w:r w:rsidRPr="000A4B6F">
              <w:rPr>
                <w:rFonts w:ascii="Arial" w:hAnsi="Arial" w:cs="Arial"/>
                <w:b/>
                <w:sz w:val="18"/>
                <w:szCs w:val="18"/>
              </w:rPr>
              <w:t>gal</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E03350">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Berkembang</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E03350">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Maju</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E03350">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Mandiri</w:t>
            </w:r>
          </w:p>
        </w:tc>
        <w:tc>
          <w:tcPr>
            <w:tcW w:w="70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E03350">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Jumlah</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120" w:after="0" w:line="480" w:lineRule="auto"/>
              <w:jc w:val="both"/>
              <w:rPr>
                <w:rFonts w:ascii="Arial" w:hAnsi="Arial" w:cs="Arial"/>
                <w:sz w:val="18"/>
                <w:szCs w:val="18"/>
              </w:rPr>
            </w:pPr>
            <w:r w:rsidRPr="000A4B6F">
              <w:rPr>
                <w:rFonts w:ascii="Arial" w:hAnsi="Arial" w:cs="Arial"/>
                <w:sz w:val="18"/>
                <w:szCs w:val="18"/>
              </w:rPr>
              <w:t>1.</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120" w:after="0" w:line="480" w:lineRule="auto"/>
              <w:jc w:val="both"/>
              <w:rPr>
                <w:rFonts w:ascii="Arial" w:hAnsi="Arial" w:cs="Arial"/>
                <w:sz w:val="18"/>
                <w:szCs w:val="18"/>
              </w:rPr>
            </w:pPr>
            <w:r w:rsidRPr="000A4B6F">
              <w:rPr>
                <w:rFonts w:ascii="Arial" w:hAnsi="Arial" w:cs="Arial"/>
                <w:sz w:val="18"/>
                <w:szCs w:val="18"/>
              </w:rPr>
              <w:t>Pesisir Selatan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11</w:t>
            </w:r>
            <w:r w:rsidRPr="000A4B6F">
              <w:rPr>
                <w:rFonts w:ascii="Arial" w:hAnsi="Arial" w:cs="Arial"/>
                <w:b/>
                <w:bCs/>
                <w:color w:val="000000"/>
                <w:kern w:val="24"/>
                <w:sz w:val="18"/>
                <w:szCs w:val="18"/>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w:t>
            </w:r>
            <w:r w:rsidRPr="000A4B6F">
              <w:rPr>
                <w:rFonts w:ascii="Arial" w:hAnsi="Arial" w:cs="Arial"/>
                <w:b/>
                <w:bCs/>
                <w:color w:val="000000"/>
                <w:kern w:val="24"/>
                <w:sz w:val="18"/>
                <w:szCs w:val="18"/>
              </w:rPr>
              <w:t>8</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7</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182</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2.</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Solok (Kab.)</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w:t>
            </w:r>
            <w:r w:rsidRPr="000A4B6F">
              <w:rPr>
                <w:rFonts w:ascii="Arial" w:hAnsi="Arial" w:cs="Arial"/>
                <w:b/>
                <w:bCs/>
                <w:color w:val="000000"/>
                <w:kern w:val="24"/>
                <w:sz w:val="18"/>
                <w:szCs w:val="18"/>
              </w:rPr>
              <w:t>4</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rPr>
              <w:t>37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rPr>
              <w:t>10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74</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3.</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Sijunjung</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38</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61</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4.</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Tanah Datar</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44</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6</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75</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5.</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Padang Pariaman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AA11E6"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AA11E6"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8</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67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103</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6.</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Agam</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82</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7.</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Lima Puluh Kota</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w:t>
            </w:r>
            <w:r w:rsidRPr="000A4B6F">
              <w:rPr>
                <w:rFonts w:ascii="Arial" w:hAnsi="Arial" w:cs="Arial"/>
                <w:b/>
                <w:bCs/>
                <w:color w:val="000000"/>
                <w:kern w:val="24"/>
                <w:sz w:val="18"/>
                <w:szCs w:val="18"/>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79</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8.</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Pasaman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37</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9.</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Kep. Mentawai</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18</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43</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10</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Dharmasraya</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30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r>
              <w:rPr>
                <w:rFonts w:ascii="Arial" w:hAnsi="Arial" w:cs="Arial"/>
                <w:b/>
                <w:bCs/>
                <w:color w:val="000000"/>
                <w:kern w:val="24"/>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0</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52</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11.</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Solok Selatan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8D3428"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4</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39</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12.</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Pasaman Barat</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19</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13.</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Sawahlunto</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27</w:t>
            </w:r>
          </w:p>
        </w:tc>
      </w:tr>
      <w:tr w:rsidR="003A13DE" w:rsidRPr="00FD6532" w:rsidTr="00E03350">
        <w:tc>
          <w:tcPr>
            <w:tcW w:w="540"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14.</w:t>
            </w:r>
          </w:p>
        </w:tc>
        <w:tc>
          <w:tcPr>
            <w:tcW w:w="1908" w:type="dxa"/>
            <w:tcBorders>
              <w:top w:val="single" w:sz="4" w:space="0" w:color="000000"/>
              <w:left w:val="single" w:sz="4" w:space="0" w:color="000000"/>
              <w:bottom w:val="single" w:sz="4" w:space="0" w:color="000000"/>
              <w:right w:val="single" w:sz="4" w:space="0" w:color="000000"/>
            </w:tcBorders>
            <w:hideMark/>
          </w:tcPr>
          <w:p w:rsidR="003A13DE" w:rsidRPr="000A4B6F" w:rsidRDefault="003A13DE" w:rsidP="00D9202E">
            <w:pPr>
              <w:spacing w:before="60" w:after="0" w:line="480" w:lineRule="auto"/>
              <w:jc w:val="both"/>
              <w:rPr>
                <w:rFonts w:ascii="Arial" w:hAnsi="Arial" w:cs="Arial"/>
                <w:sz w:val="18"/>
                <w:szCs w:val="18"/>
              </w:rPr>
            </w:pPr>
            <w:r w:rsidRPr="000A4B6F">
              <w:rPr>
                <w:rFonts w:ascii="Arial" w:hAnsi="Arial" w:cs="Arial"/>
                <w:sz w:val="18"/>
                <w:szCs w:val="18"/>
              </w:rPr>
              <w:t>Pariaman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55</w:t>
            </w:r>
          </w:p>
        </w:tc>
      </w:tr>
      <w:tr w:rsidR="003A13DE" w:rsidRPr="00FD6532" w:rsidTr="00E03350">
        <w:tc>
          <w:tcPr>
            <w:tcW w:w="244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A4B6F" w:rsidRDefault="003A13DE" w:rsidP="00D9202E">
            <w:pPr>
              <w:spacing w:before="60" w:after="0" w:line="480" w:lineRule="auto"/>
              <w:jc w:val="both"/>
              <w:rPr>
                <w:rFonts w:ascii="Arial" w:hAnsi="Arial" w:cs="Arial"/>
                <w:b/>
                <w:sz w:val="18"/>
                <w:szCs w:val="18"/>
              </w:rPr>
            </w:pPr>
            <w:r w:rsidRPr="000A4B6F">
              <w:rPr>
                <w:rFonts w:ascii="Arial" w:hAnsi="Arial" w:cs="Arial"/>
                <w:b/>
                <w:sz w:val="18"/>
                <w:szCs w:val="18"/>
              </w:rPr>
              <w:t xml:space="preserve">Jumlah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B7DD8" w:rsidRDefault="00AA11E6" w:rsidP="00E03350">
            <w:pPr>
              <w:spacing w:before="60" w:after="0" w:line="480" w:lineRule="auto"/>
              <w:jc w:val="center"/>
              <w:rPr>
                <w:rFonts w:ascii="Arial" w:hAnsi="Arial" w:cs="Arial"/>
                <w:b/>
                <w:sz w:val="18"/>
                <w:szCs w:val="18"/>
              </w:rPr>
            </w:pPr>
            <w:r>
              <w:rPr>
                <w:rFonts w:ascii="Arial" w:hAnsi="Arial" w:cs="Arial"/>
                <w:b/>
                <w:sz w:val="18"/>
                <w:szCs w:val="18"/>
              </w:rPr>
              <w:t>8</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11</w:t>
            </w:r>
            <w:r w:rsidR="0010350C">
              <w:rPr>
                <w:rFonts w:ascii="Arial" w:hAnsi="Arial" w:cs="Arial"/>
                <w:b/>
                <w:bCs/>
                <w:color w:val="000000"/>
                <w:kern w:val="24"/>
                <w:sz w:val="18"/>
                <w:szCs w:val="18"/>
              </w:rPr>
              <w:t>5</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49</w:t>
            </w:r>
            <w:r w:rsidRPr="000A4B6F">
              <w:rPr>
                <w:rFonts w:ascii="Arial" w:hAnsi="Arial" w:cs="Arial"/>
                <w:b/>
                <w:bCs/>
                <w:color w:val="000000"/>
                <w:kern w:val="24"/>
                <w:sz w:val="18"/>
                <w:szCs w:val="18"/>
              </w:rPr>
              <w:t>3</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A4B6F" w:rsidRDefault="003A13DE"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w:t>
            </w:r>
            <w:r w:rsidRPr="000A4B6F">
              <w:rPr>
                <w:rFonts w:ascii="Arial" w:hAnsi="Arial" w:cs="Arial"/>
                <w:b/>
                <w:bCs/>
                <w:color w:val="000000"/>
                <w:kern w:val="24"/>
                <w:sz w:val="18"/>
                <w:szCs w:val="18"/>
              </w:rPr>
              <w:t>84</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0B7DD8"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28</w:t>
            </w:r>
          </w:p>
        </w:tc>
        <w:tc>
          <w:tcPr>
            <w:tcW w:w="70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3A13DE" w:rsidRPr="003E7772" w:rsidRDefault="003A13DE"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928</w:t>
            </w:r>
          </w:p>
        </w:tc>
      </w:tr>
      <w:tr w:rsidR="003A13DE" w:rsidRPr="00CE77B3" w:rsidTr="00E03350">
        <w:trPr>
          <w:trHeight w:val="511"/>
        </w:trPr>
        <w:tc>
          <w:tcPr>
            <w:tcW w:w="244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A4B6F" w:rsidRDefault="003A13DE" w:rsidP="00D9202E">
            <w:pPr>
              <w:spacing w:before="60" w:after="0" w:line="480" w:lineRule="auto"/>
              <w:jc w:val="both"/>
              <w:rPr>
                <w:rFonts w:ascii="Arial" w:hAnsi="Arial" w:cs="Arial"/>
                <w:b/>
                <w:sz w:val="18"/>
                <w:szCs w:val="18"/>
              </w:rPr>
            </w:pPr>
            <w:r w:rsidRPr="000A4B6F">
              <w:rPr>
                <w:rFonts w:ascii="Arial" w:hAnsi="Arial" w:cs="Arial"/>
                <w:b/>
                <w:sz w:val="18"/>
                <w:szCs w:val="18"/>
              </w:rPr>
              <w:t xml:space="preserve">Presentase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3E7772" w:rsidRDefault="003A13DE" w:rsidP="00E03350">
            <w:pPr>
              <w:spacing w:before="60" w:after="0" w:line="480" w:lineRule="auto"/>
              <w:jc w:val="center"/>
              <w:rPr>
                <w:rFonts w:ascii="Arial" w:hAnsi="Arial" w:cs="Arial"/>
                <w:b/>
                <w:color w:val="000000"/>
                <w:sz w:val="18"/>
                <w:szCs w:val="18"/>
              </w:rPr>
            </w:pPr>
            <w:r>
              <w:rPr>
                <w:rFonts w:ascii="Arial" w:hAnsi="Arial" w:cs="Arial"/>
                <w:b/>
                <w:color w:val="000000"/>
                <w:sz w:val="18"/>
                <w:szCs w:val="18"/>
              </w:rPr>
              <w:t>0,</w:t>
            </w:r>
            <w:r w:rsidR="00AA11E6">
              <w:rPr>
                <w:rFonts w:ascii="Arial" w:hAnsi="Arial" w:cs="Arial"/>
                <w:b/>
                <w:color w:val="000000"/>
                <w:sz w:val="18"/>
                <w:szCs w:val="18"/>
              </w:rPr>
              <w:t>86</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3E7772" w:rsidRDefault="003A13DE" w:rsidP="00E03350">
            <w:pPr>
              <w:spacing w:before="60" w:after="0" w:line="480" w:lineRule="auto"/>
              <w:jc w:val="center"/>
              <w:rPr>
                <w:rFonts w:ascii="Arial" w:hAnsi="Arial" w:cs="Arial"/>
                <w:b/>
                <w:color w:val="000000"/>
                <w:sz w:val="18"/>
                <w:szCs w:val="18"/>
              </w:rPr>
            </w:pPr>
            <w:r>
              <w:rPr>
                <w:rFonts w:ascii="Arial" w:hAnsi="Arial" w:cs="Arial"/>
                <w:b/>
                <w:color w:val="000000"/>
                <w:sz w:val="18"/>
                <w:szCs w:val="18"/>
              </w:rPr>
              <w:t>12,</w:t>
            </w:r>
            <w:r w:rsidR="00AA11E6">
              <w:rPr>
                <w:rFonts w:ascii="Arial" w:hAnsi="Arial" w:cs="Arial"/>
                <w:b/>
                <w:color w:val="000000"/>
                <w:sz w:val="18"/>
                <w:szCs w:val="18"/>
              </w:rPr>
              <w:t>39</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3E7772" w:rsidRDefault="003A13DE" w:rsidP="00E03350">
            <w:pPr>
              <w:spacing w:before="60" w:after="0" w:line="480" w:lineRule="auto"/>
              <w:jc w:val="center"/>
              <w:rPr>
                <w:rFonts w:ascii="Arial" w:hAnsi="Arial" w:cs="Arial"/>
                <w:b/>
                <w:color w:val="000000"/>
                <w:sz w:val="18"/>
                <w:szCs w:val="18"/>
              </w:rPr>
            </w:pPr>
            <w:r>
              <w:rPr>
                <w:rFonts w:ascii="Arial" w:hAnsi="Arial" w:cs="Arial"/>
                <w:b/>
                <w:color w:val="000000"/>
                <w:sz w:val="18"/>
                <w:szCs w:val="18"/>
              </w:rPr>
              <w:t>53,13</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3E7772" w:rsidRDefault="003A13DE" w:rsidP="00E03350">
            <w:pPr>
              <w:spacing w:before="60" w:after="0" w:line="480" w:lineRule="auto"/>
              <w:jc w:val="center"/>
              <w:rPr>
                <w:rFonts w:ascii="Arial" w:hAnsi="Arial" w:cs="Arial"/>
                <w:b/>
                <w:color w:val="000000"/>
                <w:sz w:val="18"/>
                <w:szCs w:val="18"/>
              </w:rPr>
            </w:pPr>
            <w:r>
              <w:rPr>
                <w:rFonts w:ascii="Arial" w:hAnsi="Arial" w:cs="Arial"/>
                <w:b/>
                <w:color w:val="000000"/>
                <w:sz w:val="18"/>
                <w:szCs w:val="18"/>
              </w:rPr>
              <w:t>30,60</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3E7772" w:rsidRDefault="003A13DE" w:rsidP="00E03350">
            <w:pPr>
              <w:spacing w:before="60" w:after="0" w:line="480" w:lineRule="auto"/>
              <w:jc w:val="center"/>
              <w:rPr>
                <w:rFonts w:ascii="Arial" w:hAnsi="Arial" w:cs="Arial"/>
                <w:b/>
                <w:color w:val="000000"/>
                <w:sz w:val="18"/>
                <w:szCs w:val="18"/>
              </w:rPr>
            </w:pPr>
            <w:r>
              <w:rPr>
                <w:rFonts w:ascii="Arial" w:hAnsi="Arial" w:cs="Arial"/>
                <w:b/>
                <w:color w:val="000000"/>
                <w:sz w:val="18"/>
                <w:szCs w:val="18"/>
              </w:rPr>
              <w:t>3,02</w:t>
            </w:r>
          </w:p>
        </w:tc>
        <w:tc>
          <w:tcPr>
            <w:tcW w:w="70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A13DE" w:rsidRPr="000A4B6F" w:rsidRDefault="003A13DE" w:rsidP="00E03350">
            <w:pPr>
              <w:spacing w:before="60" w:after="0" w:line="480" w:lineRule="auto"/>
              <w:jc w:val="center"/>
              <w:rPr>
                <w:rFonts w:ascii="Arial" w:hAnsi="Arial" w:cs="Arial"/>
                <w:b/>
                <w:sz w:val="18"/>
                <w:szCs w:val="18"/>
              </w:rPr>
            </w:pPr>
            <w:r w:rsidRPr="000A4B6F">
              <w:rPr>
                <w:rFonts w:ascii="Arial" w:hAnsi="Arial" w:cs="Arial"/>
                <w:b/>
                <w:sz w:val="18"/>
                <w:szCs w:val="18"/>
              </w:rPr>
              <w:t>100</w:t>
            </w:r>
          </w:p>
        </w:tc>
      </w:tr>
    </w:tbl>
    <w:p w:rsidR="003A13DE" w:rsidRDefault="003A13DE" w:rsidP="00D9202E">
      <w:pPr>
        <w:pStyle w:val="ListParagraph"/>
        <w:ind w:left="720" w:firstLine="0"/>
        <w:rPr>
          <w:rFonts w:ascii="Tahoma" w:eastAsia="Georgia" w:hAnsi="Tahoma" w:cs="Tahoma"/>
          <w:bCs/>
          <w:szCs w:val="24"/>
          <w:lang w:bidi="en-US"/>
        </w:rPr>
      </w:pPr>
    </w:p>
    <w:p w:rsidR="003A13DE" w:rsidRDefault="003A13DE" w:rsidP="00D9202E">
      <w:pPr>
        <w:pStyle w:val="ListParagraph"/>
        <w:ind w:left="720" w:firstLine="0"/>
        <w:rPr>
          <w:rFonts w:ascii="Tahoma" w:eastAsia="Georgia" w:hAnsi="Tahoma" w:cs="Tahoma"/>
          <w:bCs/>
          <w:szCs w:val="24"/>
          <w:lang w:bidi="en-US"/>
        </w:rPr>
      </w:pPr>
    </w:p>
    <w:p w:rsidR="00B32362" w:rsidRDefault="00B32362" w:rsidP="00D9202E">
      <w:pPr>
        <w:pStyle w:val="ListParagraph"/>
        <w:ind w:left="0" w:firstLine="0"/>
        <w:rPr>
          <w:rFonts w:ascii="Tahoma" w:eastAsia="Georgia" w:hAnsi="Tahoma" w:cs="Tahoma"/>
          <w:bCs/>
          <w:szCs w:val="24"/>
          <w:lang w:val="it-IT" w:bidi="en-US"/>
        </w:rPr>
      </w:pPr>
    </w:p>
    <w:p w:rsidR="00B32362" w:rsidRDefault="00B32362" w:rsidP="00D9202E">
      <w:pPr>
        <w:pStyle w:val="ListParagraph"/>
        <w:ind w:left="0" w:firstLine="0"/>
        <w:rPr>
          <w:rFonts w:ascii="Tahoma" w:eastAsia="Georgia" w:hAnsi="Tahoma" w:cs="Tahoma"/>
          <w:bCs/>
          <w:szCs w:val="24"/>
          <w:lang w:val="it-IT" w:bidi="en-US"/>
        </w:rPr>
      </w:pPr>
    </w:p>
    <w:p w:rsidR="00E03350" w:rsidRDefault="00E03350" w:rsidP="00D9202E">
      <w:pPr>
        <w:pStyle w:val="ListParagraph"/>
        <w:ind w:left="0" w:firstLine="0"/>
        <w:rPr>
          <w:rFonts w:ascii="Tahoma" w:eastAsia="Georgia" w:hAnsi="Tahoma" w:cs="Tahoma"/>
          <w:bCs/>
          <w:szCs w:val="24"/>
          <w:lang w:val="it-IT" w:bidi="en-US"/>
        </w:rPr>
      </w:pPr>
    </w:p>
    <w:p w:rsidR="00E03350" w:rsidRDefault="00E03350" w:rsidP="00D9202E">
      <w:pPr>
        <w:pStyle w:val="ListParagraph"/>
        <w:ind w:left="0" w:firstLine="0"/>
        <w:rPr>
          <w:rFonts w:ascii="Tahoma" w:eastAsia="Georgia" w:hAnsi="Tahoma" w:cs="Tahoma"/>
          <w:bCs/>
          <w:szCs w:val="24"/>
          <w:lang w:val="it-IT" w:bidi="en-US"/>
        </w:rPr>
      </w:pPr>
    </w:p>
    <w:p w:rsidR="00E03350" w:rsidRDefault="00E03350" w:rsidP="00D9202E">
      <w:pPr>
        <w:pStyle w:val="ListParagraph"/>
        <w:ind w:left="0" w:firstLine="0"/>
        <w:rPr>
          <w:rFonts w:ascii="Tahoma" w:eastAsia="Georgia" w:hAnsi="Tahoma" w:cs="Tahoma"/>
          <w:bCs/>
          <w:szCs w:val="24"/>
          <w:lang w:val="it-IT" w:bidi="en-US"/>
        </w:rPr>
      </w:pPr>
    </w:p>
    <w:p w:rsidR="00E03350" w:rsidRDefault="00E03350" w:rsidP="00D9202E">
      <w:pPr>
        <w:pStyle w:val="ListParagraph"/>
        <w:ind w:left="0" w:firstLine="0"/>
        <w:rPr>
          <w:rFonts w:ascii="Tahoma" w:eastAsia="Georgia" w:hAnsi="Tahoma" w:cs="Tahoma"/>
          <w:bCs/>
          <w:szCs w:val="24"/>
          <w:lang w:val="it-IT" w:bidi="en-US"/>
        </w:rPr>
      </w:pPr>
    </w:p>
    <w:p w:rsidR="00B32362" w:rsidRDefault="00B32362" w:rsidP="00D9202E">
      <w:pPr>
        <w:pStyle w:val="ListParagraph"/>
        <w:ind w:left="0" w:firstLine="0"/>
        <w:rPr>
          <w:rFonts w:ascii="Tahoma" w:eastAsia="Georgia" w:hAnsi="Tahoma" w:cs="Tahoma"/>
          <w:bCs/>
          <w:szCs w:val="24"/>
          <w:lang w:val="it-IT" w:bidi="en-US"/>
        </w:rPr>
      </w:pPr>
    </w:p>
    <w:p w:rsidR="006B25E4" w:rsidRPr="001A5BF4" w:rsidRDefault="00EC1B48" w:rsidP="00E8601B">
      <w:pPr>
        <w:pStyle w:val="ListParagraph"/>
        <w:ind w:left="0" w:firstLine="0"/>
        <w:jc w:val="center"/>
        <w:rPr>
          <w:rFonts w:ascii="Tahoma" w:eastAsia="Georgia" w:hAnsi="Tahoma" w:cs="Tahoma"/>
          <w:bCs/>
          <w:szCs w:val="24"/>
          <w:lang w:bidi="en-US"/>
        </w:rPr>
      </w:pPr>
      <w:r w:rsidRPr="001F4CBB">
        <w:rPr>
          <w:rFonts w:ascii="Tahoma" w:eastAsia="Georgia" w:hAnsi="Tahoma" w:cs="Tahoma"/>
          <w:bCs/>
          <w:szCs w:val="24"/>
          <w:lang w:val="it-IT" w:bidi="en-US"/>
        </w:rPr>
        <w:lastRenderedPageBreak/>
        <w:t xml:space="preserve">Rekapitulasi Status Desa / Nagari Di Sumatera Barat </w:t>
      </w:r>
      <w:r w:rsidRPr="001F4CBB">
        <w:rPr>
          <w:rFonts w:ascii="Tahoma" w:eastAsia="Georgia" w:hAnsi="Tahoma" w:cs="Tahoma"/>
          <w:bCs/>
          <w:szCs w:val="24"/>
          <w:lang w:bidi="en-US"/>
        </w:rPr>
        <w:t>berdasarkan Indeks Desa Membangun (IDM) Tahun 20</w:t>
      </w:r>
      <w:r w:rsidR="00D344F5">
        <w:rPr>
          <w:rFonts w:ascii="Tahoma" w:eastAsia="Georgia" w:hAnsi="Tahoma" w:cs="Tahoma"/>
          <w:bCs/>
          <w:szCs w:val="24"/>
          <w:lang w:bidi="en-US"/>
        </w:rPr>
        <w:t>20</w:t>
      </w:r>
    </w:p>
    <w:tbl>
      <w:tblPr>
        <w:tblpPr w:leftFromText="180" w:rightFromText="180" w:vertAnchor="text" w:horzAnchor="margin" w:tblpXSpec="center" w:tblpY="179"/>
        <w:tblW w:w="7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1818"/>
        <w:gridCol w:w="990"/>
        <w:gridCol w:w="720"/>
        <w:gridCol w:w="720"/>
        <w:gridCol w:w="720"/>
        <w:gridCol w:w="720"/>
        <w:gridCol w:w="810"/>
      </w:tblGrid>
      <w:tr w:rsidR="006B25E4" w:rsidRPr="00CE77B3" w:rsidTr="00E03350">
        <w:tc>
          <w:tcPr>
            <w:tcW w:w="63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Pr="000A4B6F" w:rsidRDefault="006B25E4" w:rsidP="00D9202E">
            <w:pPr>
              <w:spacing w:before="120" w:after="60" w:line="240" w:lineRule="auto"/>
              <w:jc w:val="both"/>
              <w:rPr>
                <w:rFonts w:ascii="Arial" w:hAnsi="Arial" w:cs="Arial"/>
                <w:b/>
                <w:sz w:val="18"/>
                <w:szCs w:val="18"/>
              </w:rPr>
            </w:pPr>
            <w:r w:rsidRPr="000A4B6F">
              <w:rPr>
                <w:rFonts w:ascii="Arial" w:hAnsi="Arial" w:cs="Arial"/>
                <w:b/>
                <w:sz w:val="18"/>
                <w:szCs w:val="18"/>
              </w:rPr>
              <w:t>No</w:t>
            </w:r>
          </w:p>
        </w:tc>
        <w:tc>
          <w:tcPr>
            <w:tcW w:w="181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Pr="000A4B6F" w:rsidRDefault="006B25E4" w:rsidP="00D9202E">
            <w:pPr>
              <w:spacing w:before="120" w:after="60" w:line="240" w:lineRule="auto"/>
              <w:jc w:val="both"/>
              <w:rPr>
                <w:rFonts w:ascii="Arial" w:hAnsi="Arial" w:cs="Arial"/>
                <w:b/>
                <w:sz w:val="18"/>
                <w:szCs w:val="18"/>
              </w:rPr>
            </w:pPr>
            <w:r w:rsidRPr="000A4B6F">
              <w:rPr>
                <w:rFonts w:ascii="Arial" w:hAnsi="Arial" w:cs="Arial"/>
                <w:b/>
                <w:sz w:val="18"/>
                <w:szCs w:val="18"/>
              </w:rPr>
              <w:t xml:space="preserve">Kab/Kota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B25E4" w:rsidRPr="000A4B6F" w:rsidRDefault="006B25E4" w:rsidP="00E03350">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Sangat Tertinggal</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E03350" w:rsidRDefault="006B25E4" w:rsidP="00E03350">
            <w:pPr>
              <w:spacing w:after="0" w:line="240" w:lineRule="auto"/>
              <w:ind w:right="-115" w:hanging="115"/>
              <w:jc w:val="center"/>
              <w:rPr>
                <w:rFonts w:ascii="Arial" w:hAnsi="Arial" w:cs="Arial"/>
                <w:b/>
                <w:sz w:val="18"/>
                <w:szCs w:val="18"/>
              </w:rPr>
            </w:pPr>
            <w:r w:rsidRPr="000A4B6F">
              <w:rPr>
                <w:rFonts w:ascii="Arial" w:hAnsi="Arial" w:cs="Arial"/>
                <w:b/>
                <w:sz w:val="18"/>
                <w:szCs w:val="18"/>
              </w:rPr>
              <w:t>Terting</w:t>
            </w:r>
          </w:p>
          <w:p w:rsidR="006B25E4" w:rsidRPr="000A4B6F" w:rsidRDefault="006B25E4" w:rsidP="00E03350">
            <w:pPr>
              <w:spacing w:after="0" w:line="240" w:lineRule="auto"/>
              <w:ind w:right="-115" w:hanging="115"/>
              <w:jc w:val="center"/>
              <w:rPr>
                <w:rFonts w:ascii="Arial" w:hAnsi="Arial" w:cs="Arial"/>
                <w:b/>
                <w:sz w:val="18"/>
                <w:szCs w:val="18"/>
              </w:rPr>
            </w:pPr>
            <w:r w:rsidRPr="000A4B6F">
              <w:rPr>
                <w:rFonts w:ascii="Arial" w:hAnsi="Arial" w:cs="Arial"/>
                <w:b/>
                <w:sz w:val="18"/>
                <w:szCs w:val="18"/>
              </w:rPr>
              <w:t>gal</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Pr="000A4B6F" w:rsidRDefault="006B25E4" w:rsidP="00E03350">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Berkembang</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Pr="000A4B6F" w:rsidRDefault="006B25E4" w:rsidP="00E03350">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Maju</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Pr="000A4B6F" w:rsidRDefault="006B25E4" w:rsidP="00E03350">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Mandiri</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Default="006B25E4" w:rsidP="00E03350">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Jumlah</w:t>
            </w:r>
          </w:p>
          <w:p w:rsidR="006B25E4" w:rsidRPr="006B25E4" w:rsidRDefault="006B25E4" w:rsidP="00E03350">
            <w:pPr>
              <w:spacing w:before="120" w:after="60" w:line="240" w:lineRule="auto"/>
              <w:ind w:left="-96" w:right="-90" w:hanging="14"/>
              <w:jc w:val="center"/>
              <w:rPr>
                <w:rFonts w:ascii="Arial" w:hAnsi="Arial" w:cs="Arial"/>
                <w:b/>
                <w:sz w:val="18"/>
                <w:szCs w:val="18"/>
              </w:rPr>
            </w:pPr>
            <w:r>
              <w:rPr>
                <w:rFonts w:ascii="Arial" w:hAnsi="Arial" w:cs="Arial"/>
                <w:b/>
                <w:sz w:val="18"/>
                <w:szCs w:val="18"/>
              </w:rPr>
              <w:t>desa</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120" w:after="0" w:line="480" w:lineRule="auto"/>
              <w:jc w:val="both"/>
              <w:rPr>
                <w:rFonts w:ascii="Arial" w:hAnsi="Arial" w:cs="Arial"/>
                <w:sz w:val="18"/>
                <w:szCs w:val="18"/>
              </w:rPr>
            </w:pPr>
            <w:r w:rsidRPr="000A4B6F">
              <w:rPr>
                <w:rFonts w:ascii="Arial" w:hAnsi="Arial" w:cs="Arial"/>
                <w:sz w:val="18"/>
                <w:szCs w:val="18"/>
              </w:rPr>
              <w:t>1.</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120" w:after="0" w:line="480" w:lineRule="auto"/>
              <w:jc w:val="both"/>
              <w:rPr>
                <w:rFonts w:ascii="Arial" w:hAnsi="Arial" w:cs="Arial"/>
                <w:sz w:val="18"/>
                <w:szCs w:val="18"/>
              </w:rPr>
            </w:pPr>
            <w:r w:rsidRPr="000A4B6F">
              <w:rPr>
                <w:rFonts w:ascii="Arial" w:hAnsi="Arial" w:cs="Arial"/>
                <w:sz w:val="18"/>
                <w:szCs w:val="18"/>
              </w:rPr>
              <w:t>Pesisir Selatan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r>
              <w:rPr>
                <w:rFonts w:ascii="Arial" w:hAnsi="Arial" w:cs="Arial"/>
                <w:b/>
                <w:bCs/>
                <w:color w:val="000000"/>
                <w:kern w:val="24"/>
                <w:sz w:val="18"/>
                <w:szCs w:val="18"/>
              </w:rPr>
              <w:t>25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33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7</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182</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2.</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Solok (Kab.)</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42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rPr>
              <w:t>1</w:t>
            </w:r>
            <w:r>
              <w:rPr>
                <w:rFonts w:ascii="Arial" w:hAnsi="Arial" w:cs="Arial"/>
                <w:b/>
                <w:bCs/>
                <w:color w:val="000000"/>
                <w:kern w:val="24"/>
                <w:sz w:val="18"/>
                <w:szCs w:val="18"/>
              </w:rPr>
              <w:t>4</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74</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3.</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Sijunjung</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w:t>
            </w:r>
            <w:r>
              <w:rPr>
                <w:rFonts w:ascii="Arial" w:hAnsi="Arial" w:cs="Arial"/>
                <w:b/>
                <w:bCs/>
                <w:color w:val="000000"/>
                <w:kern w:val="24"/>
                <w:sz w:val="18"/>
                <w:szCs w:val="18"/>
              </w:rPr>
              <w:t>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r>
              <w:rPr>
                <w:rFonts w:ascii="Arial" w:hAnsi="Arial" w:cs="Arial"/>
                <w:b/>
                <w:bCs/>
                <w:color w:val="000000"/>
                <w:kern w:val="24"/>
                <w:sz w:val="18"/>
                <w:szCs w:val="18"/>
              </w:rPr>
              <w:t>8</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4</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61</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4.</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Tanah Datar</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52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75</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5.</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Padang Pariaman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4</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6</w:t>
            </w:r>
            <w:r>
              <w:rPr>
                <w:rFonts w:ascii="Arial" w:hAnsi="Arial" w:cs="Arial"/>
                <w:b/>
                <w:bCs/>
                <w:color w:val="000000"/>
                <w:kern w:val="24"/>
                <w:sz w:val="18"/>
                <w:szCs w:val="18"/>
              </w:rPr>
              <w:t>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w:t>
            </w:r>
            <w:r>
              <w:rPr>
                <w:rFonts w:ascii="Arial" w:hAnsi="Arial" w:cs="Arial"/>
                <w:b/>
                <w:bCs/>
                <w:color w:val="000000"/>
                <w:kern w:val="24"/>
                <w:sz w:val="18"/>
                <w:szCs w:val="18"/>
              </w:rPr>
              <w:t>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103</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6.</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Agam</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E200CE" w:rsidP="00E200CE">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29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200CE">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w:t>
            </w:r>
            <w:r w:rsidR="00E200CE">
              <w:rPr>
                <w:rFonts w:ascii="Arial" w:hAnsi="Arial" w:cs="Arial"/>
                <w:b/>
                <w:bCs/>
                <w:color w:val="000000"/>
                <w:kern w:val="24"/>
                <w:sz w:val="18"/>
                <w:szCs w:val="18"/>
              </w:rPr>
              <w:t>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82</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7.</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Lima Puluh Kota</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6B25E4"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28</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45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79</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8.</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Pasaman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6B25E4"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C36D5C" w:rsidP="00C36D5C">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4</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37</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9.</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Kep. Mentawai</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r>
              <w:rPr>
                <w:rFonts w:ascii="Arial" w:hAnsi="Arial" w:cs="Arial"/>
                <w:b/>
                <w:bCs/>
                <w:color w:val="000000"/>
                <w:kern w:val="24"/>
                <w:sz w:val="18"/>
                <w:szCs w:val="18"/>
              </w:rPr>
              <w:t>6</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w:t>
            </w:r>
            <w:r>
              <w:rPr>
                <w:rFonts w:ascii="Arial" w:hAnsi="Arial" w:cs="Arial"/>
                <w:b/>
                <w:bCs/>
                <w:color w:val="000000"/>
                <w:kern w:val="24"/>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6</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43</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10</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Dharmasraya</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4</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28</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r>
              <w:rPr>
                <w:rFonts w:ascii="Arial" w:hAnsi="Arial" w:cs="Arial"/>
                <w:b/>
                <w:bCs/>
                <w:color w:val="000000"/>
                <w:kern w:val="24"/>
                <w:sz w:val="18"/>
                <w:szCs w:val="18"/>
              </w:rPr>
              <w:t>6</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436432" w:rsidRPr="000A4B6F" w:rsidRDefault="00C36D5C" w:rsidP="00AB22D3">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4</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52</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11.</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Solok Selatan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3</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12</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8D3428"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5</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39</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12.</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Pasaman Barat</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4</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19</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13.</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Sawahlunto</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17</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27</w:t>
            </w:r>
          </w:p>
        </w:tc>
      </w:tr>
      <w:tr w:rsidR="006B25E4" w:rsidRPr="00FD6532" w:rsidTr="00E03350">
        <w:tc>
          <w:tcPr>
            <w:tcW w:w="630"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14.</w:t>
            </w:r>
          </w:p>
        </w:tc>
        <w:tc>
          <w:tcPr>
            <w:tcW w:w="1818" w:type="dxa"/>
            <w:tcBorders>
              <w:top w:val="single" w:sz="4" w:space="0" w:color="000000"/>
              <w:left w:val="single" w:sz="4" w:space="0" w:color="000000"/>
              <w:bottom w:val="single" w:sz="4" w:space="0" w:color="000000"/>
              <w:right w:val="single" w:sz="4" w:space="0" w:color="000000"/>
            </w:tcBorders>
            <w:hideMark/>
          </w:tcPr>
          <w:p w:rsidR="006B25E4" w:rsidRPr="000A4B6F" w:rsidRDefault="006B25E4" w:rsidP="00D9202E">
            <w:pPr>
              <w:spacing w:before="60" w:after="0" w:line="480" w:lineRule="auto"/>
              <w:jc w:val="both"/>
              <w:rPr>
                <w:rFonts w:ascii="Arial" w:hAnsi="Arial" w:cs="Arial"/>
                <w:sz w:val="18"/>
                <w:szCs w:val="18"/>
              </w:rPr>
            </w:pPr>
            <w:r w:rsidRPr="000A4B6F">
              <w:rPr>
                <w:rFonts w:ascii="Arial" w:hAnsi="Arial" w:cs="Arial"/>
                <w:sz w:val="18"/>
                <w:szCs w:val="18"/>
              </w:rPr>
              <w:t>Pariaman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19</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3</w:t>
            </w:r>
            <w:r w:rsidR="00F3294A">
              <w:rPr>
                <w:rFonts w:ascii="Arial" w:hAnsi="Arial" w:cs="Arial"/>
                <w:b/>
                <w:bCs/>
                <w:color w:val="000000"/>
                <w:kern w:val="24"/>
                <w:sz w:val="18"/>
                <w:szCs w:val="18"/>
              </w:rPr>
              <w:t>6</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55</w:t>
            </w:r>
          </w:p>
        </w:tc>
      </w:tr>
      <w:tr w:rsidR="006B25E4" w:rsidRPr="00FD6532" w:rsidTr="00E03350">
        <w:tc>
          <w:tcPr>
            <w:tcW w:w="244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B25E4" w:rsidRPr="000A4B6F" w:rsidRDefault="006B25E4" w:rsidP="00D9202E">
            <w:pPr>
              <w:spacing w:before="60" w:after="0" w:line="480" w:lineRule="auto"/>
              <w:jc w:val="both"/>
              <w:rPr>
                <w:rFonts w:ascii="Arial" w:hAnsi="Arial" w:cs="Arial"/>
                <w:b/>
                <w:sz w:val="18"/>
                <w:szCs w:val="18"/>
              </w:rPr>
            </w:pPr>
            <w:r w:rsidRPr="000A4B6F">
              <w:rPr>
                <w:rFonts w:ascii="Arial" w:hAnsi="Arial" w:cs="Arial"/>
                <w:b/>
                <w:sz w:val="18"/>
                <w:szCs w:val="18"/>
              </w:rPr>
              <w:t xml:space="preserve">Jumlah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B25E4" w:rsidRPr="000B7DD8" w:rsidRDefault="006B25E4" w:rsidP="00E03350">
            <w:pPr>
              <w:spacing w:before="60" w:after="0" w:line="480" w:lineRule="auto"/>
              <w:jc w:val="center"/>
              <w:rPr>
                <w:rFonts w:ascii="Arial" w:hAnsi="Arial" w:cs="Arial"/>
                <w:b/>
                <w:sz w:val="18"/>
                <w:szCs w:val="18"/>
              </w:rPr>
            </w:pPr>
            <w:r>
              <w:rPr>
                <w:rFonts w:ascii="Arial" w:hAnsi="Arial" w:cs="Arial"/>
                <w:b/>
                <w:sz w:val="18"/>
                <w:szCs w:val="18"/>
              </w:rPr>
              <w:t>4</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Pr="000A4B6F" w:rsidRDefault="00F3294A" w:rsidP="00E200CE">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6</w:t>
            </w:r>
            <w:r w:rsidR="00E200CE">
              <w:rPr>
                <w:rFonts w:ascii="Arial" w:hAnsi="Arial" w:cs="Arial"/>
                <w:b/>
                <w:bCs/>
                <w:color w:val="000000"/>
                <w:kern w:val="24"/>
                <w:sz w:val="18"/>
                <w:szCs w:val="18"/>
              </w:rPr>
              <w:t>5</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Pr="000A4B6F" w:rsidRDefault="006B25E4" w:rsidP="00E03350">
            <w:pPr>
              <w:pStyle w:val="NormalWeb"/>
              <w:spacing w:before="0" w:beforeAutospacing="0" w:after="0" w:afterAutospacing="0" w:line="480" w:lineRule="auto"/>
              <w:jc w:val="center"/>
              <w:textAlignment w:val="center"/>
              <w:rPr>
                <w:rFonts w:ascii="Arial" w:hAnsi="Arial" w:cs="Arial"/>
                <w:sz w:val="18"/>
                <w:szCs w:val="18"/>
              </w:rPr>
            </w:pPr>
            <w:r w:rsidRPr="000A4B6F">
              <w:rPr>
                <w:rFonts w:ascii="Arial" w:hAnsi="Arial" w:cs="Arial"/>
                <w:b/>
                <w:bCs/>
                <w:color w:val="000000"/>
                <w:kern w:val="24"/>
                <w:sz w:val="18"/>
                <w:szCs w:val="18"/>
                <w:lang w:val="id-ID"/>
              </w:rPr>
              <w:t>4</w:t>
            </w:r>
            <w:r w:rsidR="00F3294A">
              <w:rPr>
                <w:rFonts w:ascii="Arial" w:hAnsi="Arial" w:cs="Arial"/>
                <w:b/>
                <w:bCs/>
                <w:color w:val="000000"/>
                <w:kern w:val="24"/>
                <w:sz w:val="18"/>
                <w:szCs w:val="18"/>
              </w:rPr>
              <w:t>66</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Pr="000A4B6F" w:rsidRDefault="00F3294A" w:rsidP="00E200CE">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34</w:t>
            </w:r>
            <w:r w:rsidR="00E200CE">
              <w:rPr>
                <w:rFonts w:ascii="Arial" w:hAnsi="Arial" w:cs="Arial"/>
                <w:b/>
                <w:bCs/>
                <w:color w:val="000000"/>
                <w:kern w:val="24"/>
                <w:sz w:val="18"/>
                <w:szCs w:val="18"/>
              </w:rPr>
              <w:t>8</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Pr="000B7DD8" w:rsidRDefault="00F3294A"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45</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B25E4" w:rsidRPr="003E7772" w:rsidRDefault="006B25E4" w:rsidP="00E03350">
            <w:pPr>
              <w:pStyle w:val="NormalWeb"/>
              <w:spacing w:before="0" w:beforeAutospacing="0" w:after="0" w:afterAutospacing="0" w:line="480" w:lineRule="auto"/>
              <w:jc w:val="center"/>
              <w:textAlignment w:val="center"/>
              <w:rPr>
                <w:rFonts w:ascii="Arial" w:hAnsi="Arial" w:cs="Arial"/>
                <w:sz w:val="18"/>
                <w:szCs w:val="18"/>
              </w:rPr>
            </w:pPr>
            <w:r>
              <w:rPr>
                <w:rFonts w:ascii="Arial" w:hAnsi="Arial" w:cs="Arial"/>
                <w:b/>
                <w:bCs/>
                <w:color w:val="000000"/>
                <w:kern w:val="24"/>
                <w:sz w:val="18"/>
                <w:szCs w:val="18"/>
              </w:rPr>
              <w:t>928</w:t>
            </w:r>
          </w:p>
        </w:tc>
      </w:tr>
      <w:tr w:rsidR="006B25E4" w:rsidRPr="00CE77B3" w:rsidTr="00E03350">
        <w:trPr>
          <w:trHeight w:val="511"/>
        </w:trPr>
        <w:tc>
          <w:tcPr>
            <w:tcW w:w="244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B25E4" w:rsidRPr="000A4B6F" w:rsidRDefault="006B25E4" w:rsidP="00D9202E">
            <w:pPr>
              <w:spacing w:before="60" w:after="0" w:line="480" w:lineRule="auto"/>
              <w:jc w:val="both"/>
              <w:rPr>
                <w:rFonts w:ascii="Arial" w:hAnsi="Arial" w:cs="Arial"/>
                <w:b/>
                <w:sz w:val="18"/>
                <w:szCs w:val="18"/>
              </w:rPr>
            </w:pPr>
            <w:r w:rsidRPr="000A4B6F">
              <w:rPr>
                <w:rFonts w:ascii="Arial" w:hAnsi="Arial" w:cs="Arial"/>
                <w:b/>
                <w:sz w:val="18"/>
                <w:szCs w:val="18"/>
              </w:rPr>
              <w:t xml:space="preserve">Presentase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B25E4" w:rsidRPr="003E7772" w:rsidRDefault="006B25E4" w:rsidP="00E03350">
            <w:pPr>
              <w:spacing w:before="60" w:after="0" w:line="480" w:lineRule="auto"/>
              <w:jc w:val="center"/>
              <w:rPr>
                <w:rFonts w:ascii="Arial" w:hAnsi="Arial" w:cs="Arial"/>
                <w:b/>
                <w:color w:val="000000"/>
                <w:sz w:val="18"/>
                <w:szCs w:val="18"/>
              </w:rPr>
            </w:pPr>
            <w:r>
              <w:rPr>
                <w:rFonts w:ascii="Arial" w:hAnsi="Arial" w:cs="Arial"/>
                <w:b/>
                <w:color w:val="000000"/>
                <w:sz w:val="18"/>
                <w:szCs w:val="18"/>
              </w:rPr>
              <w:t>0,</w:t>
            </w:r>
            <w:r w:rsidR="000532BC">
              <w:rPr>
                <w:rFonts w:ascii="Arial" w:hAnsi="Arial" w:cs="Arial"/>
                <w:b/>
                <w:color w:val="000000"/>
                <w:sz w:val="18"/>
                <w:szCs w:val="18"/>
              </w:rPr>
              <w:t>43</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B25E4" w:rsidRPr="003E7772" w:rsidRDefault="000532BC" w:rsidP="00E03350">
            <w:pPr>
              <w:spacing w:before="60" w:after="0" w:line="480" w:lineRule="auto"/>
              <w:jc w:val="center"/>
              <w:rPr>
                <w:rFonts w:ascii="Arial" w:hAnsi="Arial" w:cs="Arial"/>
                <w:b/>
                <w:color w:val="000000"/>
                <w:sz w:val="18"/>
                <w:szCs w:val="18"/>
              </w:rPr>
            </w:pPr>
            <w:r>
              <w:rPr>
                <w:rFonts w:ascii="Arial" w:hAnsi="Arial" w:cs="Arial"/>
                <w:b/>
                <w:color w:val="000000"/>
                <w:sz w:val="18"/>
                <w:szCs w:val="18"/>
              </w:rPr>
              <w:t>7,11</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B25E4" w:rsidRPr="003E7772" w:rsidRDefault="006B25E4" w:rsidP="00E03350">
            <w:pPr>
              <w:spacing w:before="60" w:after="0" w:line="480" w:lineRule="auto"/>
              <w:jc w:val="center"/>
              <w:rPr>
                <w:rFonts w:ascii="Arial" w:hAnsi="Arial" w:cs="Arial"/>
                <w:b/>
                <w:color w:val="000000"/>
                <w:sz w:val="18"/>
                <w:szCs w:val="18"/>
              </w:rPr>
            </w:pPr>
            <w:r>
              <w:rPr>
                <w:rFonts w:ascii="Arial" w:hAnsi="Arial" w:cs="Arial"/>
                <w:b/>
                <w:color w:val="000000"/>
                <w:sz w:val="18"/>
                <w:szCs w:val="18"/>
              </w:rPr>
              <w:t>5</w:t>
            </w:r>
            <w:r w:rsidR="000532BC">
              <w:rPr>
                <w:rFonts w:ascii="Arial" w:hAnsi="Arial" w:cs="Arial"/>
                <w:b/>
                <w:color w:val="000000"/>
                <w:sz w:val="18"/>
                <w:szCs w:val="18"/>
              </w:rPr>
              <w:t>0</w:t>
            </w:r>
            <w:r>
              <w:rPr>
                <w:rFonts w:ascii="Arial" w:hAnsi="Arial" w:cs="Arial"/>
                <w:b/>
                <w:color w:val="000000"/>
                <w:sz w:val="18"/>
                <w:szCs w:val="18"/>
              </w:rPr>
              <w:t>,</w:t>
            </w:r>
            <w:r w:rsidR="000532BC">
              <w:rPr>
                <w:rFonts w:ascii="Arial" w:hAnsi="Arial" w:cs="Arial"/>
                <w:b/>
                <w:color w:val="000000"/>
                <w:sz w:val="18"/>
                <w:szCs w:val="18"/>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B25E4" w:rsidRPr="003E7772" w:rsidRDefault="006B25E4" w:rsidP="00E03350">
            <w:pPr>
              <w:spacing w:before="60" w:after="0" w:line="480" w:lineRule="auto"/>
              <w:jc w:val="center"/>
              <w:rPr>
                <w:rFonts w:ascii="Arial" w:hAnsi="Arial" w:cs="Arial"/>
                <w:b/>
                <w:color w:val="000000"/>
                <w:sz w:val="18"/>
                <w:szCs w:val="18"/>
              </w:rPr>
            </w:pPr>
            <w:r>
              <w:rPr>
                <w:rFonts w:ascii="Arial" w:hAnsi="Arial" w:cs="Arial"/>
                <w:b/>
                <w:color w:val="000000"/>
                <w:sz w:val="18"/>
                <w:szCs w:val="18"/>
              </w:rPr>
              <w:t>3</w:t>
            </w:r>
            <w:r w:rsidR="000532BC">
              <w:rPr>
                <w:rFonts w:ascii="Arial" w:hAnsi="Arial" w:cs="Arial"/>
                <w:b/>
                <w:color w:val="000000"/>
                <w:sz w:val="18"/>
                <w:szCs w:val="18"/>
              </w:rPr>
              <w:t>7</w:t>
            </w:r>
            <w:r>
              <w:rPr>
                <w:rFonts w:ascii="Arial" w:hAnsi="Arial" w:cs="Arial"/>
                <w:b/>
                <w:color w:val="000000"/>
                <w:sz w:val="18"/>
                <w:szCs w:val="18"/>
              </w:rPr>
              <w:t>,</w:t>
            </w:r>
            <w:r w:rsidR="000532BC">
              <w:rPr>
                <w:rFonts w:ascii="Arial" w:hAnsi="Arial" w:cs="Arial"/>
                <w:b/>
                <w:color w:val="000000"/>
                <w:sz w:val="18"/>
                <w:szCs w:val="18"/>
              </w:rPr>
              <w:t>39</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B25E4" w:rsidRPr="003E7772" w:rsidRDefault="000532BC" w:rsidP="00E03350">
            <w:pPr>
              <w:spacing w:before="60" w:after="0" w:line="480" w:lineRule="auto"/>
              <w:jc w:val="center"/>
              <w:rPr>
                <w:rFonts w:ascii="Arial" w:hAnsi="Arial" w:cs="Arial"/>
                <w:b/>
                <w:color w:val="000000"/>
                <w:sz w:val="18"/>
                <w:szCs w:val="18"/>
              </w:rPr>
            </w:pPr>
            <w:r>
              <w:rPr>
                <w:rFonts w:ascii="Arial" w:hAnsi="Arial" w:cs="Arial"/>
                <w:b/>
                <w:color w:val="000000"/>
                <w:sz w:val="18"/>
                <w:szCs w:val="18"/>
              </w:rPr>
              <w:t>4,85</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B25E4" w:rsidRPr="000A4B6F" w:rsidRDefault="006B25E4" w:rsidP="00E03350">
            <w:pPr>
              <w:spacing w:before="60" w:after="0" w:line="480" w:lineRule="auto"/>
              <w:jc w:val="center"/>
              <w:rPr>
                <w:rFonts w:ascii="Arial" w:hAnsi="Arial" w:cs="Arial"/>
                <w:b/>
                <w:sz w:val="18"/>
                <w:szCs w:val="18"/>
              </w:rPr>
            </w:pPr>
            <w:r w:rsidRPr="000A4B6F">
              <w:rPr>
                <w:rFonts w:ascii="Arial" w:hAnsi="Arial" w:cs="Arial"/>
                <w:b/>
                <w:sz w:val="18"/>
                <w:szCs w:val="18"/>
              </w:rPr>
              <w:t>100</w:t>
            </w:r>
          </w:p>
        </w:tc>
      </w:tr>
    </w:tbl>
    <w:p w:rsidR="008321C2" w:rsidRDefault="008321C2" w:rsidP="00D9202E">
      <w:pPr>
        <w:pStyle w:val="ListParagraph"/>
        <w:ind w:left="720" w:firstLine="0"/>
        <w:rPr>
          <w:rFonts w:ascii="Tahoma" w:eastAsia="Georgia" w:hAnsi="Tahoma" w:cs="Tahoma"/>
          <w:bCs/>
          <w:szCs w:val="24"/>
          <w:lang w:bidi="en-US"/>
        </w:rPr>
      </w:pPr>
    </w:p>
    <w:p w:rsidR="00F3294A" w:rsidRDefault="00F3294A" w:rsidP="00D9202E">
      <w:pPr>
        <w:pStyle w:val="ListParagraph"/>
        <w:ind w:left="720" w:firstLine="0"/>
        <w:rPr>
          <w:rFonts w:ascii="Tahoma" w:eastAsia="Georgia" w:hAnsi="Tahoma" w:cs="Tahoma"/>
          <w:bCs/>
          <w:szCs w:val="24"/>
          <w:lang w:bidi="en-US"/>
        </w:rPr>
      </w:pPr>
    </w:p>
    <w:p w:rsidR="00F3294A" w:rsidRDefault="00F3294A" w:rsidP="00D9202E">
      <w:pPr>
        <w:pStyle w:val="ListParagraph"/>
        <w:ind w:left="720" w:firstLine="0"/>
        <w:rPr>
          <w:rFonts w:ascii="Tahoma" w:eastAsia="Georgia" w:hAnsi="Tahoma" w:cs="Tahoma"/>
          <w:bCs/>
          <w:szCs w:val="24"/>
          <w:lang w:bidi="en-US"/>
        </w:rPr>
      </w:pPr>
    </w:p>
    <w:p w:rsidR="00F3294A" w:rsidRDefault="00F3294A" w:rsidP="00D9202E">
      <w:pPr>
        <w:pStyle w:val="ListParagraph"/>
        <w:ind w:left="720" w:firstLine="0"/>
        <w:rPr>
          <w:rFonts w:ascii="Tahoma" w:eastAsia="Georgia" w:hAnsi="Tahoma" w:cs="Tahoma"/>
          <w:bCs/>
          <w:szCs w:val="24"/>
          <w:lang w:val="id-ID" w:bidi="en-US"/>
        </w:rPr>
      </w:pPr>
    </w:p>
    <w:p w:rsidR="006A5458" w:rsidRDefault="006A5458" w:rsidP="00D9202E">
      <w:pPr>
        <w:pStyle w:val="ListParagraph"/>
        <w:ind w:left="720" w:firstLine="0"/>
        <w:rPr>
          <w:rFonts w:ascii="Tahoma" w:eastAsia="Georgia" w:hAnsi="Tahoma" w:cs="Tahoma"/>
          <w:bCs/>
          <w:szCs w:val="24"/>
          <w:lang w:val="id-ID" w:bidi="en-US"/>
        </w:rPr>
      </w:pPr>
    </w:p>
    <w:p w:rsidR="006A5458" w:rsidRDefault="006A5458" w:rsidP="00D9202E">
      <w:pPr>
        <w:pStyle w:val="ListParagraph"/>
        <w:ind w:left="720" w:firstLine="0"/>
        <w:rPr>
          <w:rFonts w:ascii="Tahoma" w:eastAsia="Georgia" w:hAnsi="Tahoma" w:cs="Tahoma"/>
          <w:bCs/>
          <w:szCs w:val="24"/>
          <w:lang w:val="id-ID" w:bidi="en-US"/>
        </w:rPr>
      </w:pPr>
    </w:p>
    <w:p w:rsidR="006A5458" w:rsidRDefault="006A5458" w:rsidP="00D9202E">
      <w:pPr>
        <w:pStyle w:val="ListParagraph"/>
        <w:ind w:left="720" w:firstLine="0"/>
        <w:rPr>
          <w:rFonts w:ascii="Tahoma" w:eastAsia="Georgia" w:hAnsi="Tahoma" w:cs="Tahoma"/>
          <w:bCs/>
          <w:szCs w:val="24"/>
          <w:lang w:val="id-ID" w:bidi="en-US"/>
        </w:rPr>
      </w:pPr>
    </w:p>
    <w:p w:rsidR="006A5458" w:rsidRDefault="006A5458" w:rsidP="00D9202E">
      <w:pPr>
        <w:pStyle w:val="ListParagraph"/>
        <w:ind w:left="720" w:firstLine="0"/>
        <w:rPr>
          <w:rFonts w:ascii="Tahoma" w:eastAsia="Georgia" w:hAnsi="Tahoma" w:cs="Tahoma"/>
          <w:bCs/>
          <w:szCs w:val="24"/>
          <w:lang w:val="id-ID" w:bidi="en-US"/>
        </w:rPr>
      </w:pPr>
    </w:p>
    <w:p w:rsidR="006A5458" w:rsidRDefault="006A5458" w:rsidP="00D9202E">
      <w:pPr>
        <w:pStyle w:val="ListParagraph"/>
        <w:ind w:left="720" w:firstLine="0"/>
        <w:rPr>
          <w:rFonts w:ascii="Tahoma" w:eastAsia="Georgia" w:hAnsi="Tahoma" w:cs="Tahoma"/>
          <w:bCs/>
          <w:szCs w:val="24"/>
          <w:lang w:val="id-ID" w:bidi="en-US"/>
        </w:rPr>
      </w:pPr>
    </w:p>
    <w:p w:rsidR="006A5458" w:rsidRPr="006A5458" w:rsidRDefault="006A5458" w:rsidP="006A5458">
      <w:pPr>
        <w:pStyle w:val="ListParagraph"/>
        <w:ind w:left="0" w:firstLine="0"/>
        <w:jc w:val="center"/>
        <w:rPr>
          <w:rFonts w:ascii="Tahoma" w:eastAsia="Georgia" w:hAnsi="Tahoma" w:cs="Tahoma"/>
          <w:bCs/>
          <w:szCs w:val="24"/>
          <w:lang w:val="id-ID" w:bidi="en-US"/>
        </w:rPr>
      </w:pPr>
      <w:r w:rsidRPr="001F4CBB">
        <w:rPr>
          <w:rFonts w:ascii="Tahoma" w:eastAsia="Georgia" w:hAnsi="Tahoma" w:cs="Tahoma"/>
          <w:bCs/>
          <w:szCs w:val="24"/>
          <w:lang w:val="it-IT" w:bidi="en-US"/>
        </w:rPr>
        <w:lastRenderedPageBreak/>
        <w:t xml:space="preserve">Rekapitulasi Status Desa / Nagari Di Sumatera Barat </w:t>
      </w:r>
      <w:r w:rsidRPr="001F4CBB">
        <w:rPr>
          <w:rFonts w:ascii="Tahoma" w:eastAsia="Georgia" w:hAnsi="Tahoma" w:cs="Tahoma"/>
          <w:bCs/>
          <w:szCs w:val="24"/>
          <w:lang w:bidi="en-US"/>
        </w:rPr>
        <w:t>berdasarkan Indeks Desa Membangun (IDM) Tahun 20</w:t>
      </w:r>
      <w:r>
        <w:rPr>
          <w:rFonts w:ascii="Tahoma" w:eastAsia="Georgia" w:hAnsi="Tahoma" w:cs="Tahoma"/>
          <w:bCs/>
          <w:szCs w:val="24"/>
          <w:lang w:bidi="en-US"/>
        </w:rPr>
        <w:t>2</w:t>
      </w:r>
      <w:r>
        <w:rPr>
          <w:rFonts w:ascii="Tahoma" w:eastAsia="Georgia" w:hAnsi="Tahoma" w:cs="Tahoma"/>
          <w:bCs/>
          <w:szCs w:val="24"/>
          <w:lang w:val="id-ID" w:bidi="en-US"/>
        </w:rPr>
        <w:t>1</w:t>
      </w:r>
    </w:p>
    <w:tbl>
      <w:tblPr>
        <w:tblpPr w:leftFromText="180" w:rightFromText="180" w:vertAnchor="text" w:horzAnchor="margin" w:tblpXSpec="center" w:tblpY="179"/>
        <w:tblW w:w="7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1818"/>
        <w:gridCol w:w="990"/>
        <w:gridCol w:w="720"/>
        <w:gridCol w:w="720"/>
        <w:gridCol w:w="720"/>
        <w:gridCol w:w="720"/>
        <w:gridCol w:w="810"/>
      </w:tblGrid>
      <w:tr w:rsidR="006A5458" w:rsidRPr="00CE77B3" w:rsidTr="00C65B98">
        <w:tc>
          <w:tcPr>
            <w:tcW w:w="63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A5458" w:rsidRPr="000A4B6F" w:rsidRDefault="006A5458" w:rsidP="00C65B98">
            <w:pPr>
              <w:spacing w:before="120" w:after="60" w:line="240" w:lineRule="auto"/>
              <w:jc w:val="both"/>
              <w:rPr>
                <w:rFonts w:ascii="Arial" w:hAnsi="Arial" w:cs="Arial"/>
                <w:b/>
                <w:sz w:val="18"/>
                <w:szCs w:val="18"/>
              </w:rPr>
            </w:pPr>
            <w:r w:rsidRPr="000A4B6F">
              <w:rPr>
                <w:rFonts w:ascii="Arial" w:hAnsi="Arial" w:cs="Arial"/>
                <w:b/>
                <w:sz w:val="18"/>
                <w:szCs w:val="18"/>
              </w:rPr>
              <w:t>No</w:t>
            </w:r>
          </w:p>
        </w:tc>
        <w:tc>
          <w:tcPr>
            <w:tcW w:w="181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A5458" w:rsidRPr="000A4B6F" w:rsidRDefault="006A5458" w:rsidP="00C65B98">
            <w:pPr>
              <w:spacing w:before="120" w:after="60" w:line="240" w:lineRule="auto"/>
              <w:jc w:val="both"/>
              <w:rPr>
                <w:rFonts w:ascii="Arial" w:hAnsi="Arial" w:cs="Arial"/>
                <w:b/>
                <w:sz w:val="18"/>
                <w:szCs w:val="18"/>
              </w:rPr>
            </w:pPr>
            <w:r w:rsidRPr="000A4B6F">
              <w:rPr>
                <w:rFonts w:ascii="Arial" w:hAnsi="Arial" w:cs="Arial"/>
                <w:b/>
                <w:sz w:val="18"/>
                <w:szCs w:val="18"/>
              </w:rPr>
              <w:t xml:space="preserve">Kab/Kota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A5458" w:rsidRPr="000A4B6F" w:rsidRDefault="006A5458" w:rsidP="00C65B98">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Sangat Tertinggal</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A5458" w:rsidRDefault="006A5458" w:rsidP="00C65B98">
            <w:pPr>
              <w:spacing w:after="0" w:line="240" w:lineRule="auto"/>
              <w:ind w:right="-115" w:hanging="115"/>
              <w:jc w:val="center"/>
              <w:rPr>
                <w:rFonts w:ascii="Arial" w:hAnsi="Arial" w:cs="Arial"/>
                <w:b/>
                <w:sz w:val="18"/>
                <w:szCs w:val="18"/>
              </w:rPr>
            </w:pPr>
            <w:r w:rsidRPr="000A4B6F">
              <w:rPr>
                <w:rFonts w:ascii="Arial" w:hAnsi="Arial" w:cs="Arial"/>
                <w:b/>
                <w:sz w:val="18"/>
                <w:szCs w:val="18"/>
              </w:rPr>
              <w:t>Terting</w:t>
            </w:r>
          </w:p>
          <w:p w:rsidR="006A5458" w:rsidRPr="000A4B6F" w:rsidRDefault="006A5458" w:rsidP="00C65B98">
            <w:pPr>
              <w:spacing w:after="0" w:line="240" w:lineRule="auto"/>
              <w:ind w:right="-115" w:hanging="115"/>
              <w:jc w:val="center"/>
              <w:rPr>
                <w:rFonts w:ascii="Arial" w:hAnsi="Arial" w:cs="Arial"/>
                <w:b/>
                <w:sz w:val="18"/>
                <w:szCs w:val="18"/>
              </w:rPr>
            </w:pPr>
            <w:r w:rsidRPr="000A4B6F">
              <w:rPr>
                <w:rFonts w:ascii="Arial" w:hAnsi="Arial" w:cs="Arial"/>
                <w:b/>
                <w:sz w:val="18"/>
                <w:szCs w:val="18"/>
              </w:rPr>
              <w:t>gal</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A5458" w:rsidRPr="000A4B6F" w:rsidRDefault="006A5458" w:rsidP="00C65B98">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Berkembang</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A5458" w:rsidRPr="000A4B6F" w:rsidRDefault="006A5458" w:rsidP="00C65B98">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Maju</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A5458" w:rsidRPr="000A4B6F" w:rsidRDefault="006A5458" w:rsidP="00C65B98">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Mandiri</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6A5458" w:rsidRDefault="006A5458" w:rsidP="00C65B98">
            <w:pPr>
              <w:spacing w:before="120" w:after="60" w:line="240" w:lineRule="auto"/>
              <w:ind w:left="-96" w:right="-90" w:hanging="14"/>
              <w:jc w:val="center"/>
              <w:rPr>
                <w:rFonts w:ascii="Arial" w:hAnsi="Arial" w:cs="Arial"/>
                <w:b/>
                <w:sz w:val="18"/>
                <w:szCs w:val="18"/>
              </w:rPr>
            </w:pPr>
            <w:r w:rsidRPr="000A4B6F">
              <w:rPr>
                <w:rFonts w:ascii="Arial" w:hAnsi="Arial" w:cs="Arial"/>
                <w:b/>
                <w:sz w:val="18"/>
                <w:szCs w:val="18"/>
              </w:rPr>
              <w:t>Jumlah</w:t>
            </w:r>
          </w:p>
          <w:p w:rsidR="006A5458" w:rsidRPr="006B25E4" w:rsidRDefault="006A5458" w:rsidP="00C65B98">
            <w:pPr>
              <w:spacing w:before="120" w:after="60" w:line="240" w:lineRule="auto"/>
              <w:ind w:left="-96" w:right="-90" w:hanging="14"/>
              <w:jc w:val="center"/>
              <w:rPr>
                <w:rFonts w:ascii="Arial" w:hAnsi="Arial" w:cs="Arial"/>
                <w:b/>
                <w:sz w:val="18"/>
                <w:szCs w:val="18"/>
              </w:rPr>
            </w:pPr>
            <w:r>
              <w:rPr>
                <w:rFonts w:ascii="Arial" w:hAnsi="Arial" w:cs="Arial"/>
                <w:b/>
                <w:sz w:val="18"/>
                <w:szCs w:val="18"/>
              </w:rPr>
              <w:t>desa</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120" w:after="0" w:line="480" w:lineRule="auto"/>
              <w:jc w:val="both"/>
              <w:rPr>
                <w:rFonts w:ascii="Arial" w:hAnsi="Arial" w:cs="Arial"/>
                <w:sz w:val="18"/>
                <w:szCs w:val="18"/>
              </w:rPr>
            </w:pPr>
            <w:r w:rsidRPr="000A4B6F">
              <w:rPr>
                <w:rFonts w:ascii="Arial" w:hAnsi="Arial" w:cs="Arial"/>
                <w:sz w:val="18"/>
                <w:szCs w:val="18"/>
              </w:rPr>
              <w:t>1.</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120" w:after="0" w:line="480" w:lineRule="auto"/>
              <w:jc w:val="both"/>
              <w:rPr>
                <w:rFonts w:ascii="Arial" w:hAnsi="Arial" w:cs="Arial"/>
                <w:sz w:val="18"/>
                <w:szCs w:val="18"/>
              </w:rPr>
            </w:pPr>
            <w:r w:rsidRPr="000A4B6F">
              <w:rPr>
                <w:rFonts w:ascii="Arial" w:hAnsi="Arial" w:cs="Arial"/>
                <w:sz w:val="18"/>
                <w:szCs w:val="18"/>
              </w:rPr>
              <w:t>Pesisir Selatan</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129</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42</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9</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182</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2.</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Solok (Kab.)</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12</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43</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18</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74</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3.</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Sijunjung</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28</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24</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9</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61</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4.</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Tanah Datar</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51</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17</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75</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5.</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Padang Pariaman</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61</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37</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3</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103</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6.</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Agam</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26</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46</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10</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82</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7.</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Lima Puluh Kota</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19</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53</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5</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79</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8.</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Pasaman</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11</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4</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37</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9.</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Kep. Mentawai</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13</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22</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5</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3</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43</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10</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Dharmasraya</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24</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5</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52</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11.</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Solok Selatan</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12</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17</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7</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39</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12.</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Pasaman Barat</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16</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19</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13.</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Sawahlunto</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14</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12</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1</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27</w:t>
            </w:r>
          </w:p>
        </w:tc>
      </w:tr>
      <w:tr w:rsidR="00E70566" w:rsidRPr="00FD6532" w:rsidTr="00C65B98">
        <w:tc>
          <w:tcPr>
            <w:tcW w:w="630"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14.</w:t>
            </w:r>
          </w:p>
        </w:tc>
        <w:tc>
          <w:tcPr>
            <w:tcW w:w="1818" w:type="dxa"/>
            <w:tcBorders>
              <w:top w:val="single" w:sz="4" w:space="0" w:color="000000"/>
              <w:left w:val="single" w:sz="4" w:space="0" w:color="000000"/>
              <w:bottom w:val="single" w:sz="4" w:space="0" w:color="000000"/>
              <w:right w:val="single" w:sz="4" w:space="0" w:color="000000"/>
            </w:tcBorders>
            <w:hideMark/>
          </w:tcPr>
          <w:p w:rsidR="00E70566" w:rsidRPr="000A4B6F" w:rsidRDefault="00E70566" w:rsidP="00C65B98">
            <w:pPr>
              <w:spacing w:before="60" w:after="0" w:line="480" w:lineRule="auto"/>
              <w:jc w:val="both"/>
              <w:rPr>
                <w:rFonts w:ascii="Arial" w:hAnsi="Arial" w:cs="Arial"/>
                <w:sz w:val="18"/>
                <w:szCs w:val="18"/>
              </w:rPr>
            </w:pPr>
            <w:r w:rsidRPr="000A4B6F">
              <w:rPr>
                <w:rFonts w:ascii="Arial" w:hAnsi="Arial" w:cs="Arial"/>
                <w:sz w:val="18"/>
                <w:szCs w:val="18"/>
              </w:rPr>
              <w:t>Pariaman</w:t>
            </w:r>
          </w:p>
        </w:tc>
        <w:tc>
          <w:tcPr>
            <w:tcW w:w="99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47</w:t>
            </w:r>
          </w:p>
        </w:tc>
        <w:tc>
          <w:tcPr>
            <w:tcW w:w="72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2</w:t>
            </w:r>
          </w:p>
        </w:tc>
        <w:tc>
          <w:tcPr>
            <w:tcW w:w="810" w:type="dxa"/>
            <w:tcBorders>
              <w:top w:val="single" w:sz="4" w:space="0" w:color="000000"/>
              <w:left w:val="single" w:sz="4" w:space="0" w:color="000000"/>
              <w:bottom w:val="single" w:sz="4" w:space="0" w:color="000000"/>
              <w:right w:val="single" w:sz="4" w:space="0" w:color="000000"/>
            </w:tcBorders>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55</w:t>
            </w:r>
          </w:p>
        </w:tc>
      </w:tr>
      <w:tr w:rsidR="00E70566" w:rsidRPr="00FD6532" w:rsidTr="00E70566">
        <w:trPr>
          <w:trHeight w:val="370"/>
        </w:trPr>
        <w:tc>
          <w:tcPr>
            <w:tcW w:w="244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E70566" w:rsidRPr="000A4B6F" w:rsidRDefault="00E70566" w:rsidP="00E70566">
            <w:pPr>
              <w:spacing w:before="60" w:after="0" w:line="480" w:lineRule="auto"/>
              <w:jc w:val="both"/>
              <w:rPr>
                <w:rFonts w:ascii="Arial" w:hAnsi="Arial" w:cs="Arial"/>
                <w:b/>
                <w:sz w:val="18"/>
                <w:szCs w:val="18"/>
              </w:rPr>
            </w:pPr>
            <w:r w:rsidRPr="000A4B6F">
              <w:rPr>
                <w:rFonts w:ascii="Arial" w:hAnsi="Arial" w:cs="Arial"/>
                <w:b/>
                <w:sz w:val="18"/>
                <w:szCs w:val="18"/>
              </w:rPr>
              <w:t xml:space="preserve">Jumlah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70566" w:rsidRPr="00E70566" w:rsidRDefault="00E70566" w:rsidP="00E70566">
            <w:pPr>
              <w:jc w:val="center"/>
              <w:rPr>
                <w:rFonts w:ascii="Arial" w:hAnsi="Arial" w:cs="Arial"/>
                <w:bCs/>
                <w:color w:val="000000"/>
                <w:sz w:val="18"/>
                <w:szCs w:val="18"/>
              </w:rPr>
            </w:pPr>
            <w:r w:rsidRPr="00E70566">
              <w:rPr>
                <w:rFonts w:ascii="Arial" w:hAnsi="Arial" w:cs="Arial"/>
                <w:bCs/>
                <w:color w:val="000000"/>
                <w:sz w:val="18"/>
                <w:szCs w:val="18"/>
              </w:rPr>
              <w:t>3</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70566" w:rsidRPr="00E70566" w:rsidRDefault="00E70566" w:rsidP="00E70566">
            <w:pPr>
              <w:jc w:val="center"/>
              <w:rPr>
                <w:rFonts w:ascii="Arial" w:hAnsi="Arial" w:cs="Arial"/>
                <w:bCs/>
                <w:color w:val="000000"/>
                <w:sz w:val="18"/>
                <w:szCs w:val="18"/>
              </w:rPr>
            </w:pPr>
            <w:r w:rsidRPr="00E70566">
              <w:rPr>
                <w:rFonts w:ascii="Arial" w:hAnsi="Arial" w:cs="Arial"/>
                <w:bCs/>
                <w:color w:val="000000"/>
                <w:sz w:val="18"/>
                <w:szCs w:val="18"/>
              </w:rPr>
              <w:t>35</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70566" w:rsidRPr="00E70566" w:rsidRDefault="00E70566" w:rsidP="00E70566">
            <w:pPr>
              <w:jc w:val="center"/>
              <w:rPr>
                <w:rFonts w:ascii="Arial" w:hAnsi="Arial" w:cs="Arial"/>
                <w:bCs/>
                <w:color w:val="000000"/>
                <w:sz w:val="18"/>
                <w:szCs w:val="18"/>
              </w:rPr>
            </w:pPr>
            <w:r w:rsidRPr="00E70566">
              <w:rPr>
                <w:rFonts w:ascii="Arial" w:hAnsi="Arial" w:cs="Arial"/>
                <w:bCs/>
                <w:color w:val="000000"/>
                <w:sz w:val="18"/>
                <w:szCs w:val="18"/>
              </w:rPr>
              <w:t>415</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70566" w:rsidRPr="00E70566" w:rsidRDefault="00E70566" w:rsidP="00E70566">
            <w:pPr>
              <w:jc w:val="center"/>
              <w:rPr>
                <w:rFonts w:ascii="Arial" w:hAnsi="Arial" w:cs="Arial"/>
                <w:bCs/>
                <w:color w:val="000000"/>
                <w:sz w:val="18"/>
                <w:szCs w:val="18"/>
              </w:rPr>
            </w:pPr>
            <w:r w:rsidRPr="00E70566">
              <w:rPr>
                <w:rFonts w:ascii="Arial" w:hAnsi="Arial" w:cs="Arial"/>
                <w:bCs/>
                <w:color w:val="000000"/>
                <w:sz w:val="18"/>
                <w:szCs w:val="18"/>
              </w:rPr>
              <w:t>399</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70566" w:rsidRPr="00E70566" w:rsidRDefault="00E70566" w:rsidP="00E70566">
            <w:pPr>
              <w:jc w:val="center"/>
              <w:rPr>
                <w:rFonts w:ascii="Arial" w:hAnsi="Arial" w:cs="Arial"/>
                <w:bCs/>
                <w:color w:val="000000"/>
                <w:sz w:val="18"/>
                <w:szCs w:val="18"/>
              </w:rPr>
            </w:pPr>
            <w:r w:rsidRPr="00E70566">
              <w:rPr>
                <w:rFonts w:ascii="Arial" w:hAnsi="Arial" w:cs="Arial"/>
                <w:bCs/>
                <w:color w:val="000000"/>
                <w:sz w:val="18"/>
                <w:szCs w:val="18"/>
              </w:rPr>
              <w:t>76</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E70566" w:rsidRPr="00E70566" w:rsidRDefault="00E70566">
            <w:pPr>
              <w:jc w:val="center"/>
              <w:rPr>
                <w:rFonts w:ascii="Arial" w:hAnsi="Arial" w:cs="Arial"/>
                <w:bCs/>
                <w:color w:val="000000"/>
                <w:sz w:val="18"/>
                <w:szCs w:val="18"/>
              </w:rPr>
            </w:pPr>
            <w:r w:rsidRPr="00E70566">
              <w:rPr>
                <w:rFonts w:ascii="Arial" w:hAnsi="Arial" w:cs="Arial"/>
                <w:bCs/>
                <w:color w:val="000000"/>
                <w:sz w:val="18"/>
                <w:szCs w:val="18"/>
              </w:rPr>
              <w:t>928</w:t>
            </w:r>
          </w:p>
        </w:tc>
      </w:tr>
      <w:tr w:rsidR="00E70566" w:rsidRPr="00CE77B3" w:rsidTr="00C65B98">
        <w:trPr>
          <w:trHeight w:val="511"/>
        </w:trPr>
        <w:tc>
          <w:tcPr>
            <w:tcW w:w="244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E70566" w:rsidRPr="000A4B6F" w:rsidRDefault="00E70566" w:rsidP="00E70566">
            <w:pPr>
              <w:spacing w:before="60" w:after="0" w:line="480" w:lineRule="auto"/>
              <w:jc w:val="both"/>
              <w:rPr>
                <w:rFonts w:ascii="Arial" w:hAnsi="Arial" w:cs="Arial"/>
                <w:b/>
                <w:sz w:val="18"/>
                <w:szCs w:val="18"/>
              </w:rPr>
            </w:pPr>
            <w:r w:rsidRPr="000A4B6F">
              <w:rPr>
                <w:rFonts w:ascii="Arial" w:hAnsi="Arial" w:cs="Arial"/>
                <w:b/>
                <w:sz w:val="18"/>
                <w:szCs w:val="18"/>
              </w:rPr>
              <w:t xml:space="preserve">Presentase </w:t>
            </w:r>
          </w:p>
        </w:tc>
        <w:tc>
          <w:tcPr>
            <w:tcW w:w="99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bottom"/>
          </w:tcPr>
          <w:p w:rsidR="00E70566" w:rsidRPr="00E70566" w:rsidRDefault="00E70566" w:rsidP="00E70566">
            <w:pPr>
              <w:jc w:val="center"/>
              <w:rPr>
                <w:rFonts w:ascii="Arial" w:hAnsi="Arial" w:cs="Arial"/>
                <w:bCs/>
                <w:color w:val="000000"/>
                <w:sz w:val="18"/>
                <w:szCs w:val="18"/>
              </w:rPr>
            </w:pPr>
            <w:r w:rsidRPr="00E70566">
              <w:rPr>
                <w:rFonts w:ascii="Arial" w:hAnsi="Arial" w:cs="Arial"/>
                <w:bCs/>
                <w:color w:val="000000"/>
                <w:sz w:val="18"/>
                <w:szCs w:val="18"/>
              </w:rPr>
              <w:t>0,32</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bottom"/>
          </w:tcPr>
          <w:p w:rsidR="00E70566" w:rsidRPr="00E70566" w:rsidRDefault="00E70566" w:rsidP="00E70566">
            <w:pPr>
              <w:jc w:val="center"/>
              <w:rPr>
                <w:rFonts w:ascii="Arial" w:hAnsi="Arial" w:cs="Arial"/>
                <w:bCs/>
                <w:color w:val="000000"/>
                <w:sz w:val="18"/>
                <w:szCs w:val="18"/>
              </w:rPr>
            </w:pPr>
            <w:r w:rsidRPr="00E70566">
              <w:rPr>
                <w:rFonts w:ascii="Arial" w:hAnsi="Arial" w:cs="Arial"/>
                <w:bCs/>
                <w:color w:val="000000"/>
                <w:sz w:val="18"/>
                <w:szCs w:val="18"/>
              </w:rPr>
              <w:t>3,77</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bottom"/>
          </w:tcPr>
          <w:p w:rsidR="00E70566" w:rsidRPr="00E70566" w:rsidRDefault="00E70566" w:rsidP="00E70566">
            <w:pPr>
              <w:jc w:val="center"/>
              <w:rPr>
                <w:rFonts w:ascii="Arial" w:hAnsi="Arial" w:cs="Arial"/>
                <w:bCs/>
                <w:color w:val="000000"/>
                <w:sz w:val="18"/>
                <w:szCs w:val="18"/>
              </w:rPr>
            </w:pPr>
            <w:r w:rsidRPr="00E70566">
              <w:rPr>
                <w:rFonts w:ascii="Arial" w:hAnsi="Arial" w:cs="Arial"/>
                <w:bCs/>
                <w:color w:val="000000"/>
                <w:sz w:val="18"/>
                <w:szCs w:val="18"/>
              </w:rPr>
              <w:t>44,72</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bottom"/>
          </w:tcPr>
          <w:p w:rsidR="00E70566" w:rsidRPr="00E70566" w:rsidRDefault="00E70566" w:rsidP="00E70566">
            <w:pPr>
              <w:jc w:val="center"/>
              <w:rPr>
                <w:rFonts w:ascii="Arial" w:hAnsi="Arial" w:cs="Arial"/>
                <w:bCs/>
                <w:color w:val="000000"/>
                <w:sz w:val="18"/>
                <w:szCs w:val="18"/>
                <w:lang w:val="id-ID"/>
              </w:rPr>
            </w:pPr>
            <w:r>
              <w:rPr>
                <w:rFonts w:ascii="Arial" w:hAnsi="Arial" w:cs="Arial"/>
                <w:bCs/>
                <w:color w:val="000000"/>
                <w:sz w:val="18"/>
                <w:szCs w:val="18"/>
              </w:rPr>
              <w:t>43</w:t>
            </w:r>
          </w:p>
        </w:tc>
        <w:tc>
          <w:tcPr>
            <w:tcW w:w="7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bottom"/>
          </w:tcPr>
          <w:p w:rsidR="00E70566" w:rsidRPr="00E70566" w:rsidRDefault="00E70566" w:rsidP="00E70566">
            <w:pPr>
              <w:jc w:val="center"/>
              <w:rPr>
                <w:rFonts w:ascii="Arial" w:hAnsi="Arial" w:cs="Arial"/>
                <w:bCs/>
                <w:color w:val="000000"/>
                <w:sz w:val="18"/>
                <w:szCs w:val="18"/>
              </w:rPr>
            </w:pPr>
            <w:r w:rsidRPr="00E70566">
              <w:rPr>
                <w:rFonts w:ascii="Arial" w:hAnsi="Arial" w:cs="Arial"/>
                <w:bCs/>
                <w:color w:val="000000"/>
                <w:sz w:val="18"/>
                <w:szCs w:val="18"/>
              </w:rPr>
              <w:t>8,19</w:t>
            </w:r>
          </w:p>
        </w:tc>
        <w:tc>
          <w:tcPr>
            <w:tcW w:w="8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bottom"/>
          </w:tcPr>
          <w:p w:rsidR="00E70566" w:rsidRPr="00E70566" w:rsidRDefault="00E70566" w:rsidP="00E70566">
            <w:pPr>
              <w:jc w:val="center"/>
              <w:rPr>
                <w:rFonts w:ascii="Arial" w:hAnsi="Arial" w:cs="Arial"/>
                <w:bCs/>
                <w:color w:val="000000"/>
                <w:sz w:val="18"/>
                <w:szCs w:val="18"/>
              </w:rPr>
            </w:pPr>
            <w:r w:rsidRPr="00E70566">
              <w:rPr>
                <w:rFonts w:ascii="Arial" w:hAnsi="Arial" w:cs="Arial"/>
                <w:bCs/>
                <w:color w:val="000000"/>
                <w:sz w:val="18"/>
                <w:szCs w:val="18"/>
              </w:rPr>
              <w:t>100</w:t>
            </w:r>
          </w:p>
        </w:tc>
      </w:tr>
    </w:tbl>
    <w:p w:rsidR="006A5458" w:rsidRDefault="006A5458" w:rsidP="00D9202E">
      <w:pPr>
        <w:pStyle w:val="ListParagraph"/>
        <w:ind w:left="720" w:firstLine="0"/>
        <w:rPr>
          <w:rFonts w:ascii="Tahoma" w:eastAsia="Georgia" w:hAnsi="Tahoma" w:cs="Tahoma"/>
          <w:bCs/>
          <w:szCs w:val="24"/>
          <w:lang w:val="id-ID" w:bidi="en-US"/>
        </w:rPr>
      </w:pPr>
    </w:p>
    <w:p w:rsidR="006A5458" w:rsidRDefault="006A5458" w:rsidP="00D9202E">
      <w:pPr>
        <w:pStyle w:val="ListParagraph"/>
        <w:ind w:left="720" w:firstLine="0"/>
        <w:rPr>
          <w:rFonts w:ascii="Tahoma" w:eastAsia="Georgia" w:hAnsi="Tahoma" w:cs="Tahoma"/>
          <w:bCs/>
          <w:szCs w:val="24"/>
          <w:lang w:val="id-ID" w:bidi="en-US"/>
        </w:rPr>
      </w:pPr>
    </w:p>
    <w:p w:rsidR="006A5458" w:rsidRDefault="006A5458" w:rsidP="00D9202E">
      <w:pPr>
        <w:pStyle w:val="ListParagraph"/>
        <w:ind w:left="720" w:firstLine="0"/>
        <w:rPr>
          <w:rFonts w:ascii="Tahoma" w:eastAsia="Georgia" w:hAnsi="Tahoma" w:cs="Tahoma"/>
          <w:bCs/>
          <w:szCs w:val="24"/>
          <w:lang w:val="id-ID" w:bidi="en-US"/>
        </w:rPr>
      </w:pPr>
    </w:p>
    <w:p w:rsidR="006A5458" w:rsidRPr="006A5458" w:rsidRDefault="006A5458" w:rsidP="00D9202E">
      <w:pPr>
        <w:pStyle w:val="ListParagraph"/>
        <w:ind w:left="720" w:firstLine="0"/>
        <w:rPr>
          <w:rFonts w:ascii="Tahoma" w:eastAsia="Georgia" w:hAnsi="Tahoma" w:cs="Tahoma"/>
          <w:bCs/>
          <w:szCs w:val="24"/>
          <w:lang w:val="id-ID" w:bidi="en-US"/>
        </w:rPr>
      </w:pPr>
    </w:p>
    <w:p w:rsidR="00F3294A" w:rsidRDefault="00F3294A" w:rsidP="00D9202E">
      <w:pPr>
        <w:pStyle w:val="ListParagraph"/>
        <w:ind w:left="720" w:firstLine="0"/>
        <w:rPr>
          <w:rFonts w:ascii="Tahoma" w:eastAsia="Georgia" w:hAnsi="Tahoma" w:cs="Tahoma"/>
          <w:bCs/>
          <w:szCs w:val="24"/>
          <w:lang w:bidi="en-US"/>
        </w:rPr>
      </w:pPr>
    </w:p>
    <w:p w:rsidR="00E8601B" w:rsidRPr="00F3294A" w:rsidRDefault="00E8601B" w:rsidP="00D9202E">
      <w:pPr>
        <w:pStyle w:val="ListParagraph"/>
        <w:ind w:left="720" w:firstLine="0"/>
        <w:rPr>
          <w:rFonts w:ascii="Tahoma" w:eastAsia="Georgia" w:hAnsi="Tahoma" w:cs="Tahoma"/>
          <w:bCs/>
          <w:szCs w:val="24"/>
          <w:lang w:bidi="en-US"/>
        </w:rPr>
      </w:pPr>
    </w:p>
    <w:p w:rsidR="008321C2" w:rsidRDefault="008321C2" w:rsidP="00D9202E">
      <w:pPr>
        <w:pStyle w:val="ListParagraph"/>
        <w:ind w:left="720" w:firstLine="0"/>
        <w:rPr>
          <w:rFonts w:ascii="Tahoma" w:eastAsia="Georgia" w:hAnsi="Tahoma" w:cs="Tahoma"/>
          <w:bCs/>
          <w:szCs w:val="24"/>
          <w:lang w:bidi="en-US"/>
        </w:rPr>
      </w:pPr>
    </w:p>
    <w:p w:rsidR="001A5BF4" w:rsidRDefault="001A5BF4" w:rsidP="00D9202E">
      <w:pPr>
        <w:pStyle w:val="ListParagraph"/>
        <w:ind w:left="720" w:firstLine="0"/>
        <w:rPr>
          <w:rFonts w:ascii="Tahoma" w:eastAsia="Georgia" w:hAnsi="Tahoma" w:cs="Tahoma"/>
          <w:bCs/>
          <w:szCs w:val="24"/>
          <w:lang w:bidi="en-US"/>
        </w:rPr>
      </w:pPr>
    </w:p>
    <w:p w:rsidR="001A5BF4" w:rsidRDefault="001A5BF4" w:rsidP="00D9202E">
      <w:pPr>
        <w:pStyle w:val="ListParagraph"/>
        <w:ind w:left="720" w:firstLine="0"/>
        <w:rPr>
          <w:rFonts w:ascii="Tahoma" w:eastAsia="Georgia" w:hAnsi="Tahoma" w:cs="Tahoma"/>
          <w:bCs/>
          <w:szCs w:val="24"/>
          <w:lang w:bidi="en-US"/>
        </w:rPr>
      </w:pPr>
    </w:p>
    <w:p w:rsidR="008321C2" w:rsidRPr="00E70566" w:rsidRDefault="008321C2" w:rsidP="009052CC">
      <w:pPr>
        <w:pStyle w:val="ListParagraph"/>
        <w:ind w:left="0" w:firstLine="0"/>
        <w:rPr>
          <w:rFonts w:ascii="Tahoma" w:eastAsia="Georgia" w:hAnsi="Tahoma" w:cs="Tahoma"/>
          <w:b/>
          <w:bCs/>
          <w:szCs w:val="24"/>
          <w:lang w:val="id-ID" w:bidi="en-US"/>
        </w:rPr>
      </w:pPr>
      <w:r w:rsidRPr="00BD060F">
        <w:rPr>
          <w:rFonts w:ascii="Tahoma" w:eastAsia="Georgia" w:hAnsi="Tahoma" w:cs="Tahoma"/>
          <w:b/>
          <w:bCs/>
          <w:szCs w:val="24"/>
          <w:lang w:bidi="en-US"/>
        </w:rPr>
        <w:lastRenderedPageBreak/>
        <w:t>Diagram Indeks Desa Membangun Provinsi Sumatera Barat</w:t>
      </w:r>
      <w:r w:rsidR="001A5BF4" w:rsidRPr="009052CC">
        <w:rPr>
          <w:rFonts w:ascii="Tahoma" w:eastAsia="Georgia" w:hAnsi="Tahoma" w:cs="Tahoma"/>
          <w:b/>
          <w:bCs/>
          <w:szCs w:val="24"/>
          <w:lang w:bidi="en-US"/>
        </w:rPr>
        <w:t>Tahun 202</w:t>
      </w:r>
    </w:p>
    <w:p w:rsidR="00DA2E9E" w:rsidRDefault="00DA2E9E" w:rsidP="00DA2E9E">
      <w:pPr>
        <w:pStyle w:val="ListParagraph"/>
        <w:ind w:left="405" w:hanging="405"/>
        <w:rPr>
          <w:rFonts w:ascii="Tahoma" w:eastAsia="Georgia" w:hAnsi="Tahoma" w:cs="Tahoma"/>
          <w:bCs/>
          <w:szCs w:val="24"/>
          <w:lang w:bidi="en-US"/>
        </w:rPr>
      </w:pPr>
    </w:p>
    <w:p w:rsidR="00DA2E9E" w:rsidRPr="00DA2E9E" w:rsidRDefault="00DA2E9E" w:rsidP="00A560D9">
      <w:pPr>
        <w:pStyle w:val="ListParagraph"/>
        <w:ind w:left="-540" w:firstLine="0"/>
        <w:rPr>
          <w:rFonts w:ascii="Arial" w:eastAsia="Georgia" w:hAnsi="Arial" w:cs="Arial"/>
          <w:b/>
          <w:lang w:bidi="en-US"/>
        </w:rPr>
      </w:pPr>
      <w:r w:rsidRPr="00971753">
        <w:rPr>
          <w:rFonts w:ascii="Arial" w:eastAsia="Georgia" w:hAnsi="Arial" w:cs="Arial"/>
          <w:b/>
          <w:noProof/>
          <w:color w:val="FF0000"/>
          <w:sz w:val="32"/>
          <w:shd w:val="clear" w:color="auto" w:fill="FF9900"/>
          <w:lang w:val="id-ID" w:eastAsia="id-ID"/>
        </w:rPr>
        <w:drawing>
          <wp:inline distT="0" distB="0" distL="0" distR="0" wp14:anchorId="1AF13443" wp14:editId="326EBE24">
            <wp:extent cx="4873214" cy="3969572"/>
            <wp:effectExtent l="0" t="0" r="2286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3350" w:rsidRDefault="00F51296" w:rsidP="00DA2E9E">
      <w:pPr>
        <w:ind w:left="709" w:hanging="709"/>
        <w:jc w:val="both"/>
        <w:rPr>
          <w:rFonts w:ascii="Arial" w:eastAsia="Georgia" w:hAnsi="Arial" w:cs="Arial"/>
          <w:b/>
          <w:color w:val="FFFFFF" w:themeColor="background1"/>
          <w:lang w:bidi="en-US"/>
        </w:rPr>
      </w:pPr>
      <w:r w:rsidRPr="00AC5487">
        <w:rPr>
          <w:rFonts w:ascii="Arial" w:eastAsia="Georgia" w:hAnsi="Arial" w:cs="Arial"/>
          <w:b/>
          <w:color w:val="FFFFFF" w:themeColor="background1"/>
          <w:lang w:bidi="en-US"/>
        </w:rPr>
        <w:t xml:space="preserve">III. 2.  </w:t>
      </w:r>
      <w:r w:rsidR="0071128B" w:rsidRPr="00AC5487">
        <w:rPr>
          <w:rFonts w:ascii="Arial" w:eastAsia="Georgia" w:hAnsi="Arial" w:cs="Arial"/>
          <w:b/>
          <w:color w:val="FFFFFF" w:themeColor="background1"/>
          <w:lang w:bidi="en-US"/>
        </w:rPr>
        <w:t>Hasil Penetapa</w:t>
      </w:r>
    </w:p>
    <w:p w:rsidR="00E03350" w:rsidRDefault="00E03350" w:rsidP="00DA2E9E">
      <w:pPr>
        <w:ind w:left="709" w:hanging="709"/>
        <w:jc w:val="both"/>
        <w:rPr>
          <w:rFonts w:ascii="Arial" w:eastAsia="Georgia" w:hAnsi="Arial" w:cs="Arial"/>
          <w:b/>
          <w:color w:val="FFFFFF" w:themeColor="background1"/>
          <w:lang w:bidi="en-US"/>
        </w:rPr>
      </w:pPr>
    </w:p>
    <w:p w:rsidR="00E03350" w:rsidRDefault="00E03350" w:rsidP="00DA2E9E">
      <w:pPr>
        <w:ind w:left="709" w:hanging="709"/>
        <w:jc w:val="both"/>
        <w:rPr>
          <w:rFonts w:ascii="Arial" w:eastAsia="Georgia" w:hAnsi="Arial" w:cs="Arial"/>
          <w:b/>
          <w:color w:val="FFFFFF" w:themeColor="background1"/>
          <w:lang w:bidi="en-US"/>
        </w:rPr>
      </w:pPr>
    </w:p>
    <w:p w:rsidR="00E03350" w:rsidRDefault="00E03350" w:rsidP="00DA2E9E">
      <w:pPr>
        <w:ind w:left="709" w:hanging="709"/>
        <w:jc w:val="both"/>
        <w:rPr>
          <w:rFonts w:ascii="Arial" w:eastAsia="Georgia" w:hAnsi="Arial" w:cs="Arial"/>
          <w:b/>
          <w:color w:val="FFFFFF" w:themeColor="background1"/>
          <w:lang w:bidi="en-US"/>
        </w:rPr>
      </w:pPr>
    </w:p>
    <w:p w:rsidR="00E03350" w:rsidRDefault="00E03350" w:rsidP="00DA2E9E">
      <w:pPr>
        <w:ind w:left="709" w:hanging="709"/>
        <w:jc w:val="both"/>
        <w:rPr>
          <w:rFonts w:ascii="Arial" w:eastAsia="Georgia" w:hAnsi="Arial" w:cs="Arial"/>
          <w:b/>
          <w:color w:val="FFFFFF" w:themeColor="background1"/>
          <w:lang w:bidi="en-US"/>
        </w:rPr>
      </w:pPr>
    </w:p>
    <w:p w:rsidR="0071128B" w:rsidRDefault="0071128B" w:rsidP="00DA2E9E">
      <w:pPr>
        <w:ind w:left="709" w:hanging="709"/>
        <w:jc w:val="both"/>
        <w:rPr>
          <w:rFonts w:ascii="Arial" w:eastAsia="Georgia" w:hAnsi="Arial" w:cs="Arial"/>
          <w:b/>
          <w:color w:val="FFFFFF" w:themeColor="background1"/>
          <w:lang w:bidi="en-US"/>
        </w:rPr>
      </w:pPr>
      <w:r w:rsidRPr="00AC5487">
        <w:rPr>
          <w:rFonts w:ascii="Arial" w:eastAsia="Georgia" w:hAnsi="Arial" w:cs="Arial"/>
          <w:b/>
          <w:color w:val="FFFFFF" w:themeColor="background1"/>
          <w:lang w:bidi="en-US"/>
        </w:rPr>
        <w:t>n Indeks Desa Membangun (IDM) Ber</w:t>
      </w:r>
    </w:p>
    <w:p w:rsidR="00DA2E9E" w:rsidRDefault="00DA2E9E" w:rsidP="00DA2E9E">
      <w:pPr>
        <w:ind w:left="709" w:hanging="709"/>
        <w:jc w:val="both"/>
        <w:rPr>
          <w:rFonts w:ascii="Arial" w:eastAsia="Georgia" w:hAnsi="Arial" w:cs="Arial"/>
          <w:b/>
          <w:color w:val="FFFFFF" w:themeColor="background1"/>
          <w:lang w:bidi="en-US"/>
        </w:rPr>
      </w:pPr>
    </w:p>
    <w:p w:rsidR="00E03350" w:rsidRDefault="00E03350" w:rsidP="00DA2E9E">
      <w:pPr>
        <w:ind w:left="709" w:hanging="709"/>
        <w:jc w:val="both"/>
        <w:rPr>
          <w:rFonts w:ascii="Arial" w:eastAsia="Georgia" w:hAnsi="Arial" w:cs="Arial"/>
          <w:b/>
          <w:color w:val="FFFFFF" w:themeColor="background1"/>
          <w:lang w:bidi="en-US"/>
        </w:rPr>
      </w:pPr>
    </w:p>
    <w:p w:rsidR="00E03350" w:rsidRDefault="00E03350" w:rsidP="00DA2E9E">
      <w:pPr>
        <w:ind w:left="709" w:hanging="709"/>
        <w:jc w:val="both"/>
        <w:rPr>
          <w:rFonts w:ascii="Arial" w:eastAsia="Georgia" w:hAnsi="Arial" w:cs="Arial"/>
          <w:b/>
          <w:color w:val="FFFFFF" w:themeColor="background1"/>
          <w:lang w:bidi="en-US"/>
        </w:rPr>
      </w:pPr>
    </w:p>
    <w:p w:rsidR="00914C9B" w:rsidRDefault="00914C9B" w:rsidP="00DA2E9E">
      <w:pPr>
        <w:ind w:left="709" w:hanging="709"/>
        <w:jc w:val="both"/>
        <w:rPr>
          <w:rFonts w:ascii="Arial" w:eastAsia="Georgia" w:hAnsi="Arial" w:cs="Arial"/>
          <w:b/>
          <w:color w:val="FFFFFF" w:themeColor="background1"/>
          <w:lang w:bidi="en-US"/>
        </w:rPr>
      </w:pPr>
    </w:p>
    <w:p w:rsidR="00914C9B" w:rsidRPr="00506753" w:rsidRDefault="00914C9B" w:rsidP="008F7433">
      <w:pPr>
        <w:jc w:val="both"/>
        <w:rPr>
          <w:rFonts w:ascii="Arial" w:eastAsia="Georgia" w:hAnsi="Arial" w:cs="Arial"/>
          <w:b/>
          <w:color w:val="FFFFFF" w:themeColor="background1"/>
          <w:lang w:val="id-ID" w:bidi="en-US"/>
        </w:rPr>
      </w:pPr>
    </w:p>
    <w:p w:rsidR="0071128B" w:rsidRPr="00A560D9" w:rsidRDefault="00AC5487" w:rsidP="00D9202E">
      <w:pPr>
        <w:pStyle w:val="ListParagraph"/>
        <w:numPr>
          <w:ilvl w:val="0"/>
          <w:numId w:val="10"/>
        </w:numPr>
        <w:ind w:left="567" w:hanging="567"/>
        <w:rPr>
          <w:rFonts w:ascii="Arial" w:eastAsia="Georgia" w:hAnsi="Arial" w:cs="Arial"/>
          <w:b/>
          <w:sz w:val="20"/>
          <w:szCs w:val="20"/>
          <w:lang w:bidi="en-US"/>
        </w:rPr>
      </w:pPr>
      <w:r w:rsidRPr="00A560D9">
        <w:rPr>
          <w:rFonts w:ascii="Tahoma" w:eastAsia="Georgia" w:hAnsi="Tahoma" w:cs="Tahoma"/>
          <w:b/>
          <w:sz w:val="20"/>
          <w:szCs w:val="20"/>
          <w:lang w:bidi="en-US"/>
        </w:rPr>
        <w:t>Hasil Penetapan Indeks Desa Membangun(IDM) Berdasarkan Keputusan Direktur Jenderal Pembangunan Pemberdayaan Masyarakat Desa Tahun 20</w:t>
      </w:r>
      <w:r w:rsidR="00F3294A" w:rsidRPr="00A560D9">
        <w:rPr>
          <w:rFonts w:ascii="Tahoma" w:eastAsia="Georgia" w:hAnsi="Tahoma" w:cs="Tahoma"/>
          <w:b/>
          <w:sz w:val="20"/>
          <w:szCs w:val="20"/>
          <w:lang w:bidi="en-US"/>
        </w:rPr>
        <w:t>20</w:t>
      </w:r>
      <w:r w:rsidRPr="00A560D9">
        <w:rPr>
          <w:rFonts w:ascii="Tahoma" w:eastAsia="Georgia" w:hAnsi="Tahoma" w:cs="Tahoma"/>
          <w:b/>
          <w:sz w:val="20"/>
          <w:szCs w:val="20"/>
          <w:lang w:bidi="en-US"/>
        </w:rPr>
        <w:t>.</w:t>
      </w:r>
    </w:p>
    <w:p w:rsidR="008F7433" w:rsidRPr="008F7433" w:rsidRDefault="00A560D9" w:rsidP="00A560D9">
      <w:pPr>
        <w:widowControl w:val="0"/>
        <w:tabs>
          <w:tab w:val="left" w:pos="1095"/>
        </w:tabs>
        <w:autoSpaceDE w:val="0"/>
        <w:autoSpaceDN w:val="0"/>
        <w:spacing w:after="0" w:line="240" w:lineRule="auto"/>
        <w:jc w:val="both"/>
        <w:rPr>
          <w:rFonts w:ascii="Arial" w:eastAsia="Georgia" w:hAnsi="Arial" w:cs="Arial"/>
          <w:b/>
          <w:sz w:val="20"/>
          <w:szCs w:val="20"/>
          <w:lang w:bidi="en-US"/>
        </w:rPr>
      </w:pPr>
      <w:r>
        <w:rPr>
          <w:rFonts w:ascii="Arial" w:eastAsia="Georgia" w:hAnsi="Arial" w:cs="Arial"/>
          <w:b/>
          <w:sz w:val="20"/>
          <w:szCs w:val="20"/>
          <w:lang w:bidi="en-US"/>
        </w:rPr>
        <w:tab/>
      </w:r>
    </w:p>
    <w:p w:rsidR="00131923" w:rsidRPr="00DD082C" w:rsidRDefault="00615F39" w:rsidP="00615F39">
      <w:pPr>
        <w:widowControl w:val="0"/>
        <w:autoSpaceDE w:val="0"/>
        <w:autoSpaceDN w:val="0"/>
        <w:spacing w:after="0" w:line="360" w:lineRule="auto"/>
        <w:ind w:firstLine="567"/>
        <w:jc w:val="both"/>
        <w:rPr>
          <w:rFonts w:ascii="Arial" w:eastAsia="Georgia" w:hAnsi="Arial" w:cs="Arial"/>
          <w:b/>
          <w:bCs/>
          <w:lang w:bidi="en-US"/>
        </w:rPr>
      </w:pPr>
      <w:r>
        <w:rPr>
          <w:rFonts w:ascii="Arial" w:eastAsia="Georgia" w:hAnsi="Arial" w:cs="Arial"/>
          <w:b/>
          <w:bCs/>
          <w:noProof/>
          <w:lang w:val="id-ID" w:eastAsia="id-ID"/>
        </w:rPr>
        <w:drawing>
          <wp:inline distT="0" distB="0" distL="0" distR="0">
            <wp:extent cx="4158532" cy="6337189"/>
            <wp:effectExtent l="0" t="0" r="0" b="6985"/>
            <wp:docPr id="18207" name="Picture 18207" descr="E:\TAHUN 2021\IDM\idm sAMBAS\SK 398.4.1 IDM 2021 dan Lampir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HUN 2021\IDM\idm sAMBAS\SK 398.4.1 IDM 2021 dan Lampiran-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251" cy="6342856"/>
                    </a:xfrm>
                    <a:prstGeom prst="rect">
                      <a:avLst/>
                    </a:prstGeom>
                    <a:noFill/>
                    <a:ln>
                      <a:noFill/>
                    </a:ln>
                  </pic:spPr>
                </pic:pic>
              </a:graphicData>
            </a:graphic>
          </wp:inline>
        </w:drawing>
      </w:r>
    </w:p>
    <w:p w:rsidR="000136E3" w:rsidRDefault="000136E3">
      <w:pPr>
        <w:rPr>
          <w:rFonts w:ascii="Arial Narrow" w:hAnsi="Arial Narrow" w:cs="Arial"/>
          <w:b/>
          <w:sz w:val="20"/>
          <w:szCs w:val="20"/>
        </w:rPr>
      </w:pPr>
      <w:r>
        <w:rPr>
          <w:rFonts w:ascii="Arial Narrow" w:hAnsi="Arial Narrow" w:cs="Arial"/>
          <w:b/>
          <w:sz w:val="20"/>
          <w:szCs w:val="20"/>
        </w:rPr>
        <w:br w:type="page"/>
      </w:r>
    </w:p>
    <w:p w:rsidR="000136E3" w:rsidRDefault="00615F39">
      <w:r>
        <w:rPr>
          <w:noProof/>
          <w:lang w:val="id-ID" w:eastAsia="id-ID"/>
        </w:rPr>
        <w:lastRenderedPageBreak/>
        <w:drawing>
          <wp:inline distT="0" distB="0" distL="0" distR="0">
            <wp:extent cx="4403750" cy="6700723"/>
            <wp:effectExtent l="0" t="0" r="0" b="5080"/>
            <wp:docPr id="2496" name="Picture 2496" descr="E:\TAHUN 2021\IDM\idm sAMBAS\SK 398.4.1 IDM 2021 dan Lampira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HUN 2021\IDM\idm sAMBAS\SK 398.4.1 IDM 2021 dan Lampiran-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7469" cy="6706382"/>
                    </a:xfrm>
                    <a:prstGeom prst="rect">
                      <a:avLst/>
                    </a:prstGeom>
                    <a:noFill/>
                    <a:ln>
                      <a:noFill/>
                    </a:ln>
                  </pic:spPr>
                </pic:pic>
              </a:graphicData>
            </a:graphic>
          </wp:inline>
        </w:drawing>
      </w:r>
    </w:p>
    <w:p w:rsidR="000136E3" w:rsidRDefault="000136E3"/>
    <w:p w:rsidR="000136E3" w:rsidRDefault="000136E3"/>
    <w:p w:rsidR="000E76CD" w:rsidRDefault="00615F39" w:rsidP="00D9202E">
      <w:pPr>
        <w:spacing w:after="0" w:line="240" w:lineRule="auto"/>
        <w:jc w:val="both"/>
        <w:rPr>
          <w:rFonts w:ascii="Arial" w:hAnsi="Arial" w:cs="Arial"/>
          <w:b/>
          <w:sz w:val="14"/>
          <w:szCs w:val="14"/>
        </w:rPr>
      </w:pPr>
      <w:r>
        <w:rPr>
          <w:rFonts w:ascii="Arial" w:hAnsi="Arial" w:cs="Arial"/>
          <w:b/>
          <w:noProof/>
          <w:sz w:val="14"/>
          <w:szCs w:val="14"/>
          <w:lang w:val="id-ID" w:eastAsia="id-ID"/>
        </w:rPr>
        <w:lastRenderedPageBreak/>
        <w:drawing>
          <wp:inline distT="0" distB="0" distL="0" distR="0">
            <wp:extent cx="4659782" cy="6201486"/>
            <wp:effectExtent l="0" t="0" r="7620" b="8890"/>
            <wp:docPr id="2497" name="Picture 2497" descr="E:\TAHUN 2021\IDM\idm sAMBAS\SK 398.4.1 IDM 2021 dan Lampira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HUN 2021\IDM\idm sAMBAS\SK 398.4.1 IDM 2021 dan Lampiran-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718" cy="6206724"/>
                    </a:xfrm>
                    <a:prstGeom prst="rect">
                      <a:avLst/>
                    </a:prstGeom>
                    <a:noFill/>
                    <a:ln>
                      <a:noFill/>
                    </a:ln>
                  </pic:spPr>
                </pic:pic>
              </a:graphicData>
            </a:graphic>
          </wp:inline>
        </w:drawing>
      </w:r>
    </w:p>
    <w:p w:rsidR="000136E3" w:rsidRDefault="000136E3" w:rsidP="00D9202E">
      <w:pPr>
        <w:spacing w:after="0" w:line="240" w:lineRule="auto"/>
        <w:ind w:left="357"/>
        <w:jc w:val="both"/>
        <w:rPr>
          <w:rFonts w:ascii="Arial" w:hAnsi="Arial" w:cs="Arial"/>
          <w:b/>
        </w:rPr>
      </w:pPr>
    </w:p>
    <w:p w:rsidR="000136E3" w:rsidRDefault="000136E3" w:rsidP="00D9202E">
      <w:pPr>
        <w:jc w:val="both"/>
        <w:rPr>
          <w:sz w:val="14"/>
          <w:szCs w:val="14"/>
          <w:lang w:val="id-ID"/>
        </w:rPr>
      </w:pPr>
    </w:p>
    <w:p w:rsidR="00615F39" w:rsidRDefault="00615F39" w:rsidP="00D9202E">
      <w:pPr>
        <w:jc w:val="both"/>
        <w:rPr>
          <w:sz w:val="14"/>
          <w:szCs w:val="14"/>
          <w:lang w:val="id-ID"/>
        </w:rPr>
      </w:pPr>
    </w:p>
    <w:p w:rsidR="00615F39" w:rsidRDefault="00615F39" w:rsidP="00D9202E">
      <w:pPr>
        <w:jc w:val="both"/>
        <w:rPr>
          <w:sz w:val="14"/>
          <w:szCs w:val="14"/>
          <w:lang w:val="id-ID"/>
        </w:rPr>
      </w:pPr>
    </w:p>
    <w:p w:rsidR="00615F39" w:rsidRDefault="00615F39" w:rsidP="00D9202E">
      <w:pPr>
        <w:jc w:val="both"/>
        <w:rPr>
          <w:sz w:val="14"/>
          <w:szCs w:val="14"/>
          <w:lang w:val="id-ID"/>
        </w:rPr>
      </w:pPr>
    </w:p>
    <w:p w:rsidR="00615F39" w:rsidRDefault="00615F39" w:rsidP="00D9202E">
      <w:pPr>
        <w:jc w:val="both"/>
        <w:rPr>
          <w:sz w:val="14"/>
          <w:szCs w:val="14"/>
          <w:lang w:val="id-ID"/>
        </w:rPr>
      </w:pPr>
    </w:p>
    <w:p w:rsidR="00615F39" w:rsidRDefault="00615F39" w:rsidP="00D9202E">
      <w:pPr>
        <w:jc w:val="both"/>
        <w:rPr>
          <w:sz w:val="14"/>
          <w:szCs w:val="14"/>
          <w:lang w:val="id-ID"/>
        </w:rPr>
      </w:pPr>
      <w:r>
        <w:rPr>
          <w:noProof/>
          <w:sz w:val="14"/>
          <w:szCs w:val="14"/>
          <w:lang w:val="id-ID" w:eastAsia="id-ID"/>
        </w:rPr>
        <w:lastRenderedPageBreak/>
        <w:drawing>
          <wp:inline distT="0" distB="0" distL="0" distR="0">
            <wp:extent cx="4433011" cy="6773875"/>
            <wp:effectExtent l="0" t="0" r="5715" b="8255"/>
            <wp:docPr id="2498" name="Picture 2498" descr="E:\TAHUN 2021\IDM\idm sAMBAS\SK 398.4.1 IDM 2021 dan Lampira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HUN 2021\IDM\idm sAMBAS\SK 398.4.1 IDM 2021 dan Lampiran-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6755" cy="6779596"/>
                    </a:xfrm>
                    <a:prstGeom prst="rect">
                      <a:avLst/>
                    </a:prstGeom>
                    <a:noFill/>
                    <a:ln>
                      <a:noFill/>
                    </a:ln>
                  </pic:spPr>
                </pic:pic>
              </a:graphicData>
            </a:graphic>
          </wp:inline>
        </w:drawing>
      </w:r>
    </w:p>
    <w:p w:rsidR="00615F39" w:rsidRDefault="00615F39" w:rsidP="00D9202E">
      <w:pPr>
        <w:jc w:val="both"/>
        <w:rPr>
          <w:sz w:val="14"/>
          <w:szCs w:val="14"/>
          <w:lang w:val="id-ID"/>
        </w:rPr>
      </w:pPr>
    </w:p>
    <w:p w:rsidR="00615F39" w:rsidRDefault="00615F39" w:rsidP="00D9202E">
      <w:pPr>
        <w:jc w:val="both"/>
        <w:rPr>
          <w:sz w:val="14"/>
          <w:szCs w:val="14"/>
          <w:lang w:val="id-ID"/>
        </w:rPr>
      </w:pPr>
    </w:p>
    <w:p w:rsidR="00615F39" w:rsidRDefault="00615F39" w:rsidP="00D9202E">
      <w:pPr>
        <w:jc w:val="both"/>
        <w:rPr>
          <w:sz w:val="14"/>
          <w:szCs w:val="14"/>
          <w:lang w:val="id-ID"/>
        </w:rPr>
      </w:pPr>
    </w:p>
    <w:p w:rsidR="00615F39" w:rsidRDefault="00615F39" w:rsidP="00D9202E">
      <w:pPr>
        <w:jc w:val="both"/>
        <w:rPr>
          <w:sz w:val="14"/>
          <w:szCs w:val="14"/>
          <w:lang w:val="id-ID"/>
        </w:rPr>
      </w:pPr>
      <w:r>
        <w:rPr>
          <w:noProof/>
          <w:sz w:val="14"/>
          <w:szCs w:val="14"/>
          <w:lang w:val="id-ID" w:eastAsia="id-ID"/>
        </w:rPr>
        <w:lastRenderedPageBreak/>
        <w:drawing>
          <wp:inline distT="0" distB="0" distL="0" distR="0">
            <wp:extent cx="4063365" cy="6398591"/>
            <wp:effectExtent l="0" t="0" r="0" b="2540"/>
            <wp:docPr id="2499" name="Picture 2499" descr="E:\TAHUN 2021\IDM\idm sAMBAS\SK 398.4.1 IDM 2021 dan Lampira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HUN 2021\IDM\idm sAMBAS\SK 398.4.1 IDM 2021 dan Lampiran-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3365" cy="6398591"/>
                    </a:xfrm>
                    <a:prstGeom prst="rect">
                      <a:avLst/>
                    </a:prstGeom>
                    <a:noFill/>
                    <a:ln>
                      <a:noFill/>
                    </a:ln>
                  </pic:spPr>
                </pic:pic>
              </a:graphicData>
            </a:graphic>
          </wp:inline>
        </w:drawing>
      </w:r>
    </w:p>
    <w:p w:rsidR="00615F39" w:rsidRDefault="00615F39" w:rsidP="00D9202E">
      <w:pPr>
        <w:jc w:val="both"/>
        <w:rPr>
          <w:sz w:val="14"/>
          <w:szCs w:val="14"/>
          <w:lang w:val="id-ID"/>
        </w:rPr>
      </w:pPr>
    </w:p>
    <w:p w:rsidR="00615F39" w:rsidRDefault="00615F39" w:rsidP="00D9202E">
      <w:pPr>
        <w:jc w:val="both"/>
        <w:rPr>
          <w:sz w:val="14"/>
          <w:szCs w:val="14"/>
          <w:lang w:val="id-ID"/>
        </w:rPr>
      </w:pPr>
    </w:p>
    <w:p w:rsidR="00615F39" w:rsidRDefault="00615F39" w:rsidP="00D9202E">
      <w:pPr>
        <w:jc w:val="both"/>
        <w:rPr>
          <w:sz w:val="14"/>
          <w:szCs w:val="14"/>
          <w:lang w:val="id-ID"/>
        </w:rPr>
      </w:pPr>
    </w:p>
    <w:p w:rsidR="007A0157" w:rsidRDefault="007A0157" w:rsidP="00D9202E">
      <w:pPr>
        <w:jc w:val="both"/>
        <w:rPr>
          <w:sz w:val="14"/>
          <w:szCs w:val="14"/>
          <w:lang w:val="id-ID"/>
        </w:rPr>
      </w:pPr>
    </w:p>
    <w:p w:rsidR="007A0157" w:rsidRPr="007A0157" w:rsidRDefault="007A0157" w:rsidP="007A0157">
      <w:pPr>
        <w:spacing w:before="47"/>
        <w:jc w:val="center"/>
        <w:rPr>
          <w:b/>
          <w:sz w:val="27"/>
          <w:lang w:val="id-ID"/>
        </w:rPr>
      </w:pPr>
      <w:r w:rsidRPr="006A21FA">
        <w:rPr>
          <w:b/>
          <w:sz w:val="27"/>
        </w:rPr>
        <w:lastRenderedPageBreak/>
        <w:t>RANKING &amp; STATUS IDM</w:t>
      </w:r>
      <w:r>
        <w:rPr>
          <w:b/>
          <w:sz w:val="27"/>
          <w:lang w:val="id-ID"/>
        </w:rPr>
        <w:t xml:space="preserve">  </w:t>
      </w:r>
      <w:r>
        <w:rPr>
          <w:b/>
          <w:sz w:val="27"/>
        </w:rPr>
        <w:t>PER PROVINSI SE INDONESIA</w:t>
      </w:r>
      <w:r>
        <w:rPr>
          <w:b/>
          <w:sz w:val="27"/>
          <w:lang w:val="id-ID"/>
        </w:rPr>
        <w:t xml:space="preserve"> TAHUN 2021</w:t>
      </w:r>
    </w:p>
    <w:tbl>
      <w:tblPr>
        <w:tblW w:w="7386" w:type="dxa"/>
        <w:tblInd w:w="93" w:type="dxa"/>
        <w:tblLook w:val="04A0" w:firstRow="1" w:lastRow="0" w:firstColumn="1" w:lastColumn="0" w:noHBand="0" w:noVBand="1"/>
      </w:tblPr>
      <w:tblGrid>
        <w:gridCol w:w="1053"/>
        <w:gridCol w:w="2081"/>
        <w:gridCol w:w="2977"/>
        <w:gridCol w:w="1275"/>
      </w:tblGrid>
      <w:tr w:rsidR="007A0157" w:rsidRPr="007A0157" w:rsidTr="00BA4B73">
        <w:trPr>
          <w:trHeight w:val="300"/>
        </w:trPr>
        <w:tc>
          <w:tcPr>
            <w:tcW w:w="1053" w:type="dxa"/>
            <w:vMerge w:val="restart"/>
            <w:tcBorders>
              <w:top w:val="single" w:sz="4" w:space="0" w:color="auto"/>
              <w:left w:val="single" w:sz="4" w:space="0" w:color="auto"/>
              <w:bottom w:val="single" w:sz="4" w:space="0" w:color="000000"/>
              <w:right w:val="single" w:sz="4" w:space="0" w:color="auto"/>
            </w:tcBorders>
            <w:shd w:val="pct20" w:color="auto" w:fill="auto"/>
            <w:vAlign w:val="center"/>
            <w:hideMark/>
          </w:tcPr>
          <w:p w:rsidR="007A0157" w:rsidRPr="007A0157" w:rsidRDefault="007A0157" w:rsidP="00BA4B73">
            <w:pPr>
              <w:spacing w:after="0" w:line="240" w:lineRule="auto"/>
              <w:jc w:val="center"/>
              <w:rPr>
                <w:rFonts w:eastAsia="Times New Roman" w:cstheme="minorHAnsi"/>
                <w:b/>
                <w:bCs/>
                <w:color w:val="000000"/>
                <w:sz w:val="20"/>
                <w:szCs w:val="20"/>
                <w:lang w:val="id-ID" w:eastAsia="id-ID"/>
              </w:rPr>
            </w:pPr>
            <w:r w:rsidRPr="007A0157">
              <w:rPr>
                <w:rFonts w:eastAsia="Times New Roman" w:cstheme="minorHAnsi"/>
                <w:b/>
                <w:bCs/>
                <w:color w:val="000000"/>
                <w:sz w:val="20"/>
                <w:szCs w:val="20"/>
                <w:lang w:val="id-ID" w:eastAsia="id-ID"/>
              </w:rPr>
              <w:t xml:space="preserve">Rangking </w:t>
            </w:r>
          </w:p>
        </w:tc>
        <w:tc>
          <w:tcPr>
            <w:tcW w:w="2081" w:type="dxa"/>
            <w:vMerge w:val="restart"/>
            <w:tcBorders>
              <w:top w:val="single" w:sz="4" w:space="0" w:color="auto"/>
              <w:left w:val="single" w:sz="4" w:space="0" w:color="auto"/>
              <w:bottom w:val="single" w:sz="4" w:space="0" w:color="000000"/>
              <w:right w:val="single" w:sz="4" w:space="0" w:color="auto"/>
            </w:tcBorders>
            <w:shd w:val="pct20" w:color="auto" w:fill="auto"/>
            <w:vAlign w:val="center"/>
            <w:hideMark/>
          </w:tcPr>
          <w:p w:rsidR="007A0157" w:rsidRPr="007A0157" w:rsidRDefault="007A0157" w:rsidP="00BA4B73">
            <w:pPr>
              <w:spacing w:after="0" w:line="240" w:lineRule="auto"/>
              <w:jc w:val="center"/>
              <w:rPr>
                <w:rFonts w:eastAsia="Times New Roman" w:cstheme="minorHAnsi"/>
                <w:b/>
                <w:bCs/>
                <w:color w:val="000000"/>
                <w:sz w:val="20"/>
                <w:szCs w:val="20"/>
                <w:lang w:val="id-ID" w:eastAsia="id-ID"/>
              </w:rPr>
            </w:pPr>
            <w:r w:rsidRPr="007A0157">
              <w:rPr>
                <w:rFonts w:eastAsia="Times New Roman" w:cstheme="minorHAnsi"/>
                <w:b/>
                <w:bCs/>
                <w:color w:val="000000"/>
                <w:sz w:val="20"/>
                <w:szCs w:val="20"/>
                <w:lang w:val="id-ID" w:eastAsia="id-ID"/>
              </w:rPr>
              <w:t xml:space="preserve">Provinsi </w:t>
            </w:r>
          </w:p>
        </w:tc>
        <w:tc>
          <w:tcPr>
            <w:tcW w:w="4252" w:type="dxa"/>
            <w:gridSpan w:val="2"/>
            <w:tcBorders>
              <w:top w:val="single" w:sz="4" w:space="0" w:color="auto"/>
              <w:left w:val="nil"/>
              <w:bottom w:val="single" w:sz="4" w:space="0" w:color="auto"/>
              <w:right w:val="single" w:sz="4" w:space="0" w:color="auto"/>
            </w:tcBorders>
            <w:shd w:val="pct20" w:color="auto" w:fill="auto"/>
            <w:vAlign w:val="center"/>
            <w:hideMark/>
          </w:tcPr>
          <w:p w:rsidR="007A0157" w:rsidRPr="007A0157" w:rsidRDefault="007A0157" w:rsidP="00BA4B73">
            <w:pPr>
              <w:spacing w:after="0" w:line="240" w:lineRule="auto"/>
              <w:jc w:val="center"/>
              <w:rPr>
                <w:rFonts w:eastAsia="Times New Roman" w:cstheme="minorHAnsi"/>
                <w:b/>
                <w:bCs/>
                <w:color w:val="000000"/>
                <w:sz w:val="20"/>
                <w:szCs w:val="20"/>
                <w:lang w:val="id-ID" w:eastAsia="id-ID"/>
              </w:rPr>
            </w:pPr>
            <w:r w:rsidRPr="007A0157">
              <w:rPr>
                <w:rFonts w:eastAsia="Times New Roman" w:cstheme="minorHAnsi"/>
                <w:b/>
                <w:bCs/>
                <w:color w:val="000000"/>
                <w:sz w:val="20"/>
                <w:szCs w:val="20"/>
                <w:lang w:val="id-ID" w:eastAsia="id-ID"/>
              </w:rPr>
              <w:t xml:space="preserve">  IDM  </w:t>
            </w:r>
          </w:p>
        </w:tc>
      </w:tr>
      <w:tr w:rsidR="007A0157" w:rsidRPr="007A0157" w:rsidTr="00BA4B73">
        <w:trPr>
          <w:trHeight w:val="300"/>
        </w:trPr>
        <w:tc>
          <w:tcPr>
            <w:tcW w:w="1053" w:type="dxa"/>
            <w:vMerge/>
            <w:tcBorders>
              <w:top w:val="single" w:sz="4" w:space="0" w:color="auto"/>
              <w:left w:val="single" w:sz="4" w:space="0" w:color="auto"/>
              <w:bottom w:val="single" w:sz="4" w:space="0" w:color="000000"/>
              <w:right w:val="single" w:sz="4" w:space="0" w:color="auto"/>
            </w:tcBorders>
            <w:shd w:val="pct20" w:color="auto" w:fill="auto"/>
            <w:vAlign w:val="center"/>
            <w:hideMark/>
          </w:tcPr>
          <w:p w:rsidR="007A0157" w:rsidRPr="007A0157" w:rsidRDefault="007A0157" w:rsidP="00BA4B73">
            <w:pPr>
              <w:spacing w:after="0" w:line="240" w:lineRule="auto"/>
              <w:rPr>
                <w:rFonts w:eastAsia="Times New Roman" w:cstheme="minorHAnsi"/>
                <w:b/>
                <w:bCs/>
                <w:color w:val="000000"/>
                <w:sz w:val="20"/>
                <w:szCs w:val="20"/>
                <w:lang w:val="id-ID" w:eastAsia="id-ID"/>
              </w:rPr>
            </w:pPr>
          </w:p>
        </w:tc>
        <w:tc>
          <w:tcPr>
            <w:tcW w:w="2081" w:type="dxa"/>
            <w:vMerge/>
            <w:tcBorders>
              <w:top w:val="single" w:sz="4" w:space="0" w:color="auto"/>
              <w:left w:val="single" w:sz="4" w:space="0" w:color="auto"/>
              <w:bottom w:val="single" w:sz="4" w:space="0" w:color="000000"/>
              <w:right w:val="single" w:sz="4" w:space="0" w:color="auto"/>
            </w:tcBorders>
            <w:shd w:val="pct20" w:color="auto" w:fill="auto"/>
            <w:vAlign w:val="center"/>
            <w:hideMark/>
          </w:tcPr>
          <w:p w:rsidR="007A0157" w:rsidRPr="007A0157" w:rsidRDefault="007A0157" w:rsidP="00BA4B73">
            <w:pPr>
              <w:spacing w:after="0" w:line="240" w:lineRule="auto"/>
              <w:rPr>
                <w:rFonts w:eastAsia="Times New Roman" w:cstheme="minorHAnsi"/>
                <w:b/>
                <w:bCs/>
                <w:color w:val="000000"/>
                <w:sz w:val="20"/>
                <w:szCs w:val="20"/>
                <w:lang w:val="id-ID" w:eastAsia="id-ID"/>
              </w:rPr>
            </w:pPr>
          </w:p>
        </w:tc>
        <w:tc>
          <w:tcPr>
            <w:tcW w:w="2977" w:type="dxa"/>
            <w:tcBorders>
              <w:top w:val="nil"/>
              <w:left w:val="nil"/>
              <w:bottom w:val="single" w:sz="4" w:space="0" w:color="auto"/>
              <w:right w:val="single" w:sz="4" w:space="0" w:color="auto"/>
            </w:tcBorders>
            <w:shd w:val="pct20" w:color="auto" w:fill="auto"/>
            <w:vAlign w:val="center"/>
            <w:hideMark/>
          </w:tcPr>
          <w:p w:rsidR="007A0157" w:rsidRPr="007A0157" w:rsidRDefault="007A0157" w:rsidP="00BA4B73">
            <w:pPr>
              <w:spacing w:after="0" w:line="240" w:lineRule="auto"/>
              <w:jc w:val="center"/>
              <w:rPr>
                <w:rFonts w:eastAsia="Times New Roman" w:cstheme="minorHAnsi"/>
                <w:b/>
                <w:bCs/>
                <w:color w:val="000000"/>
                <w:sz w:val="20"/>
                <w:szCs w:val="20"/>
                <w:lang w:val="id-ID" w:eastAsia="id-ID"/>
              </w:rPr>
            </w:pPr>
            <w:r w:rsidRPr="007A0157">
              <w:rPr>
                <w:rFonts w:eastAsia="Times New Roman" w:cstheme="minorHAnsi"/>
                <w:b/>
                <w:bCs/>
                <w:color w:val="000000"/>
                <w:sz w:val="20"/>
                <w:szCs w:val="20"/>
                <w:lang w:val="id-ID" w:eastAsia="id-ID"/>
              </w:rPr>
              <w:t xml:space="preserve"> Ststus </w:t>
            </w:r>
          </w:p>
        </w:tc>
        <w:tc>
          <w:tcPr>
            <w:tcW w:w="1275" w:type="dxa"/>
            <w:tcBorders>
              <w:top w:val="nil"/>
              <w:left w:val="nil"/>
              <w:bottom w:val="single" w:sz="4" w:space="0" w:color="auto"/>
              <w:right w:val="single" w:sz="4" w:space="0" w:color="auto"/>
            </w:tcBorders>
            <w:shd w:val="pct20" w:color="auto" w:fill="auto"/>
            <w:vAlign w:val="center"/>
            <w:hideMark/>
          </w:tcPr>
          <w:p w:rsidR="007A0157" w:rsidRPr="007A0157" w:rsidRDefault="007A0157" w:rsidP="00BA4B73">
            <w:pPr>
              <w:spacing w:after="0" w:line="240" w:lineRule="auto"/>
              <w:jc w:val="center"/>
              <w:rPr>
                <w:rFonts w:eastAsia="Times New Roman" w:cstheme="minorHAnsi"/>
                <w:b/>
                <w:bCs/>
                <w:color w:val="000000"/>
                <w:sz w:val="20"/>
                <w:szCs w:val="20"/>
                <w:lang w:val="id-ID" w:eastAsia="id-ID"/>
              </w:rPr>
            </w:pPr>
            <w:r w:rsidRPr="007A0157">
              <w:rPr>
                <w:rFonts w:eastAsia="Times New Roman" w:cstheme="minorHAnsi"/>
                <w:b/>
                <w:bCs/>
                <w:color w:val="000000"/>
                <w:sz w:val="20"/>
                <w:szCs w:val="20"/>
                <w:lang w:val="id-ID" w:eastAsia="id-ID"/>
              </w:rPr>
              <w:t xml:space="preserve"> Nilai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Bali</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636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0.8037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Di Yogyakarta</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392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0.7837</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3</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Jawa Timur</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7715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0.7217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4</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Jawa Barat</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5312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0.7202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5</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Sumatera Barat</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MAJU dari 928 desa</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0.7180</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6</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Kalimantan Timur</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841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0.7071 </w:t>
            </w:r>
          </w:p>
        </w:tc>
      </w:tr>
      <w:tr w:rsidR="007A0157" w:rsidRPr="007A0157" w:rsidTr="00BA4B73">
        <w:trPr>
          <w:trHeight w:val="300"/>
        </w:trPr>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7</w:t>
            </w:r>
          </w:p>
        </w:tc>
        <w:tc>
          <w:tcPr>
            <w:tcW w:w="2081" w:type="dxa"/>
            <w:tcBorders>
              <w:top w:val="single" w:sz="4" w:space="0" w:color="auto"/>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Kep</w:t>
            </w:r>
            <w:r>
              <w:rPr>
                <w:rFonts w:eastAsia="Times New Roman" w:cstheme="minorHAnsi"/>
                <w:bCs/>
                <w:color w:val="000000"/>
                <w:sz w:val="20"/>
                <w:szCs w:val="20"/>
                <w:lang w:val="id-ID" w:eastAsia="id-ID"/>
              </w:rPr>
              <w:t>.</w:t>
            </w:r>
            <w:r w:rsidRPr="007A0157">
              <w:rPr>
                <w:rFonts w:eastAsia="Times New Roman" w:cstheme="minorHAnsi"/>
                <w:bCs/>
                <w:color w:val="000000"/>
                <w:sz w:val="20"/>
                <w:szCs w:val="20"/>
                <w:lang w:val="id-ID" w:eastAsia="id-ID"/>
              </w:rPr>
              <w:t xml:space="preserve"> Bangka Belitung</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309 desa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0.7035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8</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Nusa Tenggara Barat</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1005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0.7005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9</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Kalimantan Barat</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2031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0.6978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10</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Jawa Tengah</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7809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0.6930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11</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Sulawesi Utara</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1507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0.6923</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12</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Jambi</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1399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0.6887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13</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Lampung</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2435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0.6805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14</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Riau</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1591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0.6746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15</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Kalimantan Selatan</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1864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0.6742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16</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Gorontalo</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657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0.6736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17</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Sulawesi Selatan</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2254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0.6694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18</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Kepulauan Riau</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275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0.6681</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19</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Bengkulu</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1341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0.6559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20</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Kalimantan Tengah</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1433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0.6517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21</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Sumatera Selatan</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2853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0.6500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22</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Sulawesi Tengah</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BERKEMBANG dari 1842 desa</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0.6484</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23</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Banten</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1238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0.6445</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24</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Kalimantan Utara</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447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0.6292</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25</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Maluku</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1198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0.6290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26</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Sulawesi Tenggara</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BERKEMBANG dari 1908 desa</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0.6231</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27</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Aceh</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6497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0.6199</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28</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Sulawesi Barat</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575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0.6043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29</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Sumatera Utara</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5416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0.6004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30</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Nusa Tenggara Timur</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TERTINGGAL dari 3026 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0.5885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31</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Maluku Utara</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TERTINGGAL dari 1063 desa</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0.5861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32</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Papua Barat</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TERTINGGAL dari 1601 desa</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0.5055</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33</w:t>
            </w:r>
          </w:p>
        </w:tc>
        <w:tc>
          <w:tcPr>
            <w:tcW w:w="2081"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bCs/>
                <w:color w:val="000000"/>
                <w:sz w:val="20"/>
                <w:szCs w:val="20"/>
                <w:lang w:val="id-ID" w:eastAsia="id-ID"/>
              </w:rPr>
            </w:pPr>
            <w:r w:rsidRPr="007A0157">
              <w:rPr>
                <w:rFonts w:eastAsia="Times New Roman" w:cstheme="minorHAnsi"/>
                <w:bCs/>
                <w:color w:val="000000"/>
                <w:sz w:val="20"/>
                <w:szCs w:val="20"/>
                <w:lang w:val="id-ID" w:eastAsia="id-ID"/>
              </w:rPr>
              <w:t>Papua</w:t>
            </w:r>
          </w:p>
        </w:tc>
        <w:tc>
          <w:tcPr>
            <w:tcW w:w="2977"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SANGAT TERTINGGAL dari 4220 </w:t>
            </w:r>
            <w:r w:rsidRPr="007A0157">
              <w:rPr>
                <w:rFonts w:eastAsia="Times New Roman" w:cstheme="minorHAnsi"/>
                <w:color w:val="000000"/>
                <w:sz w:val="20"/>
                <w:szCs w:val="20"/>
                <w:lang w:val="id-ID" w:eastAsia="id-ID"/>
              </w:rPr>
              <w:lastRenderedPageBreak/>
              <w:t xml:space="preserve">desa </w:t>
            </w:r>
          </w:p>
        </w:tc>
        <w:tc>
          <w:tcPr>
            <w:tcW w:w="1275" w:type="dxa"/>
            <w:tcBorders>
              <w:top w:val="nil"/>
              <w:left w:val="nil"/>
              <w:bottom w:val="single" w:sz="4" w:space="0" w:color="auto"/>
              <w:right w:val="single" w:sz="4" w:space="0" w:color="auto"/>
            </w:tcBorders>
            <w:shd w:val="clear" w:color="auto" w:fill="auto"/>
            <w:vAlign w:val="center"/>
            <w:hideMark/>
          </w:tcPr>
          <w:p w:rsidR="007A0157" w:rsidRPr="007A0157" w:rsidRDefault="007A0157" w:rsidP="007A0157">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lastRenderedPageBreak/>
              <w:t xml:space="preserve">0.4701 </w:t>
            </w:r>
          </w:p>
        </w:tc>
      </w:tr>
    </w:tbl>
    <w:p w:rsidR="007A0157" w:rsidRDefault="007A0157" w:rsidP="00D9202E">
      <w:pPr>
        <w:jc w:val="both"/>
        <w:rPr>
          <w:sz w:val="14"/>
          <w:szCs w:val="14"/>
          <w:lang w:val="id-ID"/>
        </w:rPr>
      </w:pPr>
    </w:p>
    <w:p w:rsidR="00615F39" w:rsidRDefault="00615F39" w:rsidP="00D9202E">
      <w:pPr>
        <w:jc w:val="both"/>
        <w:rPr>
          <w:sz w:val="14"/>
          <w:szCs w:val="14"/>
          <w:lang w:val="id-ID"/>
        </w:rPr>
      </w:pPr>
    </w:p>
    <w:p w:rsidR="007A0157" w:rsidRDefault="007A0157" w:rsidP="007A0157">
      <w:pPr>
        <w:spacing w:before="47"/>
        <w:jc w:val="center"/>
        <w:rPr>
          <w:b/>
          <w:sz w:val="27"/>
          <w:lang w:val="id-ID"/>
        </w:rPr>
      </w:pPr>
      <w:r w:rsidRPr="006A21FA">
        <w:rPr>
          <w:b/>
          <w:sz w:val="27"/>
        </w:rPr>
        <w:t>RANKING &amp; STATUS IDM</w:t>
      </w:r>
      <w:r>
        <w:rPr>
          <w:b/>
          <w:sz w:val="27"/>
          <w:lang w:val="id-ID"/>
        </w:rPr>
        <w:t xml:space="preserve">  </w:t>
      </w:r>
      <w:r>
        <w:rPr>
          <w:b/>
          <w:sz w:val="27"/>
        </w:rPr>
        <w:t xml:space="preserve">PER </w:t>
      </w:r>
      <w:r>
        <w:rPr>
          <w:b/>
          <w:sz w:val="27"/>
          <w:lang w:val="id-ID"/>
        </w:rPr>
        <w:t>KAB/KOTA SE-SUMBAR  TAHUN 2021</w:t>
      </w:r>
    </w:p>
    <w:tbl>
      <w:tblPr>
        <w:tblW w:w="6961" w:type="dxa"/>
        <w:tblInd w:w="93" w:type="dxa"/>
        <w:tblLook w:val="04A0" w:firstRow="1" w:lastRow="0" w:firstColumn="1" w:lastColumn="0" w:noHBand="0" w:noVBand="1"/>
      </w:tblPr>
      <w:tblGrid>
        <w:gridCol w:w="1053"/>
        <w:gridCol w:w="2081"/>
        <w:gridCol w:w="2693"/>
        <w:gridCol w:w="1134"/>
      </w:tblGrid>
      <w:tr w:rsidR="007A0157" w:rsidRPr="007A0157" w:rsidTr="00BA4B73">
        <w:trPr>
          <w:trHeight w:val="300"/>
        </w:trPr>
        <w:tc>
          <w:tcPr>
            <w:tcW w:w="1053" w:type="dxa"/>
            <w:vMerge w:val="restart"/>
            <w:tcBorders>
              <w:top w:val="single" w:sz="4" w:space="0" w:color="auto"/>
              <w:left w:val="single" w:sz="4" w:space="0" w:color="auto"/>
              <w:bottom w:val="single" w:sz="4" w:space="0" w:color="000000"/>
              <w:right w:val="single" w:sz="4" w:space="0" w:color="auto"/>
            </w:tcBorders>
            <w:shd w:val="pct20" w:color="auto" w:fill="auto"/>
            <w:vAlign w:val="center"/>
            <w:hideMark/>
          </w:tcPr>
          <w:p w:rsidR="007A0157" w:rsidRPr="007A0157" w:rsidRDefault="007A0157" w:rsidP="00BA4B73">
            <w:pPr>
              <w:spacing w:after="0" w:line="240" w:lineRule="auto"/>
              <w:jc w:val="center"/>
              <w:rPr>
                <w:rFonts w:eastAsia="Times New Roman" w:cstheme="minorHAnsi"/>
                <w:b/>
                <w:bCs/>
                <w:color w:val="000000"/>
                <w:sz w:val="20"/>
                <w:szCs w:val="20"/>
                <w:lang w:val="id-ID" w:eastAsia="id-ID"/>
              </w:rPr>
            </w:pPr>
            <w:r w:rsidRPr="007A0157">
              <w:rPr>
                <w:rFonts w:eastAsia="Times New Roman" w:cstheme="minorHAnsi"/>
                <w:b/>
                <w:bCs/>
                <w:color w:val="000000"/>
                <w:sz w:val="20"/>
                <w:szCs w:val="20"/>
                <w:lang w:val="id-ID" w:eastAsia="id-ID"/>
              </w:rPr>
              <w:t xml:space="preserve">Rangking </w:t>
            </w:r>
          </w:p>
        </w:tc>
        <w:tc>
          <w:tcPr>
            <w:tcW w:w="2081" w:type="dxa"/>
            <w:vMerge w:val="restart"/>
            <w:tcBorders>
              <w:top w:val="single" w:sz="4" w:space="0" w:color="auto"/>
              <w:left w:val="single" w:sz="4" w:space="0" w:color="auto"/>
              <w:bottom w:val="single" w:sz="4" w:space="0" w:color="000000"/>
              <w:right w:val="single" w:sz="4" w:space="0" w:color="auto"/>
            </w:tcBorders>
            <w:shd w:val="pct20" w:color="auto" w:fill="auto"/>
            <w:vAlign w:val="center"/>
            <w:hideMark/>
          </w:tcPr>
          <w:p w:rsidR="007A0157" w:rsidRPr="007A0157" w:rsidRDefault="007A0157" w:rsidP="00BA4B73">
            <w:pPr>
              <w:spacing w:after="0" w:line="240" w:lineRule="auto"/>
              <w:jc w:val="center"/>
              <w:rPr>
                <w:rFonts w:eastAsia="Times New Roman" w:cstheme="minorHAnsi"/>
                <w:b/>
                <w:bCs/>
                <w:color w:val="000000"/>
                <w:sz w:val="20"/>
                <w:szCs w:val="20"/>
                <w:lang w:val="id-ID" w:eastAsia="id-ID"/>
              </w:rPr>
            </w:pPr>
            <w:r w:rsidRPr="007A0157">
              <w:rPr>
                <w:rFonts w:eastAsia="Times New Roman" w:cstheme="minorHAnsi"/>
                <w:b/>
                <w:bCs/>
                <w:color w:val="000000"/>
                <w:sz w:val="20"/>
                <w:szCs w:val="20"/>
                <w:lang w:val="id-ID" w:eastAsia="id-ID"/>
              </w:rPr>
              <w:t xml:space="preserve">Kab/Kota </w:t>
            </w:r>
          </w:p>
        </w:tc>
        <w:tc>
          <w:tcPr>
            <w:tcW w:w="3827" w:type="dxa"/>
            <w:gridSpan w:val="2"/>
            <w:tcBorders>
              <w:top w:val="single" w:sz="4" w:space="0" w:color="auto"/>
              <w:left w:val="nil"/>
              <w:bottom w:val="single" w:sz="4" w:space="0" w:color="auto"/>
              <w:right w:val="single" w:sz="4" w:space="0" w:color="auto"/>
            </w:tcBorders>
            <w:shd w:val="pct20" w:color="auto" w:fill="auto"/>
            <w:vAlign w:val="center"/>
            <w:hideMark/>
          </w:tcPr>
          <w:p w:rsidR="007A0157" w:rsidRPr="007A0157" w:rsidRDefault="007A0157" w:rsidP="00BA4B73">
            <w:pPr>
              <w:spacing w:after="0" w:line="240" w:lineRule="auto"/>
              <w:jc w:val="center"/>
              <w:rPr>
                <w:rFonts w:eastAsia="Times New Roman" w:cstheme="minorHAnsi"/>
                <w:b/>
                <w:bCs/>
                <w:color w:val="000000"/>
                <w:sz w:val="20"/>
                <w:szCs w:val="20"/>
                <w:lang w:val="id-ID" w:eastAsia="id-ID"/>
              </w:rPr>
            </w:pPr>
            <w:r w:rsidRPr="007A0157">
              <w:rPr>
                <w:rFonts w:eastAsia="Times New Roman" w:cstheme="minorHAnsi"/>
                <w:b/>
                <w:bCs/>
                <w:color w:val="000000"/>
                <w:sz w:val="20"/>
                <w:szCs w:val="20"/>
                <w:lang w:val="id-ID" w:eastAsia="id-ID"/>
              </w:rPr>
              <w:t xml:space="preserve">  IDM  </w:t>
            </w:r>
          </w:p>
        </w:tc>
      </w:tr>
      <w:tr w:rsidR="007A0157" w:rsidRPr="007A0157" w:rsidTr="00BA4B73">
        <w:trPr>
          <w:trHeight w:val="300"/>
        </w:trPr>
        <w:tc>
          <w:tcPr>
            <w:tcW w:w="1053" w:type="dxa"/>
            <w:vMerge/>
            <w:tcBorders>
              <w:top w:val="single" w:sz="4" w:space="0" w:color="auto"/>
              <w:left w:val="single" w:sz="4" w:space="0" w:color="auto"/>
              <w:bottom w:val="single" w:sz="4" w:space="0" w:color="000000"/>
              <w:right w:val="single" w:sz="4" w:space="0" w:color="auto"/>
            </w:tcBorders>
            <w:shd w:val="pct20" w:color="auto" w:fill="auto"/>
            <w:vAlign w:val="center"/>
            <w:hideMark/>
          </w:tcPr>
          <w:p w:rsidR="007A0157" w:rsidRPr="007A0157" w:rsidRDefault="007A0157" w:rsidP="00BA4B73">
            <w:pPr>
              <w:spacing w:after="0" w:line="240" w:lineRule="auto"/>
              <w:rPr>
                <w:rFonts w:eastAsia="Times New Roman" w:cstheme="minorHAnsi"/>
                <w:b/>
                <w:bCs/>
                <w:color w:val="000000"/>
                <w:sz w:val="20"/>
                <w:szCs w:val="20"/>
                <w:lang w:val="id-ID" w:eastAsia="id-ID"/>
              </w:rPr>
            </w:pPr>
          </w:p>
        </w:tc>
        <w:tc>
          <w:tcPr>
            <w:tcW w:w="2081" w:type="dxa"/>
            <w:vMerge/>
            <w:tcBorders>
              <w:top w:val="single" w:sz="4" w:space="0" w:color="auto"/>
              <w:left w:val="single" w:sz="4" w:space="0" w:color="auto"/>
              <w:bottom w:val="single" w:sz="4" w:space="0" w:color="000000"/>
              <w:right w:val="single" w:sz="4" w:space="0" w:color="auto"/>
            </w:tcBorders>
            <w:shd w:val="pct20" w:color="auto" w:fill="auto"/>
            <w:vAlign w:val="center"/>
            <w:hideMark/>
          </w:tcPr>
          <w:p w:rsidR="007A0157" w:rsidRPr="007A0157" w:rsidRDefault="007A0157" w:rsidP="00BA4B73">
            <w:pPr>
              <w:spacing w:after="0" w:line="240" w:lineRule="auto"/>
              <w:rPr>
                <w:rFonts w:eastAsia="Times New Roman" w:cstheme="minorHAnsi"/>
                <w:b/>
                <w:bCs/>
                <w:color w:val="000000"/>
                <w:sz w:val="20"/>
                <w:szCs w:val="20"/>
                <w:lang w:val="id-ID" w:eastAsia="id-ID"/>
              </w:rPr>
            </w:pPr>
          </w:p>
        </w:tc>
        <w:tc>
          <w:tcPr>
            <w:tcW w:w="2693" w:type="dxa"/>
            <w:tcBorders>
              <w:top w:val="nil"/>
              <w:left w:val="nil"/>
              <w:bottom w:val="single" w:sz="4" w:space="0" w:color="auto"/>
              <w:right w:val="single" w:sz="4" w:space="0" w:color="auto"/>
            </w:tcBorders>
            <w:shd w:val="pct20" w:color="auto" w:fill="auto"/>
            <w:vAlign w:val="center"/>
            <w:hideMark/>
          </w:tcPr>
          <w:p w:rsidR="007A0157" w:rsidRPr="007A0157" w:rsidRDefault="007A0157" w:rsidP="00BA4B73">
            <w:pPr>
              <w:spacing w:after="0" w:line="240" w:lineRule="auto"/>
              <w:jc w:val="center"/>
              <w:rPr>
                <w:rFonts w:eastAsia="Times New Roman" w:cstheme="minorHAnsi"/>
                <w:b/>
                <w:bCs/>
                <w:color w:val="000000"/>
                <w:sz w:val="20"/>
                <w:szCs w:val="20"/>
                <w:lang w:val="id-ID" w:eastAsia="id-ID"/>
              </w:rPr>
            </w:pPr>
            <w:r w:rsidRPr="007A0157">
              <w:rPr>
                <w:rFonts w:eastAsia="Times New Roman" w:cstheme="minorHAnsi"/>
                <w:b/>
                <w:bCs/>
                <w:color w:val="000000"/>
                <w:sz w:val="20"/>
                <w:szCs w:val="20"/>
                <w:lang w:val="id-ID" w:eastAsia="id-ID"/>
              </w:rPr>
              <w:t xml:space="preserve"> Ststus </w:t>
            </w:r>
          </w:p>
        </w:tc>
        <w:tc>
          <w:tcPr>
            <w:tcW w:w="1134" w:type="dxa"/>
            <w:tcBorders>
              <w:top w:val="nil"/>
              <w:left w:val="nil"/>
              <w:bottom w:val="single" w:sz="4" w:space="0" w:color="auto"/>
              <w:right w:val="single" w:sz="4" w:space="0" w:color="auto"/>
            </w:tcBorders>
            <w:shd w:val="pct20" w:color="auto" w:fill="auto"/>
            <w:vAlign w:val="center"/>
            <w:hideMark/>
          </w:tcPr>
          <w:p w:rsidR="007A0157" w:rsidRPr="007A0157" w:rsidRDefault="007A0157" w:rsidP="00BA4B73">
            <w:pPr>
              <w:spacing w:after="0" w:line="240" w:lineRule="auto"/>
              <w:jc w:val="center"/>
              <w:rPr>
                <w:rFonts w:eastAsia="Times New Roman" w:cstheme="minorHAnsi"/>
                <w:b/>
                <w:bCs/>
                <w:color w:val="000000"/>
                <w:sz w:val="20"/>
                <w:szCs w:val="20"/>
                <w:lang w:val="id-ID" w:eastAsia="id-ID"/>
              </w:rPr>
            </w:pPr>
            <w:r w:rsidRPr="007A0157">
              <w:rPr>
                <w:rFonts w:eastAsia="Times New Roman" w:cstheme="minorHAnsi"/>
                <w:b/>
                <w:bCs/>
                <w:color w:val="000000"/>
                <w:sz w:val="20"/>
                <w:szCs w:val="20"/>
                <w:lang w:val="id-ID" w:eastAsia="id-ID"/>
              </w:rPr>
              <w:t xml:space="preserve"> Nilai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Tanah Datar</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75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0.7786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2</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Pasaman Barat</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19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0.7612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3</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Pariaman</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55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0.7485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4</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Agam</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82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0.7469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5</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Lima Puluh Kota</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79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0.7398</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6</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Solok Selatan</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39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0.7296</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7</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Sijunjung</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61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0.7273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8</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Sawahlunto</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27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0.7157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9</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Dharmasraya</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52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0.7135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10</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Pasaman</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MAJU dari 37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0.7109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11</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Pesisir Selatan</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BERKEMBANG dari 182 desa</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0,6997 </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12</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Padang Pariaman</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BERKEMBANG dari 103 desa</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0.6993</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13</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Solok (Kab.)</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BERKEMBANG dari 74 desa</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0.6720</w:t>
            </w:r>
          </w:p>
        </w:tc>
      </w:tr>
      <w:tr w:rsidR="007A0157" w:rsidRPr="007A0157" w:rsidTr="00BA4B73">
        <w:trPr>
          <w:trHeight w:val="300"/>
        </w:trPr>
        <w:tc>
          <w:tcPr>
            <w:tcW w:w="1053" w:type="dxa"/>
            <w:tcBorders>
              <w:top w:val="nil"/>
              <w:left w:val="single" w:sz="4" w:space="0" w:color="auto"/>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14</w:t>
            </w:r>
          </w:p>
        </w:tc>
        <w:tc>
          <w:tcPr>
            <w:tcW w:w="2081" w:type="dxa"/>
            <w:tcBorders>
              <w:top w:val="nil"/>
              <w:left w:val="nil"/>
              <w:bottom w:val="single" w:sz="4" w:space="0" w:color="auto"/>
              <w:right w:val="single" w:sz="4" w:space="0" w:color="auto"/>
            </w:tcBorders>
            <w:shd w:val="clear" w:color="auto" w:fill="auto"/>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Kep. Mentawai</w:t>
            </w:r>
          </w:p>
        </w:tc>
        <w:tc>
          <w:tcPr>
            <w:tcW w:w="2693"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BERKEMBANG dari 43 desa </w:t>
            </w:r>
          </w:p>
        </w:tc>
        <w:tc>
          <w:tcPr>
            <w:tcW w:w="1134" w:type="dxa"/>
            <w:tcBorders>
              <w:top w:val="nil"/>
              <w:left w:val="nil"/>
              <w:bottom w:val="single" w:sz="4" w:space="0" w:color="auto"/>
              <w:right w:val="single" w:sz="4" w:space="0" w:color="auto"/>
            </w:tcBorders>
            <w:shd w:val="clear" w:color="auto" w:fill="auto"/>
            <w:vAlign w:val="center"/>
          </w:tcPr>
          <w:p w:rsidR="007A0157" w:rsidRPr="007A0157" w:rsidRDefault="007A0157" w:rsidP="00BA4B73">
            <w:pPr>
              <w:spacing w:after="0" w:line="240" w:lineRule="auto"/>
              <w:jc w:val="center"/>
              <w:rPr>
                <w:rFonts w:eastAsia="Times New Roman" w:cstheme="minorHAnsi"/>
                <w:color w:val="000000"/>
                <w:sz w:val="20"/>
                <w:szCs w:val="20"/>
                <w:lang w:val="id-ID" w:eastAsia="id-ID"/>
              </w:rPr>
            </w:pPr>
            <w:r w:rsidRPr="007A0157">
              <w:rPr>
                <w:rFonts w:eastAsia="Times New Roman" w:cstheme="minorHAnsi"/>
                <w:color w:val="000000"/>
                <w:sz w:val="20"/>
                <w:szCs w:val="20"/>
                <w:lang w:val="id-ID" w:eastAsia="id-ID"/>
              </w:rPr>
              <w:t xml:space="preserve">0.6505 </w:t>
            </w:r>
          </w:p>
        </w:tc>
      </w:tr>
    </w:tbl>
    <w:p w:rsidR="00615F39" w:rsidRPr="00615F39" w:rsidRDefault="00615F39" w:rsidP="00D9202E">
      <w:pPr>
        <w:jc w:val="both"/>
        <w:rPr>
          <w:sz w:val="14"/>
          <w:szCs w:val="14"/>
          <w:lang w:val="id-ID"/>
        </w:rPr>
        <w:sectPr w:rsidR="00615F39" w:rsidRPr="00615F39" w:rsidSect="0047138E">
          <w:footerReference w:type="default" r:id="rId24"/>
          <w:pgSz w:w="9639" w:h="14175"/>
          <w:pgMar w:top="1134" w:right="1134" w:bottom="1134" w:left="1701" w:header="0" w:footer="0" w:gutter="0"/>
          <w:cols w:space="720"/>
        </w:sectPr>
      </w:pPr>
    </w:p>
    <w:p w:rsidR="000136E3" w:rsidRDefault="000136E3" w:rsidP="003F0B87">
      <w:pPr>
        <w:spacing w:before="120" w:after="0" w:line="240" w:lineRule="auto"/>
        <w:jc w:val="center"/>
        <w:rPr>
          <w:b/>
          <w:sz w:val="27"/>
        </w:rPr>
      </w:pPr>
      <w:bookmarkStart w:id="0" w:name="_GoBack"/>
      <w:bookmarkEnd w:id="0"/>
      <w:r>
        <w:rPr>
          <w:b/>
          <w:sz w:val="27"/>
        </w:rPr>
        <w:lastRenderedPageBreak/>
        <w:t>STATUS INDEKS MEMBANGUN REKAP DATA TAHUN 2020</w:t>
      </w:r>
    </w:p>
    <w:p w:rsidR="000E76CD" w:rsidRDefault="000136E3" w:rsidP="00F3285A">
      <w:pPr>
        <w:spacing w:after="0" w:line="240" w:lineRule="auto"/>
        <w:jc w:val="center"/>
        <w:rPr>
          <w:b/>
          <w:sz w:val="27"/>
          <w:lang w:val="id-ID"/>
        </w:rPr>
      </w:pPr>
      <w:r>
        <w:rPr>
          <w:b/>
          <w:sz w:val="27"/>
        </w:rPr>
        <w:t>KABUPATEN/KOTA SUMATERA BARAT</w:t>
      </w:r>
    </w:p>
    <w:p w:rsidR="00A0542E" w:rsidRPr="00C65B98" w:rsidRDefault="00A0542E" w:rsidP="00A0542E">
      <w:pPr>
        <w:spacing w:after="0"/>
        <w:rPr>
          <w:b/>
          <w:lang w:val="id-ID"/>
        </w:rPr>
      </w:pPr>
      <w:r w:rsidRPr="00C65B98">
        <w:rPr>
          <w:b/>
          <w:lang w:val="id-ID"/>
        </w:rPr>
        <w:t>Kabupaten</w:t>
      </w:r>
      <w:r>
        <w:rPr>
          <w:b/>
          <w:lang w:val="id-ID"/>
        </w:rPr>
        <w:t xml:space="preserve"> Pesisir Selatan</w:t>
      </w:r>
    </w:p>
    <w:tbl>
      <w:tblPr>
        <w:tblStyle w:val="TableGrid"/>
        <w:tblW w:w="0" w:type="auto"/>
        <w:tblLook w:val="04A0" w:firstRow="1" w:lastRow="0" w:firstColumn="1" w:lastColumn="0" w:noHBand="0" w:noVBand="1"/>
      </w:tblPr>
      <w:tblGrid>
        <w:gridCol w:w="599"/>
        <w:gridCol w:w="1356"/>
        <w:gridCol w:w="1282"/>
        <w:gridCol w:w="1164"/>
        <w:gridCol w:w="1478"/>
        <w:gridCol w:w="855"/>
        <w:gridCol w:w="855"/>
        <w:gridCol w:w="855"/>
        <w:gridCol w:w="871"/>
        <w:gridCol w:w="1248"/>
      </w:tblGrid>
      <w:tr w:rsidR="00A0542E" w:rsidTr="00BE4D22">
        <w:tc>
          <w:tcPr>
            <w:tcW w:w="599" w:type="dxa"/>
            <w:shd w:val="clear" w:color="auto" w:fill="D99594" w:themeFill="accent2" w:themeFillTint="99"/>
          </w:tcPr>
          <w:p w:rsidR="00A0542E" w:rsidRPr="000C112F" w:rsidRDefault="00A0542E" w:rsidP="00A0542E">
            <w:pPr>
              <w:pStyle w:val="NoSpacing"/>
              <w:jc w:val="center"/>
              <w:rPr>
                <w:b/>
                <w:sz w:val="18"/>
                <w:szCs w:val="18"/>
              </w:rPr>
            </w:pPr>
            <w:r w:rsidRPr="000C112F">
              <w:rPr>
                <w:b/>
                <w:sz w:val="18"/>
                <w:szCs w:val="18"/>
              </w:rPr>
              <w:t>NO</w:t>
            </w:r>
          </w:p>
        </w:tc>
        <w:tc>
          <w:tcPr>
            <w:tcW w:w="1356" w:type="dxa"/>
            <w:shd w:val="clear" w:color="auto" w:fill="D99594" w:themeFill="accent2" w:themeFillTint="99"/>
          </w:tcPr>
          <w:p w:rsidR="00A0542E" w:rsidRPr="000C112F" w:rsidRDefault="00A0542E" w:rsidP="00C77FB8">
            <w:pPr>
              <w:pStyle w:val="NoSpacing"/>
              <w:jc w:val="center"/>
              <w:rPr>
                <w:b/>
                <w:sz w:val="18"/>
                <w:szCs w:val="18"/>
              </w:rPr>
            </w:pPr>
            <w:r w:rsidRPr="000C112F">
              <w:rPr>
                <w:b/>
                <w:sz w:val="18"/>
                <w:szCs w:val="18"/>
              </w:rPr>
              <w:t>NAMA KABUPATEN</w:t>
            </w:r>
          </w:p>
        </w:tc>
        <w:tc>
          <w:tcPr>
            <w:tcW w:w="1282" w:type="dxa"/>
            <w:shd w:val="clear" w:color="auto" w:fill="D99594" w:themeFill="accent2" w:themeFillTint="99"/>
          </w:tcPr>
          <w:p w:rsidR="00A0542E" w:rsidRPr="000C112F" w:rsidRDefault="00A0542E" w:rsidP="00C77FB8">
            <w:pPr>
              <w:pStyle w:val="NoSpacing"/>
              <w:jc w:val="center"/>
              <w:rPr>
                <w:b/>
                <w:sz w:val="18"/>
                <w:szCs w:val="18"/>
              </w:rPr>
            </w:pPr>
            <w:r w:rsidRPr="000C112F">
              <w:rPr>
                <w:b/>
                <w:sz w:val="18"/>
                <w:szCs w:val="18"/>
              </w:rPr>
              <w:t>NAMA KECAMATAN</w:t>
            </w:r>
          </w:p>
        </w:tc>
        <w:tc>
          <w:tcPr>
            <w:tcW w:w="1164" w:type="dxa"/>
            <w:shd w:val="clear" w:color="auto" w:fill="D99594" w:themeFill="accent2" w:themeFillTint="99"/>
          </w:tcPr>
          <w:p w:rsidR="00A0542E" w:rsidRPr="000C112F" w:rsidRDefault="00A0542E" w:rsidP="00A0542E">
            <w:pPr>
              <w:pStyle w:val="NoSpacing"/>
              <w:jc w:val="center"/>
              <w:rPr>
                <w:b/>
                <w:sz w:val="18"/>
                <w:szCs w:val="18"/>
              </w:rPr>
            </w:pPr>
            <w:r w:rsidRPr="000C112F">
              <w:rPr>
                <w:b/>
                <w:sz w:val="18"/>
                <w:szCs w:val="18"/>
              </w:rPr>
              <w:t>KODE DESA</w:t>
            </w:r>
          </w:p>
        </w:tc>
        <w:tc>
          <w:tcPr>
            <w:tcW w:w="1478" w:type="dxa"/>
            <w:shd w:val="clear" w:color="auto" w:fill="D99594" w:themeFill="accent2" w:themeFillTint="99"/>
          </w:tcPr>
          <w:p w:rsidR="00A0542E" w:rsidRPr="000C112F" w:rsidRDefault="00A0542E" w:rsidP="00A0542E">
            <w:pPr>
              <w:pStyle w:val="NoSpacing"/>
              <w:jc w:val="center"/>
              <w:rPr>
                <w:b/>
                <w:sz w:val="18"/>
                <w:szCs w:val="18"/>
              </w:rPr>
            </w:pPr>
            <w:r w:rsidRPr="000C112F">
              <w:rPr>
                <w:b/>
                <w:sz w:val="18"/>
                <w:szCs w:val="18"/>
              </w:rPr>
              <w:t>NAMA DESA</w:t>
            </w:r>
          </w:p>
        </w:tc>
        <w:tc>
          <w:tcPr>
            <w:tcW w:w="855" w:type="dxa"/>
            <w:shd w:val="clear" w:color="auto" w:fill="D99594" w:themeFill="accent2" w:themeFillTint="99"/>
          </w:tcPr>
          <w:p w:rsidR="00A0542E" w:rsidRPr="000C112F" w:rsidRDefault="00A0542E" w:rsidP="00A0542E">
            <w:pPr>
              <w:pStyle w:val="NoSpacing"/>
              <w:jc w:val="center"/>
              <w:rPr>
                <w:b/>
                <w:sz w:val="18"/>
                <w:szCs w:val="18"/>
              </w:rPr>
            </w:pPr>
            <w:r w:rsidRPr="000C112F">
              <w:rPr>
                <w:b/>
                <w:sz w:val="18"/>
                <w:szCs w:val="18"/>
              </w:rPr>
              <w:t>IKS</w:t>
            </w:r>
          </w:p>
        </w:tc>
        <w:tc>
          <w:tcPr>
            <w:tcW w:w="855" w:type="dxa"/>
            <w:shd w:val="clear" w:color="auto" w:fill="D99594" w:themeFill="accent2" w:themeFillTint="99"/>
          </w:tcPr>
          <w:p w:rsidR="00A0542E" w:rsidRPr="000C112F" w:rsidRDefault="00A0542E" w:rsidP="00A0542E">
            <w:pPr>
              <w:pStyle w:val="NoSpacing"/>
              <w:jc w:val="center"/>
              <w:rPr>
                <w:b/>
                <w:sz w:val="18"/>
                <w:szCs w:val="18"/>
              </w:rPr>
            </w:pPr>
            <w:r w:rsidRPr="000C112F">
              <w:rPr>
                <w:b/>
                <w:sz w:val="18"/>
                <w:szCs w:val="18"/>
              </w:rPr>
              <w:t>IKE</w:t>
            </w:r>
          </w:p>
        </w:tc>
        <w:tc>
          <w:tcPr>
            <w:tcW w:w="855" w:type="dxa"/>
            <w:shd w:val="clear" w:color="auto" w:fill="D99594" w:themeFill="accent2" w:themeFillTint="99"/>
          </w:tcPr>
          <w:p w:rsidR="00A0542E" w:rsidRPr="000C112F" w:rsidRDefault="00A0542E" w:rsidP="00A0542E">
            <w:pPr>
              <w:pStyle w:val="NoSpacing"/>
              <w:jc w:val="center"/>
              <w:rPr>
                <w:b/>
                <w:sz w:val="18"/>
                <w:szCs w:val="18"/>
              </w:rPr>
            </w:pPr>
            <w:r w:rsidRPr="000C112F">
              <w:rPr>
                <w:b/>
                <w:sz w:val="18"/>
                <w:szCs w:val="18"/>
              </w:rPr>
              <w:t>IKL</w:t>
            </w:r>
          </w:p>
        </w:tc>
        <w:tc>
          <w:tcPr>
            <w:tcW w:w="871" w:type="dxa"/>
            <w:shd w:val="clear" w:color="auto" w:fill="D99594" w:themeFill="accent2" w:themeFillTint="99"/>
          </w:tcPr>
          <w:p w:rsidR="00A0542E" w:rsidRPr="000C112F" w:rsidRDefault="00A0542E" w:rsidP="00A0542E">
            <w:pPr>
              <w:pStyle w:val="NoSpacing"/>
              <w:jc w:val="center"/>
              <w:rPr>
                <w:b/>
                <w:sz w:val="18"/>
                <w:szCs w:val="18"/>
              </w:rPr>
            </w:pPr>
            <w:r w:rsidRPr="000C112F">
              <w:rPr>
                <w:b/>
                <w:sz w:val="18"/>
                <w:szCs w:val="18"/>
              </w:rPr>
              <w:t>NILAI IDM</w:t>
            </w:r>
          </w:p>
        </w:tc>
        <w:tc>
          <w:tcPr>
            <w:tcW w:w="1248" w:type="dxa"/>
            <w:shd w:val="clear" w:color="auto" w:fill="D99594" w:themeFill="accent2" w:themeFillTint="99"/>
          </w:tcPr>
          <w:p w:rsidR="00A0542E" w:rsidRPr="000C112F" w:rsidRDefault="00A0542E" w:rsidP="00C77FB8">
            <w:pPr>
              <w:pStyle w:val="NoSpacing"/>
              <w:jc w:val="center"/>
              <w:rPr>
                <w:b/>
                <w:sz w:val="18"/>
                <w:szCs w:val="18"/>
              </w:rPr>
            </w:pPr>
            <w:r w:rsidRPr="000C112F">
              <w:rPr>
                <w:b/>
                <w:sz w:val="18"/>
                <w:szCs w:val="18"/>
              </w:rPr>
              <w:t>STATUS IDM</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Pancung Soal</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1301012001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0,4000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0,6240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Pancung Soal</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1301012002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Muaro Sakai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0,7056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Pancung Soal</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1301012003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Tiga Sepakat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0,6822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Pancung Soal</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1301012004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Inderapura Barat</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0,9333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0,7359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Pancung Soal</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1301012005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Kudo-Kudo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0,7963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Pancung Soal</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1301012006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Inderapura Selatan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0,8514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Pancung Soal</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1301012009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Simpang Lama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0,8229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0,7132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Pancung Soal</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1301012010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Tigo Sungai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0,8400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0,6911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Pancung Soal</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1301012011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Tluk Amplu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0,7794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Pancung Soal</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1301012012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Inderapura Tengah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0,8229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0,6910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Pesisir</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1301022001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Pelangai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0,9667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0,8530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Mandiri</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Pesisir</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1301022002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Tunu</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0,6602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Pesisir</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1301022003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Tunu Utara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0,8457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0,3333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0,6375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Pesisir</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1301022004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 xml:space="preserve">Sungai Tunu </w:t>
            </w:r>
            <w:r>
              <w:rPr>
                <w:rFonts w:ascii="Calibri" w:hAnsi="Calibri" w:cs="Calibri"/>
                <w:color w:val="000000"/>
                <w:sz w:val="18"/>
                <w:szCs w:val="18"/>
              </w:rPr>
              <w:lastRenderedPageBreak/>
              <w:t>Barat</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lastRenderedPageBreak/>
              <w:t>0,5829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0,6387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lastRenderedPageBreak/>
              <w:t>15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Pesisir</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1301022005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Nyiur Melambai Pelangai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0,6549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Pesisir</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1301022006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Liku Pelangai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0,6362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Pesisir</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1301022007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Viii Pelangai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0,6890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Pesisir</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1301022008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Pelangai Gadang</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0,6735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Pesisir</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1301022009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Pelangai Kaciak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0,6365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Pesisir</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1301022010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Pasia Pelangai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0,7543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0,7070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Lengayang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1301032001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Kambang</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0,6695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Lengayang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1301032002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Lakitan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0,7495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Lengayang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1301032003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Kambang Utara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Lengayang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1301032004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Kambang Timur</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0,6225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Lengayang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1301032005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Kambang Barat</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0,8094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Lengayang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1301032006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Lakitan Utara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0,7716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Lengayang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1301032007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Lakitan Selatan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0,4833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0,6640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Lengayang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1301032008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Lakitan Timur</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0,6841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29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Lengayang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1301032009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Lakitan Tengah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0,6806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30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Kapas</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1301042001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Koto Hilie</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0,7979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31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Kapas</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1301042002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Koto Mudiek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0,7010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32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Kapas</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1301042003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Taluak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0,7492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33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Kapas</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1301042004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 xml:space="preserve">Koto Nan Duo </w:t>
            </w:r>
            <w:r>
              <w:rPr>
                <w:rFonts w:ascii="Calibri" w:hAnsi="Calibri" w:cs="Calibri"/>
                <w:color w:val="000000"/>
                <w:sz w:val="18"/>
                <w:szCs w:val="18"/>
                <w:lang w:val="id-ID"/>
              </w:rPr>
              <w:t>IV</w:t>
            </w:r>
            <w:r>
              <w:rPr>
                <w:rFonts w:ascii="Calibri" w:hAnsi="Calibri" w:cs="Calibri"/>
                <w:color w:val="000000"/>
                <w:sz w:val="18"/>
                <w:szCs w:val="18"/>
              </w:rPr>
              <w:t xml:space="preserve"> Koto Hilie</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0,7962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34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Kapas</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1301042005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 xml:space="preserve">Koto Nan Tigo </w:t>
            </w:r>
            <w:r>
              <w:rPr>
                <w:rFonts w:ascii="Calibri" w:hAnsi="Calibri" w:cs="Calibri"/>
                <w:color w:val="000000"/>
                <w:sz w:val="18"/>
                <w:szCs w:val="18"/>
                <w:lang w:val="id-ID"/>
              </w:rPr>
              <w:t>IV</w:t>
            </w:r>
            <w:r>
              <w:rPr>
                <w:rFonts w:ascii="Calibri" w:hAnsi="Calibri" w:cs="Calibri"/>
                <w:color w:val="000000"/>
                <w:sz w:val="18"/>
                <w:szCs w:val="18"/>
              </w:rPr>
              <w:t xml:space="preserve"> Koto Hilie</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0,6705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35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Kapas</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1301042006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 xml:space="preserve">Teratak Tempatih </w:t>
            </w:r>
            <w:r>
              <w:rPr>
                <w:rFonts w:ascii="Calibri" w:hAnsi="Calibri" w:cs="Calibri"/>
                <w:color w:val="000000"/>
                <w:sz w:val="18"/>
                <w:szCs w:val="18"/>
                <w:lang w:val="id-ID"/>
              </w:rPr>
              <w:t>IV</w:t>
            </w:r>
            <w:r>
              <w:rPr>
                <w:rFonts w:ascii="Calibri" w:hAnsi="Calibri" w:cs="Calibri"/>
                <w:color w:val="000000"/>
                <w:sz w:val="18"/>
                <w:szCs w:val="18"/>
              </w:rPr>
              <w:t xml:space="preserve"> Koto Mudiek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0,6786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lastRenderedPageBreak/>
              <w:t>36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Kapas</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1301042007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 xml:space="preserve">Tuik </w:t>
            </w:r>
            <w:r>
              <w:rPr>
                <w:rFonts w:ascii="Calibri" w:hAnsi="Calibri" w:cs="Calibri"/>
                <w:color w:val="000000"/>
                <w:sz w:val="18"/>
                <w:szCs w:val="18"/>
                <w:lang w:val="id-ID"/>
              </w:rPr>
              <w:t>IV</w:t>
            </w:r>
            <w:r>
              <w:rPr>
                <w:rFonts w:ascii="Calibri" w:hAnsi="Calibri" w:cs="Calibri"/>
                <w:color w:val="000000"/>
                <w:sz w:val="18"/>
                <w:szCs w:val="18"/>
              </w:rPr>
              <w:t xml:space="preserve"> Koto Mudiek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0,4833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37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Kapas</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1301042008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 xml:space="preserve">Sungai Nyalo </w:t>
            </w:r>
            <w:r>
              <w:rPr>
                <w:rFonts w:ascii="Calibri" w:hAnsi="Calibri" w:cs="Calibri"/>
                <w:color w:val="000000"/>
                <w:sz w:val="18"/>
                <w:szCs w:val="18"/>
                <w:lang w:val="id-ID"/>
              </w:rPr>
              <w:t>IV</w:t>
            </w:r>
            <w:r>
              <w:rPr>
                <w:rFonts w:ascii="Calibri" w:hAnsi="Calibri" w:cs="Calibri"/>
                <w:color w:val="000000"/>
                <w:sz w:val="18"/>
                <w:szCs w:val="18"/>
              </w:rPr>
              <w:t xml:space="preserve"> Koto Mudiek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0,9333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0,7697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38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Kapas</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1301042009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Taluk Tigo Sakato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0,7071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39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Painan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0,8743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1,0000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0,9137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Mandiri</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Tambang</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0,7543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0,6625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Salido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0,8914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0,8471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Mandiri</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0,8800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0,8100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Bunga Pasang Salido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0,8400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1,0000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0,8078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Sago Salido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0,9333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0,8821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Mandiri</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Salido Sari Bulan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0,7057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Rawang</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0,6724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Limau Gadang 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0,8229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0,7021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Batu Kunik 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0,6705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49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1301052011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Taratak Tangah 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0,6789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50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1301052012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Ampuan 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0,6630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51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1301052013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Ampang Tareh 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0,8857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52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1301052014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Balai Sinayan 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0,7013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53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1301052015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Gayo 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0,6530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54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1301052016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Sariak 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0,7543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0,7181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lastRenderedPageBreak/>
              <w:t>55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1301052017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Bukik Kaciak 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0,6829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56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1301052018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Gunung Bungkuak Lumpo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57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1301052019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Painan Selatan Painan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0,8514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1,0000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0,8949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Mandiri</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58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lang w:val="id-ID"/>
              </w:rPr>
              <w:t>IV</w:t>
            </w:r>
            <w:r>
              <w:rPr>
                <w:rFonts w:ascii="Calibri" w:hAnsi="Calibri" w:cs="Calibri"/>
                <w:color w:val="000000"/>
                <w:sz w:val="18"/>
                <w:szCs w:val="18"/>
              </w:rPr>
              <w:t xml:space="preserve"> Jurai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1301052020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Painan Timur Painan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0,8743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1,0000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0,8914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Mandiri</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59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Berapak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0,6552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Talaok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0,7495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rPr>
          <w:trHeight w:val="279"/>
        </w:trPr>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Pasar Baru</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0,8857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0,9500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0,8786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Mandiri</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Gurun Panjang</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0,6686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Api-Api Pasar Baru</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0,6090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Tanjung Durian Pasar Baru</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0,8457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0,6986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1301062011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Asam Kamba Pasar Baru</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0,6254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1301062012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Sawah Laweh Pasar Baru</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0,6924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1301062013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Kapeh Panji Jaya Talaok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0,6833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1301062014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Aur Begalung Talaok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0,6890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69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1301062015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Kapelgam Koto Berapak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0,6443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70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1301062016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Baru Koto Berapak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0,6787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71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1301062017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 xml:space="preserve">Kubang Koto </w:t>
            </w:r>
            <w:r>
              <w:rPr>
                <w:rFonts w:ascii="Calibri" w:hAnsi="Calibri" w:cs="Calibri"/>
                <w:color w:val="000000"/>
                <w:sz w:val="18"/>
                <w:szCs w:val="18"/>
              </w:rPr>
              <w:lastRenderedPageBreak/>
              <w:t>Berapak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lastRenderedPageBreak/>
              <w:t>0,7086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0,6084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lastRenderedPageBreak/>
              <w:t>72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1301062018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Kapujan Koto Berapak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0,6411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73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1301062019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Gurun Panjang Utara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0,7051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74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1301062020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Gurun Panjang Barat</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0,6124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75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Bayang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1301062021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Gurun Panjang Selatan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0,6773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76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Siguntur</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0,8343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0,6948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77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Pinang</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0,6416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78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Duku</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0,7035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79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Batu Hampa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0,6994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80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Nanggalo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0,7956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81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Ampang Pulai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0,7943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0,7814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82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Kapuh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0,7038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83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Barung-Barung Balantai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0,7686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84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Barung-Barung Balantai Selatan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0,6922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85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Mandeh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0,6698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86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w:t>
            </w:r>
            <w:r>
              <w:rPr>
                <w:rFonts w:ascii="Calibri" w:hAnsi="Calibri" w:cs="Calibri"/>
                <w:color w:val="000000"/>
                <w:sz w:val="18"/>
                <w:szCs w:val="18"/>
              </w:rPr>
              <w:lastRenderedPageBreak/>
              <w:t>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lastRenderedPageBreak/>
              <w:t>1301072011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Kapuah Utara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0,6889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lastRenderedPageBreak/>
              <w:t>87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1301072012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Taratak Sungai Lundang</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0,6376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88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1301072013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Siguntur Tua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0,6906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89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1301072014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Kampung Baru Korong Nan Ampek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0,7543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0,6403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1301072015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Duku Utara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0,6533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1301072016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Pulau Karam Ampang Pulai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0,7240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1301072017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Jinang Kampung Pansur Ampang Pulai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0,7032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1301072018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Cerocok Anau Ampang Pulai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0,7089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1301072019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Nyalo Mudiak Aia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0,7013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1301072020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Batu Hampar Selatan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0,7390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1301072021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Barung-Barung Balantai Timur</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1301072022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Barung-Barung Balantai Tengah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0,7054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X</w:t>
            </w:r>
            <w:r>
              <w:rPr>
                <w:rFonts w:ascii="Calibri" w:hAnsi="Calibri" w:cs="Calibri"/>
                <w:color w:val="000000"/>
                <w:sz w:val="18"/>
                <w:szCs w:val="18"/>
                <w:lang w:val="id-ID"/>
              </w:rPr>
              <w:t>I</w:t>
            </w:r>
            <w:r>
              <w:rPr>
                <w:rFonts w:ascii="Calibri" w:hAnsi="Calibri" w:cs="Calibri"/>
                <w:color w:val="000000"/>
                <w:sz w:val="18"/>
                <w:szCs w:val="18"/>
              </w:rPr>
              <w:t xml:space="preserve"> Tarusan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1301072023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Setara Nanggalo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0,6587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99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Taratak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0,7183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100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Surantih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0,8514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0,7838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101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Amping Parak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0,9333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0,7994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lastRenderedPageBreak/>
              <w:t>102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Amping Parak Timur</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0,8229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0,6687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103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Taratak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0,7202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104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Lansano Taratak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0,7629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105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Aur Duri Surantih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0,8229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0,6965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106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Rawang Gunung Malelo Surantih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0,7011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107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Nan Tigo Selatan Surantih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0,6587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108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Nan Tigo Utara Surantih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0,7543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0,6459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109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1301082011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Ganting Mudiak Selatan Surantih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0,5943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0,4833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0,6259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110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Sutera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1301082012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Ganting Mudiak Utara Surantih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0,5927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Tertinggal</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111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Punggasan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0,6605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112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 Haji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0,8229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0,8187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Mandiri</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113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Punggasan Utara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0,4833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0,6976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114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Punggasan Timur</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0,6200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115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Padang X</w:t>
            </w:r>
            <w:r>
              <w:rPr>
                <w:rFonts w:ascii="Calibri" w:hAnsi="Calibri" w:cs="Calibri"/>
                <w:color w:val="000000"/>
                <w:sz w:val="18"/>
                <w:szCs w:val="18"/>
                <w:lang w:val="id-ID"/>
              </w:rPr>
              <w:t>I</w:t>
            </w:r>
            <w:r>
              <w:rPr>
                <w:rFonts w:ascii="Calibri" w:hAnsi="Calibri" w:cs="Calibri"/>
                <w:color w:val="000000"/>
                <w:sz w:val="18"/>
                <w:szCs w:val="18"/>
              </w:rPr>
              <w:t xml:space="preserve"> Punggasan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0,6867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116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Lagan Mudik Punggasan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0,6916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117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Lagan Hilir Punggasan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0,7543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0,7014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lastRenderedPageBreak/>
              <w:t>118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 Haji Tenggara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0,7108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119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Pasar Lama Muara Air Haji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0,6289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Pasar Bukit Air Haji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0,7068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1301092011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 Haji Barat</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0,8800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0,9000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0,8822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Mandiri</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1301092012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 Haji Tengah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0,6995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1301092013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Rantau Simalenang Air Haji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0,6629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1301092014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Muara Gadang Air Haji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0,7046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1301092015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Sirah Air Haji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0,6811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Linggo Sari Baganti</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1301092016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Muara Kandis Punggasan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0,6629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1301102001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0,8914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0,7916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1301102003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 Utara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0,6730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129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1301102004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 Selatan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0,9371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0,7790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130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1301102005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 Barat</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0,6957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131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1301102015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Sindang Lunang</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0,6479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132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1301102016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Pondok Parian Lunang</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0,6852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133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1301102017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 Tengah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0,7035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134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1301102018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 Satu</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0,8514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0,7060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135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1301102019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 Dua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0,6779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136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1301102020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Lunang Tiga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0,8343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0,7725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lastRenderedPageBreak/>
              <w:t>137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Basa Ampek Balai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1301112001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0,6940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138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Basa Ampek Balai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1301112002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Pasar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0,8400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0,8022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139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Basa Ampek Balai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1301112007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Arah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0,8229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0,6632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Basa Ampek Balai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1301112008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Ampang Tulak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0,7943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0,7037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Basa Ampek Balai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1301112009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Tanjung Pondok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0,7943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0,6314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Basa Ampek Balai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1301112010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Batang Betung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0,2667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0,6224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Basa Ampek Balai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1301112016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Bukit Buai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0,8400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0,6800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Basa Ampek Balai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1301112017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Riak Danau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0,6698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Basa Ampek Balai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1301112018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Anau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0,7460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Basa Ampek Balai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1301112019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Dusun Baru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0,4667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0,6344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 Bayang Utara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1301122001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Puluik-Puluik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0,6943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 Bayang Utara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1301122002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Koto Ranah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0,6643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149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 Bayang Utara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1301122003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Muaro Aie</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0,6171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150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 Bayang Utara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1301122004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Pancuang Taba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0,6495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151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 Bayang Utara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1301122005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Puluik-Puluik Selatan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0,6548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lastRenderedPageBreak/>
              <w:t>152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 Bayang Utara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1301122006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Limau Gadang Pancung Taba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0,6229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0,3833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0,5354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Tertinggal</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153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Airpura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1301132001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Inderapura Utara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0,6424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154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Airpura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1301132002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Muara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0,7400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155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Airpura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1301132003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Damar Lapan Batang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0,7184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156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Airpura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1301132004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Lalang Panjang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0,7543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0,7125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157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Airpura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1301132005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Palokan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0,6700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158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Airpura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1301132006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Lubuk Betung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0,6230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159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Airpura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1301132007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Tluk Kualo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0,6400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160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Airpura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1301132008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Tanah Bakali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0,8514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0,7171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161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Airpura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1301132009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Inderapura Timur</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0,6992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162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Airpura</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1301132010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Pulau Rajo Inderapura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0,6286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0,5167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0,6484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163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Ampek Hulu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1301142001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Gambir Sako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0,6802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164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Ampek Hulu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1301142002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Limau Purut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0,6124</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165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Ampek Hulu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1301142003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Talang Balarik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0,4667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0,6616</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166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Ampek Hulu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1301142004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Tebing Tinggi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0,6889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lastRenderedPageBreak/>
              <w:t>167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Ampek Hulu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1301142005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Binjai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0,6438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168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Ampek Hulu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1301142006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Pinang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169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Ampek Hulu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1301142007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Talang Koto Pulai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0,8229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0,6521</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Ampek Hulu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1301142008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Kampung Tengah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0,7657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0,6719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Ampek Hulu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1301142009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Kubu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0,6979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Ranah Ampek Hulu Tapan</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1301142010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Simpang Gunung Tapan</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0,7200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0,6333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0,6733</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173</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1301152001</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0,8914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0,4667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0,9333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0,7638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174</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1301152002</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Sirah</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0,7543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0,7348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175</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1301152003</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Sarik</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176</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1301152004</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Sungai Pulai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0,8286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0,7040</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177</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1301152005</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Pasir Binjai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0,7486</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0,7717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178</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1301152006</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Talang Binjai</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0,7771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0,6000</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0,6535</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179</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1301152007</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Durian Seribu</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0,7429</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0,5500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0,6532</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180</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1301152008</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Lubuk Bunta</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0,7314</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0,8667</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0,7938</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Maju</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181</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1301152009</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Air Hitam</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0,8171</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0,5667</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0,7057</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r w:rsidR="00BE4D22" w:rsidTr="00BE4D22">
        <w:tc>
          <w:tcPr>
            <w:tcW w:w="599" w:type="dxa"/>
            <w:vAlign w:val="bottom"/>
          </w:tcPr>
          <w:p w:rsidR="00BE4D22" w:rsidRPr="00BE4D22" w:rsidRDefault="00BE4D22">
            <w:pPr>
              <w:jc w:val="right"/>
              <w:rPr>
                <w:rFonts w:cstheme="minorHAnsi"/>
                <w:color w:val="000000"/>
                <w:sz w:val="18"/>
                <w:szCs w:val="18"/>
              </w:rPr>
            </w:pPr>
            <w:r w:rsidRPr="00BE4D22">
              <w:rPr>
                <w:rFonts w:cstheme="minorHAnsi"/>
                <w:color w:val="000000"/>
                <w:sz w:val="18"/>
                <w:szCs w:val="18"/>
              </w:rPr>
              <w:t>182</w:t>
            </w:r>
          </w:p>
        </w:tc>
        <w:tc>
          <w:tcPr>
            <w:tcW w:w="1356"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Pesisir Selatan</w:t>
            </w:r>
          </w:p>
        </w:tc>
        <w:tc>
          <w:tcPr>
            <w:tcW w:w="1282"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Silaut</w:t>
            </w:r>
          </w:p>
        </w:tc>
        <w:tc>
          <w:tcPr>
            <w:tcW w:w="1164"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1301152010</w:t>
            </w:r>
          </w:p>
        </w:tc>
        <w:tc>
          <w:tcPr>
            <w:tcW w:w="147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Sambungo</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0,7600</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0,4833</w:t>
            </w:r>
          </w:p>
        </w:tc>
        <w:tc>
          <w:tcPr>
            <w:tcW w:w="855"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0,7333</w:t>
            </w:r>
          </w:p>
        </w:tc>
        <w:tc>
          <w:tcPr>
            <w:tcW w:w="871" w:type="dxa"/>
            <w:vAlign w:val="center"/>
          </w:tcPr>
          <w:p w:rsidR="00BE4D22" w:rsidRDefault="00BE4D22">
            <w:pPr>
              <w:jc w:val="center"/>
              <w:rPr>
                <w:rFonts w:ascii="Calibri" w:hAnsi="Calibri" w:cs="Calibri"/>
                <w:color w:val="000000"/>
                <w:sz w:val="18"/>
                <w:szCs w:val="18"/>
              </w:rPr>
            </w:pPr>
            <w:r>
              <w:rPr>
                <w:rFonts w:ascii="Calibri" w:hAnsi="Calibri" w:cs="Calibri"/>
                <w:color w:val="000000"/>
                <w:sz w:val="18"/>
                <w:szCs w:val="18"/>
              </w:rPr>
              <w:t>0,6589</w:t>
            </w:r>
          </w:p>
        </w:tc>
        <w:tc>
          <w:tcPr>
            <w:tcW w:w="1248" w:type="dxa"/>
            <w:vAlign w:val="center"/>
          </w:tcPr>
          <w:p w:rsidR="00BE4D22" w:rsidRDefault="00BE4D22" w:rsidP="00C77FB8">
            <w:pPr>
              <w:rPr>
                <w:rFonts w:ascii="Calibri" w:hAnsi="Calibri" w:cs="Calibri"/>
                <w:color w:val="000000"/>
                <w:sz w:val="18"/>
                <w:szCs w:val="18"/>
              </w:rPr>
            </w:pPr>
            <w:r>
              <w:rPr>
                <w:rFonts w:ascii="Calibri" w:hAnsi="Calibri" w:cs="Calibri"/>
                <w:color w:val="000000"/>
                <w:sz w:val="18"/>
                <w:szCs w:val="18"/>
              </w:rPr>
              <w:t>Berkembang</w:t>
            </w:r>
          </w:p>
        </w:tc>
      </w:tr>
    </w:tbl>
    <w:p w:rsidR="00A0542E" w:rsidRDefault="00A0542E" w:rsidP="00F3285A">
      <w:pPr>
        <w:spacing w:after="0" w:line="240" w:lineRule="auto"/>
        <w:jc w:val="center"/>
        <w:rPr>
          <w:b/>
          <w:sz w:val="27"/>
          <w:lang w:val="id-ID"/>
        </w:rPr>
      </w:pPr>
    </w:p>
    <w:p w:rsidR="00A0542E" w:rsidRDefault="00A0542E" w:rsidP="00F3285A">
      <w:pPr>
        <w:spacing w:after="0" w:line="240" w:lineRule="auto"/>
        <w:jc w:val="center"/>
        <w:rPr>
          <w:b/>
          <w:sz w:val="27"/>
          <w:lang w:val="id-ID"/>
        </w:rPr>
      </w:pPr>
    </w:p>
    <w:p w:rsidR="00AD31AB" w:rsidRDefault="00AD31AB" w:rsidP="00F3285A">
      <w:pPr>
        <w:spacing w:after="0" w:line="240" w:lineRule="auto"/>
        <w:jc w:val="center"/>
        <w:rPr>
          <w:b/>
          <w:sz w:val="27"/>
          <w:lang w:val="id-ID"/>
        </w:rPr>
      </w:pPr>
    </w:p>
    <w:p w:rsidR="00AD31AB" w:rsidRDefault="00AD31AB" w:rsidP="00F3285A">
      <w:pPr>
        <w:spacing w:after="0" w:line="240" w:lineRule="auto"/>
        <w:jc w:val="center"/>
        <w:rPr>
          <w:b/>
          <w:sz w:val="27"/>
          <w:lang w:val="id-ID"/>
        </w:rPr>
      </w:pPr>
    </w:p>
    <w:p w:rsidR="002F2D69" w:rsidRDefault="002F2D69" w:rsidP="00F3285A">
      <w:pPr>
        <w:spacing w:after="0" w:line="240" w:lineRule="auto"/>
        <w:jc w:val="center"/>
        <w:rPr>
          <w:b/>
          <w:sz w:val="27"/>
          <w:lang w:val="id-ID"/>
        </w:rPr>
      </w:pPr>
    </w:p>
    <w:p w:rsidR="002F2D69" w:rsidRPr="00C65B98" w:rsidRDefault="002F2D69" w:rsidP="002F2D69">
      <w:pPr>
        <w:spacing w:after="0"/>
        <w:rPr>
          <w:b/>
          <w:lang w:val="id-ID"/>
        </w:rPr>
      </w:pPr>
      <w:r w:rsidRPr="00C65B98">
        <w:rPr>
          <w:b/>
          <w:lang w:val="id-ID"/>
        </w:rPr>
        <w:lastRenderedPageBreak/>
        <w:t xml:space="preserve">Kabupaten </w:t>
      </w:r>
      <w:r>
        <w:rPr>
          <w:b/>
          <w:lang w:val="id-ID"/>
        </w:rPr>
        <w:t>Solok</w:t>
      </w:r>
    </w:p>
    <w:tbl>
      <w:tblPr>
        <w:tblStyle w:val="TableGrid"/>
        <w:tblW w:w="0" w:type="auto"/>
        <w:tblLook w:val="04A0" w:firstRow="1" w:lastRow="0" w:firstColumn="1" w:lastColumn="0" w:noHBand="0" w:noVBand="1"/>
      </w:tblPr>
      <w:tblGrid>
        <w:gridCol w:w="637"/>
        <w:gridCol w:w="1243"/>
        <w:gridCol w:w="1313"/>
        <w:gridCol w:w="1208"/>
        <w:gridCol w:w="1278"/>
        <w:gridCol w:w="910"/>
        <w:gridCol w:w="910"/>
        <w:gridCol w:w="910"/>
        <w:gridCol w:w="910"/>
        <w:gridCol w:w="1244"/>
      </w:tblGrid>
      <w:tr w:rsidR="002F2D69" w:rsidTr="00AD31AB">
        <w:tc>
          <w:tcPr>
            <w:tcW w:w="637"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NO</w:t>
            </w:r>
          </w:p>
        </w:tc>
        <w:tc>
          <w:tcPr>
            <w:tcW w:w="1243"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NAMA KABUPATEN</w:t>
            </w:r>
          </w:p>
        </w:tc>
        <w:tc>
          <w:tcPr>
            <w:tcW w:w="1313" w:type="dxa"/>
            <w:shd w:val="clear" w:color="auto" w:fill="D99594" w:themeFill="accent2" w:themeFillTint="99"/>
          </w:tcPr>
          <w:p w:rsidR="002F2D69" w:rsidRPr="000C112F" w:rsidRDefault="00CD3D03" w:rsidP="00CD3D03">
            <w:pPr>
              <w:pStyle w:val="NoSpacing"/>
              <w:jc w:val="center"/>
              <w:rPr>
                <w:b/>
                <w:sz w:val="18"/>
                <w:szCs w:val="18"/>
              </w:rPr>
            </w:pPr>
            <w:r w:rsidRPr="000C112F">
              <w:rPr>
                <w:b/>
                <w:sz w:val="18"/>
                <w:szCs w:val="18"/>
              </w:rPr>
              <w:t>NAMA KECAMATAN</w:t>
            </w:r>
          </w:p>
        </w:tc>
        <w:tc>
          <w:tcPr>
            <w:tcW w:w="1208" w:type="dxa"/>
            <w:shd w:val="clear" w:color="auto" w:fill="D99594" w:themeFill="accent2" w:themeFillTint="99"/>
          </w:tcPr>
          <w:p w:rsidR="002F2D69" w:rsidRPr="000C112F" w:rsidRDefault="002F2D69" w:rsidP="00CD3D03">
            <w:pPr>
              <w:pStyle w:val="NoSpacing"/>
              <w:jc w:val="center"/>
              <w:rPr>
                <w:b/>
                <w:sz w:val="18"/>
                <w:szCs w:val="18"/>
              </w:rPr>
            </w:pPr>
            <w:r w:rsidRPr="000C112F">
              <w:rPr>
                <w:b/>
                <w:sz w:val="18"/>
                <w:szCs w:val="18"/>
              </w:rPr>
              <w:t>KODE DESA</w:t>
            </w:r>
          </w:p>
        </w:tc>
        <w:tc>
          <w:tcPr>
            <w:tcW w:w="1278"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NAMA DESA</w:t>
            </w:r>
          </w:p>
        </w:tc>
        <w:tc>
          <w:tcPr>
            <w:tcW w:w="910"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IKS</w:t>
            </w:r>
          </w:p>
        </w:tc>
        <w:tc>
          <w:tcPr>
            <w:tcW w:w="910"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IKE</w:t>
            </w:r>
          </w:p>
        </w:tc>
        <w:tc>
          <w:tcPr>
            <w:tcW w:w="910"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IKL</w:t>
            </w:r>
          </w:p>
        </w:tc>
        <w:tc>
          <w:tcPr>
            <w:tcW w:w="910"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NILAI IDM</w:t>
            </w:r>
          </w:p>
        </w:tc>
        <w:tc>
          <w:tcPr>
            <w:tcW w:w="1244" w:type="dxa"/>
            <w:shd w:val="clear" w:color="auto" w:fill="D99594" w:themeFill="accent2" w:themeFillTint="99"/>
          </w:tcPr>
          <w:p w:rsidR="002F2D69" w:rsidRPr="000C112F" w:rsidRDefault="002F2D69" w:rsidP="00CD3D03">
            <w:pPr>
              <w:pStyle w:val="NoSpacing"/>
              <w:rPr>
                <w:b/>
                <w:sz w:val="18"/>
                <w:szCs w:val="18"/>
              </w:rPr>
            </w:pPr>
            <w:r w:rsidRPr="000C112F">
              <w:rPr>
                <w:b/>
                <w:sz w:val="18"/>
                <w:szCs w:val="18"/>
              </w:rPr>
              <w:t>STATUS IDM</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w:t>
            </w:r>
          </w:p>
        </w:tc>
        <w:tc>
          <w:tcPr>
            <w:tcW w:w="1243"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Pantai Cermin</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1302032001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Lolo</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0,7143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0,6992</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Pantai Cermin</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1302032002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Surian</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0,9086</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0,7195</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Lembah Gumanti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1302042001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Alahan Panjang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0,8914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0,7749</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Lembah Gumanti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1302042002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Sungai Nanam</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Lembah Gumanti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1302042003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Salimpat</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0,8286</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0,6817</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Lembah Gumanti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1302042004</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Aie Dingin</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0,5968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Payung Sekaki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1302052001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Supayang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0,8457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0,7597</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Payung Sekaki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1302052002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Sirukam</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0,7265</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Payung Sekaki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1302052003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Aie Luo</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0,6383</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10</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Lembang Jaya</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1302062001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Batu Banyak</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0,6057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0,6519</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11</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Lembang Jaya</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1302062002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Batu Bajanjang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0,6943</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12</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Lembang Jaya</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1302062003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Koto Laweh</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0,6305</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13</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Lembang Jaya</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1302062004</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Limau Lunggo</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0,6857</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14</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Lembang Jaya</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1302062005</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Koto Gadang Koto Anau</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0,6960</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15</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Lembang Jaya</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1302062006</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Selayo Tanang B. Sileh</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0,7486</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0,6773</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16</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Gunung Talang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1302072001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Cupak</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0,7943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0,9167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0,8370</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17</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Gunung Talang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1302072002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Talang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0,7625</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18</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Gunung Talang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1302072003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Koto Gadang Guguak</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0,7633</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19</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Gunung Talang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1302072004</w:t>
            </w:r>
          </w:p>
        </w:tc>
        <w:tc>
          <w:tcPr>
            <w:tcW w:w="127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Jawi</w:t>
            </w:r>
            <w:r>
              <w:rPr>
                <w:rFonts w:ascii="Calibri" w:hAnsi="Calibri" w:cs="Calibri"/>
                <w:color w:val="000000"/>
                <w:sz w:val="18"/>
                <w:szCs w:val="18"/>
                <w:lang w:val="id-ID"/>
              </w:rPr>
              <w:t>-</w:t>
            </w:r>
            <w:r>
              <w:rPr>
                <w:rFonts w:ascii="Calibri" w:hAnsi="Calibri" w:cs="Calibri"/>
                <w:color w:val="000000"/>
                <w:sz w:val="18"/>
                <w:szCs w:val="18"/>
              </w:rPr>
              <w:t>Jawi</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0,8743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0,7970</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20</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Gunung Talang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1302072005</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Sungai Janiah</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0,6743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0,6692</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21</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Gunung Talang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1302072006</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Batang Barus</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0,8057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0,7352</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22</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Gunung Talang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1302072007</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Aie Batumbuak</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0,7438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23</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Gunung Talang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1302072008</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Koto Gaek Guguk</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0,7056</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24</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Bukit Sundi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1302082001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Muaro Paneh</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0,7486</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0,7273</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25</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Bukit Sundi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1302082002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Kinari</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0,6568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26</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Bukit Sundi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1302082003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Bukit Tandang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0,7056</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27</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Bukit Sundi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1302082004</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Parambahan</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0,6960</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28</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Bukit Sundi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1302082005</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Dilam</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0,6921</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29</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X</w:t>
            </w:r>
            <w:r>
              <w:rPr>
                <w:rFonts w:ascii="Calibri" w:hAnsi="Calibri" w:cs="Calibri"/>
                <w:color w:val="000000"/>
                <w:sz w:val="18"/>
                <w:szCs w:val="18"/>
              </w:rPr>
              <w:t xml:space="preserve"> Koto Sungai Lasi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1302092001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Taruang-Taruang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0,6756</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30</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X</w:t>
            </w:r>
            <w:r>
              <w:rPr>
                <w:rFonts w:ascii="Calibri" w:hAnsi="Calibri" w:cs="Calibri"/>
                <w:color w:val="000000"/>
                <w:sz w:val="18"/>
                <w:szCs w:val="18"/>
              </w:rPr>
              <w:t xml:space="preserve"> Koto Sungai Lasi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1302092002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Siaro-Aro</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0,6686</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0,6340</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31</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X</w:t>
            </w:r>
            <w:r>
              <w:rPr>
                <w:rFonts w:ascii="Calibri" w:hAnsi="Calibri" w:cs="Calibri"/>
                <w:color w:val="000000"/>
                <w:sz w:val="18"/>
                <w:szCs w:val="18"/>
              </w:rPr>
              <w:t xml:space="preserve"> Koto Sungai Lasi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1302092003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Pianggu</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0,6924</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32</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X</w:t>
            </w:r>
            <w:r>
              <w:rPr>
                <w:rFonts w:ascii="Calibri" w:hAnsi="Calibri" w:cs="Calibri"/>
                <w:color w:val="000000"/>
                <w:sz w:val="18"/>
                <w:szCs w:val="18"/>
              </w:rPr>
              <w:t xml:space="preserve"> Koto Sungai Lasi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1302092004</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Sungai Durian</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0,7657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0,6163</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33</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X</w:t>
            </w:r>
            <w:r>
              <w:rPr>
                <w:rFonts w:ascii="Calibri" w:hAnsi="Calibri" w:cs="Calibri"/>
                <w:color w:val="000000"/>
                <w:sz w:val="18"/>
                <w:szCs w:val="18"/>
              </w:rPr>
              <w:t xml:space="preserve"> Koto Sungai Lasi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1302092005</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Bukik Bais</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0,6857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0,6286</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34</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X</w:t>
            </w:r>
            <w:r>
              <w:rPr>
                <w:rFonts w:ascii="Calibri" w:hAnsi="Calibri" w:cs="Calibri"/>
                <w:color w:val="000000"/>
                <w:sz w:val="18"/>
                <w:szCs w:val="18"/>
              </w:rPr>
              <w:t xml:space="preserve"> Koto Sungai Lasi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1302092006</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Sungai Jambur</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0,7038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35</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X</w:t>
            </w:r>
            <w:r>
              <w:rPr>
                <w:rFonts w:ascii="Calibri" w:hAnsi="Calibri" w:cs="Calibri"/>
                <w:color w:val="000000"/>
                <w:sz w:val="18"/>
                <w:szCs w:val="18"/>
              </w:rPr>
              <w:t xml:space="preserve"> Koto Sungai </w:t>
            </w:r>
            <w:r>
              <w:rPr>
                <w:rFonts w:ascii="Calibri" w:hAnsi="Calibri" w:cs="Calibri"/>
                <w:color w:val="000000"/>
                <w:sz w:val="18"/>
                <w:szCs w:val="18"/>
              </w:rPr>
              <w:lastRenderedPageBreak/>
              <w:t>Lasi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lastRenderedPageBreak/>
              <w:t>1302092007</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Guguak Sarai</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0,6490</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36</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X</w:t>
            </w:r>
            <w:r>
              <w:rPr>
                <w:rFonts w:ascii="Calibri" w:hAnsi="Calibri" w:cs="Calibri"/>
                <w:color w:val="000000"/>
                <w:sz w:val="18"/>
                <w:szCs w:val="18"/>
              </w:rPr>
              <w:t xml:space="preserve"> Koto Sungai Lasi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1302092008</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Koto Laweh</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0,4167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0,6049</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37</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X</w:t>
            </w:r>
            <w:r>
              <w:rPr>
                <w:rFonts w:ascii="Calibri" w:hAnsi="Calibri" w:cs="Calibri"/>
                <w:color w:val="000000"/>
                <w:sz w:val="18"/>
                <w:szCs w:val="18"/>
              </w:rPr>
              <w:t xml:space="preserve"> Koto Sungai Lasi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1302092009</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Indudur</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0,6590</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38</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Kubung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1302102001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Koto Baru</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0,8144</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39</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Kubung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1302102002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Selayo</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0,8113</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40</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Kubung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1302102003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Panyakalan</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0,8457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0,7763</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41</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Kubung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1302102004</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Gaung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0,8343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0,6837</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42</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Kubung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1302102005</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Gantuang Ciri</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0,6902</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43</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Kubung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1302102006</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Saok Laweh</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0,7068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44</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Kubung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1302102007</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Koto Hilalang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0,6865</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45</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Kubung</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1302102008</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Tanjung Bingkung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0,6178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46</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Singkarak</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1302112001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Sumani</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0,7821</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47</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Singkarak</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1302112002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Tikalak</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0,8457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0,7208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48</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Singkarak</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1302112003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Koto Sani</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0,6365</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49</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Singkarak</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1302112004</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Singkarak</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0,7911</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50</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Singkarak</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1302112005</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Aripan</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0,7657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0,5997</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51</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Singkarak</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1302112006</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Kacang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0,7078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52</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Singkarak</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1302112007</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Tanjung Alai</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0,6122</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53</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Singkarak</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1302112008</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Saniangbaka</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0,7005</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54</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Diatas</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1302122001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Sulit Air</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0,8571</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0,2667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0,6524</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55</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Diatas</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1302122002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Tanjung Balik</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0,6978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56</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Diatas</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1302122003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Paninjauan</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0,6343</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57</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Diatas</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1302122004</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Kuncir</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0,5921</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58</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Diatas</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1302122005</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Katialo</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0,5671</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59</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Diatas</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1302122006</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Pasilihan</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0,7257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0,3833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0,5919</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60</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Diatas</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1302122007</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Bukit Kanduang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0,6686</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0,5167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0,5729</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61</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Diatas</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1302122008</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Sibarambang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0,7486</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0,6106</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62</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X Koto Diatas</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1302122009</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Labuh Panjang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0,5848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63</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Junjung Sirih</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1302132001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Paninggahan</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0,8914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0,7138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64</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Junjung Sirih</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1302132002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Muaro Pingai</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0,7486</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0,6217</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65</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Hiliran Gumanti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1302172001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Talang Babungo</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0,6578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66</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Hiliran Gumanti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1302172002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Sariak Alahan Tigo</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0,6032</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67</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Hiliran Gumanti</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1302172003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Sungai Abu</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0,6400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0,5856</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68</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Tigo Lurah</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1302182001</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Rangkiang Luluih</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0,5714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0,5349</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69</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Tigo Lurah</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1302182002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Batu Bajanjang</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0,6914</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0,3333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0,5527</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70</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Tigo Lurah</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1302182003</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Garabak Data</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0,5943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0,5092</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71</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Tigo Lurah</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1302182004</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Tanjung Balik Sumiso</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0,5167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0,4000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0,4998</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72</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Tigo Lurah</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1302182005</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Simanau</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0,5954</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73</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Danau Kembar</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1302192001</w:t>
            </w:r>
          </w:p>
        </w:tc>
        <w:tc>
          <w:tcPr>
            <w:tcW w:w="1278" w:type="dxa"/>
            <w:vAlign w:val="center"/>
          </w:tcPr>
          <w:p w:rsidR="00AD31AB" w:rsidRPr="00CD3D03" w:rsidRDefault="00AD31AB">
            <w:pPr>
              <w:rPr>
                <w:rFonts w:ascii="Calibri" w:hAnsi="Calibri" w:cs="Calibri"/>
                <w:color w:val="000000"/>
                <w:sz w:val="18"/>
                <w:szCs w:val="18"/>
                <w:lang w:val="id-ID"/>
              </w:rPr>
            </w:pPr>
            <w:r>
              <w:rPr>
                <w:rFonts w:ascii="Calibri" w:hAnsi="Calibri" w:cs="Calibri"/>
                <w:color w:val="000000"/>
                <w:sz w:val="18"/>
                <w:szCs w:val="18"/>
              </w:rPr>
              <w:t>Simpang Tj. Nan I</w:t>
            </w:r>
            <w:r>
              <w:rPr>
                <w:rFonts w:ascii="Calibri" w:hAnsi="Calibri" w:cs="Calibri"/>
                <w:color w:val="000000"/>
                <w:sz w:val="18"/>
                <w:szCs w:val="18"/>
                <w:lang w:val="id-ID"/>
              </w:rPr>
              <w:t>V</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0,6676</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63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1</w:t>
            </w:r>
          </w:p>
        </w:tc>
        <w:tc>
          <w:tcPr>
            <w:tcW w:w="1243" w:type="dxa"/>
          </w:tcPr>
          <w:p w:rsidR="00AD31AB" w:rsidRDefault="00AD31AB" w:rsidP="00CD3D03">
            <w:r w:rsidRPr="00C23A9A">
              <w:rPr>
                <w:rFonts w:ascii="Calibri" w:hAnsi="Calibri" w:cs="Calibri"/>
                <w:color w:val="000000"/>
                <w:sz w:val="18"/>
                <w:szCs w:val="18"/>
              </w:rPr>
              <w:t>Solok</w:t>
            </w:r>
          </w:p>
        </w:tc>
        <w:tc>
          <w:tcPr>
            <w:tcW w:w="1313"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Danau Kembar</w:t>
            </w:r>
          </w:p>
        </w:tc>
        <w:tc>
          <w:tcPr>
            <w:tcW w:w="120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1302192002</w:t>
            </w:r>
          </w:p>
        </w:tc>
        <w:tc>
          <w:tcPr>
            <w:tcW w:w="1278" w:type="dxa"/>
            <w:vAlign w:val="center"/>
          </w:tcPr>
          <w:p w:rsidR="00AD31AB" w:rsidRDefault="00AD31AB">
            <w:pPr>
              <w:rPr>
                <w:rFonts w:ascii="Calibri" w:hAnsi="Calibri" w:cs="Calibri"/>
                <w:color w:val="000000"/>
                <w:sz w:val="18"/>
                <w:szCs w:val="18"/>
              </w:rPr>
            </w:pPr>
            <w:r>
              <w:rPr>
                <w:rFonts w:ascii="Calibri" w:hAnsi="Calibri" w:cs="Calibri"/>
                <w:color w:val="000000"/>
                <w:sz w:val="18"/>
                <w:szCs w:val="18"/>
              </w:rPr>
              <w:t>Kampung Batu Dalam</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0,6857</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0,6897</w:t>
            </w:r>
          </w:p>
        </w:tc>
        <w:tc>
          <w:tcPr>
            <w:tcW w:w="1244"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Berkembang</w:t>
            </w:r>
          </w:p>
        </w:tc>
      </w:tr>
    </w:tbl>
    <w:p w:rsidR="002F2D69" w:rsidRDefault="002F2D69" w:rsidP="002F2D69">
      <w:pPr>
        <w:tabs>
          <w:tab w:val="left" w:pos="1890"/>
        </w:tabs>
        <w:rPr>
          <w:sz w:val="14"/>
          <w:szCs w:val="14"/>
        </w:rPr>
      </w:pPr>
    </w:p>
    <w:p w:rsidR="00A0542E" w:rsidRDefault="00A0542E" w:rsidP="00F3285A">
      <w:pPr>
        <w:spacing w:after="0" w:line="240" w:lineRule="auto"/>
        <w:jc w:val="center"/>
        <w:rPr>
          <w:b/>
          <w:sz w:val="27"/>
          <w:lang w:val="id-ID"/>
        </w:rPr>
      </w:pPr>
    </w:p>
    <w:p w:rsidR="00A0542E" w:rsidRDefault="00A0542E" w:rsidP="00F3285A">
      <w:pPr>
        <w:spacing w:after="0" w:line="240" w:lineRule="auto"/>
        <w:jc w:val="center"/>
        <w:rPr>
          <w:b/>
          <w:sz w:val="27"/>
          <w:lang w:val="id-ID"/>
        </w:rPr>
      </w:pPr>
    </w:p>
    <w:p w:rsidR="002F2D69" w:rsidRDefault="002F2D69" w:rsidP="00F3285A">
      <w:pPr>
        <w:spacing w:after="0" w:line="240" w:lineRule="auto"/>
        <w:jc w:val="center"/>
        <w:rPr>
          <w:b/>
          <w:sz w:val="27"/>
          <w:lang w:val="id-ID"/>
        </w:rPr>
      </w:pPr>
    </w:p>
    <w:p w:rsidR="002F2D69" w:rsidRDefault="002F2D69" w:rsidP="00F3285A">
      <w:pPr>
        <w:spacing w:after="0" w:line="240" w:lineRule="auto"/>
        <w:jc w:val="center"/>
        <w:rPr>
          <w:b/>
          <w:sz w:val="27"/>
          <w:lang w:val="id-ID"/>
        </w:rPr>
      </w:pPr>
    </w:p>
    <w:p w:rsidR="002F2D69" w:rsidRDefault="002F2D69" w:rsidP="00F3285A">
      <w:pPr>
        <w:spacing w:after="0" w:line="240" w:lineRule="auto"/>
        <w:jc w:val="center"/>
        <w:rPr>
          <w:b/>
          <w:sz w:val="27"/>
          <w:lang w:val="id-ID"/>
        </w:rPr>
      </w:pPr>
    </w:p>
    <w:p w:rsidR="002F2D69" w:rsidRDefault="002F2D69" w:rsidP="00F3285A">
      <w:pPr>
        <w:spacing w:after="0" w:line="240" w:lineRule="auto"/>
        <w:jc w:val="center"/>
        <w:rPr>
          <w:b/>
          <w:sz w:val="27"/>
          <w:lang w:val="id-ID"/>
        </w:rPr>
      </w:pPr>
    </w:p>
    <w:p w:rsidR="002F2D69" w:rsidRDefault="002F2D69" w:rsidP="00F3285A">
      <w:pPr>
        <w:spacing w:after="0" w:line="240" w:lineRule="auto"/>
        <w:jc w:val="center"/>
        <w:rPr>
          <w:b/>
          <w:sz w:val="27"/>
          <w:lang w:val="id-ID"/>
        </w:rPr>
      </w:pPr>
    </w:p>
    <w:p w:rsidR="002F2D69" w:rsidRDefault="002F2D69" w:rsidP="00F3285A">
      <w:pPr>
        <w:spacing w:after="0" w:line="240" w:lineRule="auto"/>
        <w:jc w:val="center"/>
        <w:rPr>
          <w:b/>
          <w:sz w:val="27"/>
          <w:lang w:val="id-ID"/>
        </w:rPr>
      </w:pPr>
    </w:p>
    <w:p w:rsidR="002F2D69" w:rsidRDefault="002F2D69" w:rsidP="00F3285A">
      <w:pPr>
        <w:spacing w:after="0" w:line="240" w:lineRule="auto"/>
        <w:jc w:val="center"/>
        <w:rPr>
          <w:b/>
          <w:sz w:val="27"/>
          <w:lang w:val="id-ID"/>
        </w:rPr>
      </w:pPr>
    </w:p>
    <w:p w:rsidR="002F2D69" w:rsidRDefault="002F2D69" w:rsidP="00F3285A">
      <w:pPr>
        <w:spacing w:after="0" w:line="240" w:lineRule="auto"/>
        <w:jc w:val="center"/>
        <w:rPr>
          <w:b/>
          <w:sz w:val="27"/>
          <w:lang w:val="id-ID"/>
        </w:rPr>
      </w:pPr>
    </w:p>
    <w:p w:rsidR="002F2D69" w:rsidRDefault="002F2D69" w:rsidP="00F3285A">
      <w:pPr>
        <w:spacing w:after="0" w:line="240" w:lineRule="auto"/>
        <w:jc w:val="center"/>
        <w:rPr>
          <w:b/>
          <w:sz w:val="27"/>
          <w:lang w:val="id-ID"/>
        </w:rPr>
      </w:pPr>
    </w:p>
    <w:p w:rsidR="002F2D69" w:rsidRPr="00C65B98" w:rsidRDefault="002F2D69" w:rsidP="002F2D69">
      <w:pPr>
        <w:spacing w:after="0"/>
        <w:rPr>
          <w:b/>
          <w:lang w:val="id-ID"/>
        </w:rPr>
      </w:pPr>
      <w:r w:rsidRPr="00C65B98">
        <w:rPr>
          <w:b/>
          <w:lang w:val="id-ID"/>
        </w:rPr>
        <w:t xml:space="preserve">Kabupaten </w:t>
      </w:r>
      <w:r>
        <w:rPr>
          <w:b/>
          <w:lang w:val="id-ID"/>
        </w:rPr>
        <w:t>Sijunjung</w:t>
      </w:r>
    </w:p>
    <w:tbl>
      <w:tblPr>
        <w:tblStyle w:val="TableGrid"/>
        <w:tblW w:w="0" w:type="auto"/>
        <w:tblLook w:val="04A0" w:firstRow="1" w:lastRow="0" w:firstColumn="1" w:lastColumn="0" w:noHBand="0" w:noVBand="1"/>
      </w:tblPr>
      <w:tblGrid>
        <w:gridCol w:w="777"/>
        <w:gridCol w:w="1235"/>
        <w:gridCol w:w="1266"/>
        <w:gridCol w:w="1158"/>
        <w:gridCol w:w="1232"/>
        <w:gridCol w:w="916"/>
        <w:gridCol w:w="919"/>
        <w:gridCol w:w="917"/>
        <w:gridCol w:w="940"/>
        <w:gridCol w:w="1203"/>
      </w:tblGrid>
      <w:tr w:rsidR="002F2D69" w:rsidTr="00AD31AB">
        <w:tc>
          <w:tcPr>
            <w:tcW w:w="777"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NO</w:t>
            </w:r>
          </w:p>
        </w:tc>
        <w:tc>
          <w:tcPr>
            <w:tcW w:w="1235"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NAMA KABUPATEN</w:t>
            </w:r>
          </w:p>
        </w:tc>
        <w:tc>
          <w:tcPr>
            <w:tcW w:w="1266"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NAMA KECAMATAN</w:t>
            </w:r>
          </w:p>
        </w:tc>
        <w:tc>
          <w:tcPr>
            <w:tcW w:w="1158"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KODE DESA</w:t>
            </w:r>
          </w:p>
        </w:tc>
        <w:tc>
          <w:tcPr>
            <w:tcW w:w="1232"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NAMA DESA</w:t>
            </w:r>
          </w:p>
        </w:tc>
        <w:tc>
          <w:tcPr>
            <w:tcW w:w="916"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IKS</w:t>
            </w:r>
          </w:p>
        </w:tc>
        <w:tc>
          <w:tcPr>
            <w:tcW w:w="919"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IKE</w:t>
            </w:r>
          </w:p>
        </w:tc>
        <w:tc>
          <w:tcPr>
            <w:tcW w:w="917"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IKL</w:t>
            </w:r>
          </w:p>
        </w:tc>
        <w:tc>
          <w:tcPr>
            <w:tcW w:w="940"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NILAI IDM</w:t>
            </w:r>
          </w:p>
        </w:tc>
        <w:tc>
          <w:tcPr>
            <w:tcW w:w="1203" w:type="dxa"/>
            <w:shd w:val="clear" w:color="auto" w:fill="D99594" w:themeFill="accent2" w:themeFillTint="99"/>
          </w:tcPr>
          <w:p w:rsidR="002F2D69" w:rsidRPr="000C112F" w:rsidRDefault="002F2D69" w:rsidP="002F2D69">
            <w:pPr>
              <w:pStyle w:val="NoSpacing"/>
              <w:jc w:val="center"/>
              <w:rPr>
                <w:b/>
                <w:sz w:val="18"/>
                <w:szCs w:val="18"/>
              </w:rPr>
            </w:pPr>
            <w:r w:rsidRPr="000C112F">
              <w:rPr>
                <w:b/>
                <w:sz w:val="18"/>
                <w:szCs w:val="18"/>
              </w:rPr>
              <w:t>STATUS IDM</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w:t>
            </w:r>
            <w:r>
              <w:rPr>
                <w:rFonts w:ascii="Calibri" w:hAnsi="Calibri" w:cs="Calibri"/>
                <w:color w:val="000000"/>
                <w:sz w:val="18"/>
                <w:szCs w:val="18"/>
                <w:lang w:val="id-ID"/>
              </w:rPr>
              <w:t>j.</w:t>
            </w:r>
            <w:r>
              <w:rPr>
                <w:rFonts w:ascii="Calibri" w:hAnsi="Calibri" w:cs="Calibri"/>
                <w:color w:val="000000"/>
                <w:sz w:val="18"/>
                <w:szCs w:val="18"/>
              </w:rPr>
              <w:t xml:space="preserve"> Gadang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1303032001</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Timbulun</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0,7886</w:t>
            </w:r>
          </w:p>
        </w:tc>
        <w:tc>
          <w:tcPr>
            <w:tcW w:w="91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40"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0,6906</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w:t>
            </w:r>
            <w:r>
              <w:rPr>
                <w:rFonts w:ascii="Calibri" w:hAnsi="Calibri" w:cs="Calibri"/>
                <w:color w:val="000000"/>
                <w:sz w:val="18"/>
                <w:szCs w:val="18"/>
                <w:lang w:val="id-ID"/>
              </w:rPr>
              <w:t>j.</w:t>
            </w:r>
            <w:r>
              <w:rPr>
                <w:rFonts w:ascii="Calibri" w:hAnsi="Calibri" w:cs="Calibri"/>
                <w:color w:val="000000"/>
                <w:sz w:val="18"/>
                <w:szCs w:val="18"/>
              </w:rPr>
              <w:t xml:space="preserve"> Gadang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1303032002</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w:t>
            </w:r>
            <w:r>
              <w:rPr>
                <w:rFonts w:ascii="Calibri" w:hAnsi="Calibri" w:cs="Calibri"/>
                <w:color w:val="000000"/>
                <w:sz w:val="18"/>
                <w:szCs w:val="18"/>
                <w:lang w:val="id-ID"/>
              </w:rPr>
              <w:t>j.</w:t>
            </w:r>
            <w:r>
              <w:rPr>
                <w:rFonts w:ascii="Calibri" w:hAnsi="Calibri" w:cs="Calibri"/>
                <w:color w:val="000000"/>
                <w:sz w:val="18"/>
                <w:szCs w:val="18"/>
              </w:rPr>
              <w:t xml:space="preserve"> Gadang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0,9314</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0,9333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0,8216</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w:t>
            </w:r>
            <w:r>
              <w:rPr>
                <w:rFonts w:ascii="Calibri" w:hAnsi="Calibri" w:cs="Calibri"/>
                <w:color w:val="000000"/>
                <w:sz w:val="18"/>
                <w:szCs w:val="18"/>
                <w:lang w:val="id-ID"/>
              </w:rPr>
              <w:t>j.</w:t>
            </w:r>
            <w:r>
              <w:rPr>
                <w:rFonts w:ascii="Calibri" w:hAnsi="Calibri" w:cs="Calibri"/>
                <w:color w:val="000000"/>
                <w:sz w:val="18"/>
                <w:szCs w:val="18"/>
              </w:rPr>
              <w:t xml:space="preserve"> Gadang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1303032003</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Taratak Baru</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0,7143</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0,5833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0,6770</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w:t>
            </w:r>
            <w:r>
              <w:rPr>
                <w:rFonts w:ascii="Calibri" w:hAnsi="Calibri" w:cs="Calibri"/>
                <w:color w:val="000000"/>
                <w:sz w:val="18"/>
                <w:szCs w:val="18"/>
                <w:lang w:val="id-ID"/>
              </w:rPr>
              <w:t>j.</w:t>
            </w:r>
            <w:r>
              <w:rPr>
                <w:rFonts w:ascii="Calibri" w:hAnsi="Calibri" w:cs="Calibri"/>
                <w:color w:val="000000"/>
                <w:sz w:val="18"/>
                <w:szCs w:val="18"/>
              </w:rPr>
              <w:t xml:space="preserve"> Gadang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1303032004</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Pulasan</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0,7200</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0,7289</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w:t>
            </w:r>
            <w:r>
              <w:rPr>
                <w:rFonts w:ascii="Calibri" w:hAnsi="Calibri" w:cs="Calibri"/>
                <w:color w:val="000000"/>
                <w:sz w:val="18"/>
                <w:szCs w:val="18"/>
                <w:lang w:val="id-ID"/>
              </w:rPr>
              <w:t>j.</w:t>
            </w:r>
            <w:r>
              <w:rPr>
                <w:rFonts w:ascii="Calibri" w:hAnsi="Calibri" w:cs="Calibri"/>
                <w:color w:val="000000"/>
                <w:sz w:val="18"/>
                <w:szCs w:val="18"/>
              </w:rPr>
              <w:t xml:space="preserve"> Gadang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1303032005</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Langki</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0,7429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0,6500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0,7087</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w:t>
            </w:r>
            <w:r>
              <w:rPr>
                <w:rFonts w:ascii="Calibri" w:hAnsi="Calibri" w:cs="Calibri"/>
                <w:color w:val="000000"/>
                <w:sz w:val="18"/>
                <w:szCs w:val="18"/>
                <w:lang w:val="id-ID"/>
              </w:rPr>
              <w:t>j.</w:t>
            </w:r>
            <w:r>
              <w:rPr>
                <w:rFonts w:ascii="Calibri" w:hAnsi="Calibri" w:cs="Calibri"/>
                <w:color w:val="000000"/>
                <w:sz w:val="18"/>
                <w:szCs w:val="18"/>
              </w:rPr>
              <w:t xml:space="preserve"> Gadang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1303032006</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Sibakur</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0,7543</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0,6903</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7</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w:t>
            </w:r>
            <w:r>
              <w:rPr>
                <w:rFonts w:ascii="Calibri" w:hAnsi="Calibri" w:cs="Calibri"/>
                <w:color w:val="000000"/>
                <w:sz w:val="18"/>
                <w:szCs w:val="18"/>
                <w:lang w:val="id-ID"/>
              </w:rPr>
              <w:t>j.</w:t>
            </w:r>
            <w:r>
              <w:rPr>
                <w:rFonts w:ascii="Calibri" w:hAnsi="Calibri" w:cs="Calibri"/>
                <w:color w:val="000000"/>
                <w:sz w:val="18"/>
                <w:szCs w:val="18"/>
              </w:rPr>
              <w:t xml:space="preserve"> Gadang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1303032007</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Tanjung Lolo</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0,8000</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0,6778</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w:t>
            </w:r>
            <w:r>
              <w:rPr>
                <w:rFonts w:ascii="Calibri" w:hAnsi="Calibri" w:cs="Calibri"/>
                <w:color w:val="000000"/>
                <w:sz w:val="18"/>
                <w:szCs w:val="18"/>
                <w:lang w:val="id-ID"/>
              </w:rPr>
              <w:t>j.</w:t>
            </w:r>
            <w:r>
              <w:rPr>
                <w:rFonts w:ascii="Calibri" w:hAnsi="Calibri" w:cs="Calibri"/>
                <w:color w:val="000000"/>
                <w:sz w:val="18"/>
                <w:szCs w:val="18"/>
              </w:rPr>
              <w:t xml:space="preserve"> Gadang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1303032008</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Taratak Baru Utara</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0,7829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0,6832</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w:t>
            </w:r>
            <w:r>
              <w:rPr>
                <w:rFonts w:ascii="Calibri" w:hAnsi="Calibri" w:cs="Calibri"/>
                <w:color w:val="000000"/>
                <w:sz w:val="18"/>
                <w:szCs w:val="18"/>
                <w:lang w:val="id-ID"/>
              </w:rPr>
              <w:t>j.</w:t>
            </w:r>
            <w:r>
              <w:rPr>
                <w:rFonts w:ascii="Calibri" w:hAnsi="Calibri" w:cs="Calibri"/>
                <w:color w:val="000000"/>
                <w:sz w:val="18"/>
                <w:szCs w:val="18"/>
              </w:rPr>
              <w:t xml:space="preserve"> Gadang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1303032009</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Sinyamu</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0,8000</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0,6611</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10</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Sijunjung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1303042001</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Muaro</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0,9543</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1,0000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0,8959</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11</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Sijunjung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1303042002</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Kandang Baru</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0,7943</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0,7259</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12</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Sijunjung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1303042003</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Silokek</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0,5500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0,6513</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13</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Sijunjung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1303042004</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Pematang Panjang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0,9257</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0,7667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0,8308</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14</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Sijunjung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1303042005</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Solok Ambah</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0,5667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0,6321</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15</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Sijunjung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1303042006</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Paru</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0,6500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0,6846</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16</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Sijunjung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1303042007</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Durian Gadang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0,7257</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0,6333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0,6752</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17</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Sijunjung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1303042008</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Aie Angek</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0,7771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0,6833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0,7090</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18</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Sijunjung</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1303042009</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Sijunjung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0,9600</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0,9333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0,8978</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19</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1303052001</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Palangki</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0,9143</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0,8500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0,7659</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20</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1303052002</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Koto Baru</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0,6857</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0,7175</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21</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1303052003</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Muaro Bodi</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0,8171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0,7668</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22</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1303052004</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Mundam Sakti</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0,7886</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0,7295</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23</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Nagari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1303052005</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Koto Tuo</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0,7943</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0,7037</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24</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1303062001</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Sungai Lansek</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0,8343</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0,6837</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25</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1303062002</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0,8743</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0,7081</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26</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1303062003</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Muaro Takuang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0,8686</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0,8667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0,8006</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27</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1303062004</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Aie Amo</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0,6914</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0,6249</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28</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1303062005</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 xml:space="preserve">Sungai </w:t>
            </w:r>
            <w:r>
              <w:rPr>
                <w:rFonts w:ascii="Calibri" w:hAnsi="Calibri" w:cs="Calibri"/>
                <w:color w:val="000000"/>
                <w:sz w:val="18"/>
                <w:szCs w:val="18"/>
              </w:rPr>
              <w:lastRenderedPageBreak/>
              <w:t>Batuang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lastRenderedPageBreak/>
              <w:t>0,6514</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0,6333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0,6505</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29</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1303062006</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Kunangan Parik Rantang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0,9771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0,8535</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30</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1303062007</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Tanjung Kaliang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0,6971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0,6333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0,6435</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31</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1303062008</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Padang Tarok</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0,8400</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0,5000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0,6467</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32</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1303062009</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Siaur</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0,7314</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0,5833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0,6827</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33</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tcPr>
          <w:p w:rsidR="00AD31AB" w:rsidRDefault="00AD31AB" w:rsidP="00994D0E">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1303062010</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Lubuk Tarantang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0,7771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0,5000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0,6479</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34</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Kamang Baru</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1303062011</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Maloro</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0,8000</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0,5833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0,7056</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35</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Lubuak Tarok</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1303072001</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Lubuak Tarok</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0,8343</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0,8667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0,8114</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36</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Lubuak Tarok</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1303072002</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Lalan</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0,7771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0,7035</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37</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Lubuak Tarok</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1303072003</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Buluah Kasok</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0,7771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0,7833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0,7202</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38</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Lubuak Tarok</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1303072004</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Kampung Dalam</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0,7429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0,5500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0,6532</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39</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Lubuak Tarok</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1303072005</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Silongo</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0,6857</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0,6333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0,6619</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40</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Lubuak Tarok</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1303072006</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Latang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0,7714</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0,6500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0,6516</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41</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Koto V</w:t>
            </w:r>
            <w:r>
              <w:rPr>
                <w:rFonts w:ascii="Calibri" w:hAnsi="Calibri" w:cs="Calibri"/>
                <w:color w:val="000000"/>
                <w:sz w:val="18"/>
                <w:szCs w:val="18"/>
                <w:lang w:val="id-ID"/>
              </w:rPr>
              <w:t>II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1303082001</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Limo Koto</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0,8629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0,9000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0,8098</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42</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Koto V</w:t>
            </w:r>
            <w:r>
              <w:rPr>
                <w:rFonts w:ascii="Calibri" w:hAnsi="Calibri" w:cs="Calibri"/>
                <w:color w:val="000000"/>
                <w:sz w:val="18"/>
                <w:szCs w:val="18"/>
                <w:lang w:val="id-ID"/>
              </w:rPr>
              <w:t>II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1303082002</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Palaluar</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0,8914</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0,8833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0,8360</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43</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Koto V</w:t>
            </w:r>
            <w:r>
              <w:rPr>
                <w:rFonts w:ascii="Calibri" w:hAnsi="Calibri" w:cs="Calibri"/>
                <w:color w:val="000000"/>
                <w:sz w:val="18"/>
                <w:szCs w:val="18"/>
                <w:lang w:val="id-ID"/>
              </w:rPr>
              <w:t>II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1303082003</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Guguak</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0,7714</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0,7500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0,7294</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44</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Koto V</w:t>
            </w:r>
            <w:r>
              <w:rPr>
                <w:rFonts w:ascii="Calibri" w:hAnsi="Calibri" w:cs="Calibri"/>
                <w:color w:val="000000"/>
                <w:sz w:val="18"/>
                <w:szCs w:val="18"/>
                <w:lang w:val="id-ID"/>
              </w:rPr>
              <w:t>II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1303082004</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Padang Laweh</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0,8971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0,4000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0,6713</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45</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Koto V</w:t>
            </w:r>
            <w:r>
              <w:rPr>
                <w:rFonts w:ascii="Calibri" w:hAnsi="Calibri" w:cs="Calibri"/>
                <w:color w:val="000000"/>
                <w:sz w:val="18"/>
                <w:szCs w:val="18"/>
                <w:lang w:val="id-ID"/>
              </w:rPr>
              <w:t>II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1303082005</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Tanjung</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0,9086</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0,5667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0,6917</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46</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Koto V</w:t>
            </w:r>
            <w:r>
              <w:rPr>
                <w:rFonts w:ascii="Calibri" w:hAnsi="Calibri" w:cs="Calibri"/>
                <w:color w:val="000000"/>
                <w:sz w:val="18"/>
                <w:szCs w:val="18"/>
                <w:lang w:val="id-ID"/>
              </w:rPr>
              <w:t>II</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1303082006</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Bukit Bual</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0,8571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0,6802</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47</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1303092001</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Silantai</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0,8857</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0,7175</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48</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1303092002</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Sisawah</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0,8514</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0,7060</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49</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 xml:space="preserve">Sumpur </w:t>
            </w:r>
            <w:r>
              <w:rPr>
                <w:rFonts w:ascii="Calibri" w:hAnsi="Calibri" w:cs="Calibri"/>
                <w:color w:val="000000"/>
                <w:sz w:val="18"/>
                <w:szCs w:val="18"/>
              </w:rPr>
              <w:lastRenderedPageBreak/>
              <w:t>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lastRenderedPageBreak/>
              <w:t>1303092003</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Unggan</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0,8229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0,7333</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0,7576</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50</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1303092004</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Tanjung Bonai Aur</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0,8229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0,7833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0,7576</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51</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1303092005</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0,9143</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0,8333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0,8714</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52</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1303092006</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Tamparungo</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0,7771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0,7500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0,7090</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53</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1303092007</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Kumanis</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0,8229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0,7833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0,8000</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0,8021</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54</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1303092008</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Manganti</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0,8857</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0,7833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0,8452</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55</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1303092009</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 Selatan</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0,8171</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0,6833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0,7224</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56</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1303092010</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Tanjung Labuah</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0,7429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0,7087</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57</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Sumpur Kudus</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1303092011</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Tanjung Bonai Aur Selatan</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0,7029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0,5667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0,6454</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58</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Kupitan</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1303102001</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Batu Manjulur</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0,8457</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0,7167</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0,7430</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59</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Kupitan</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1303102002</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Pamuatan</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0,8057</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0,8000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0,7575</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60</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Kupitan</w:t>
            </w:r>
          </w:p>
        </w:tc>
        <w:tc>
          <w:tcPr>
            <w:tcW w:w="1158"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1303102003</w:t>
            </w:r>
          </w:p>
        </w:tc>
        <w:tc>
          <w:tcPr>
            <w:tcW w:w="1232" w:type="dxa"/>
            <w:vAlign w:val="center"/>
          </w:tcPr>
          <w:p w:rsidR="00AD31AB" w:rsidRDefault="00AD31AB" w:rsidP="00CD3D03">
            <w:pPr>
              <w:rPr>
                <w:rFonts w:ascii="Calibri" w:hAnsi="Calibri" w:cs="Calibri"/>
                <w:color w:val="000000"/>
                <w:sz w:val="18"/>
                <w:szCs w:val="18"/>
              </w:rPr>
            </w:pPr>
            <w:r>
              <w:rPr>
                <w:rFonts w:ascii="Calibri" w:hAnsi="Calibri" w:cs="Calibri"/>
                <w:color w:val="000000"/>
                <w:sz w:val="18"/>
                <w:szCs w:val="18"/>
              </w:rPr>
              <w:t>Padang Sibusuk</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0,9429</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0,9333</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0,8476</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7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61</w:t>
            </w:r>
          </w:p>
        </w:tc>
        <w:tc>
          <w:tcPr>
            <w:tcW w:w="1235" w:type="dxa"/>
          </w:tcPr>
          <w:p w:rsidR="00AD31AB" w:rsidRPr="00CD3D03" w:rsidRDefault="00AD31AB" w:rsidP="00CD3D03">
            <w:pPr>
              <w:rPr>
                <w:rFonts w:ascii="Calibri" w:hAnsi="Calibri" w:cs="Calibri"/>
                <w:color w:val="000000"/>
                <w:sz w:val="18"/>
                <w:szCs w:val="18"/>
              </w:rPr>
            </w:pPr>
            <w:r w:rsidRPr="00CD3D03">
              <w:rPr>
                <w:rFonts w:ascii="Calibri" w:hAnsi="Calibri" w:cs="Calibri"/>
                <w:color w:val="000000"/>
                <w:sz w:val="18"/>
                <w:szCs w:val="18"/>
              </w:rPr>
              <w:t>Sijunjung</w:t>
            </w:r>
          </w:p>
        </w:tc>
        <w:tc>
          <w:tcPr>
            <w:tcW w:w="126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Kupitan</w:t>
            </w:r>
          </w:p>
        </w:tc>
        <w:tc>
          <w:tcPr>
            <w:tcW w:w="1158"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1303102004</w:t>
            </w:r>
          </w:p>
        </w:tc>
        <w:tc>
          <w:tcPr>
            <w:tcW w:w="1232"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Desa Kampung Baru</w:t>
            </w:r>
          </w:p>
        </w:tc>
        <w:tc>
          <w:tcPr>
            <w:tcW w:w="916"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0,9200</w:t>
            </w:r>
          </w:p>
        </w:tc>
        <w:tc>
          <w:tcPr>
            <w:tcW w:w="919"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0,7500</w:t>
            </w:r>
          </w:p>
        </w:tc>
        <w:tc>
          <w:tcPr>
            <w:tcW w:w="917"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0,6667</w:t>
            </w:r>
          </w:p>
        </w:tc>
        <w:tc>
          <w:tcPr>
            <w:tcW w:w="940"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0,7789</w:t>
            </w:r>
          </w:p>
        </w:tc>
        <w:tc>
          <w:tcPr>
            <w:tcW w:w="1203" w:type="dxa"/>
            <w:vAlign w:val="center"/>
          </w:tcPr>
          <w:p w:rsidR="00AD31AB" w:rsidRDefault="00AD31AB" w:rsidP="00CD3D03">
            <w:pPr>
              <w:jc w:val="center"/>
              <w:rPr>
                <w:rFonts w:ascii="Calibri" w:hAnsi="Calibri" w:cs="Calibri"/>
                <w:color w:val="000000"/>
                <w:sz w:val="18"/>
                <w:szCs w:val="18"/>
              </w:rPr>
            </w:pPr>
            <w:r>
              <w:rPr>
                <w:rFonts w:ascii="Calibri" w:hAnsi="Calibri" w:cs="Calibri"/>
                <w:color w:val="000000"/>
                <w:sz w:val="18"/>
                <w:szCs w:val="18"/>
              </w:rPr>
              <w:t>Maju</w:t>
            </w:r>
          </w:p>
        </w:tc>
      </w:tr>
    </w:tbl>
    <w:p w:rsidR="002F2D69" w:rsidRDefault="002F2D69" w:rsidP="002F2D69">
      <w:pPr>
        <w:jc w:val="both"/>
        <w:rPr>
          <w:sz w:val="14"/>
          <w:szCs w:val="14"/>
        </w:rPr>
      </w:pPr>
    </w:p>
    <w:p w:rsidR="002F2D69" w:rsidRDefault="002F2D69" w:rsidP="00F3285A">
      <w:pPr>
        <w:spacing w:after="0" w:line="240" w:lineRule="auto"/>
        <w:jc w:val="center"/>
        <w:rPr>
          <w:b/>
          <w:sz w:val="27"/>
          <w:lang w:val="id-ID"/>
        </w:rPr>
      </w:pPr>
    </w:p>
    <w:p w:rsidR="00A0542E" w:rsidRDefault="00A0542E" w:rsidP="00F3285A">
      <w:pPr>
        <w:spacing w:after="0" w:line="240" w:lineRule="auto"/>
        <w:jc w:val="center"/>
        <w:rPr>
          <w:b/>
          <w:sz w:val="27"/>
          <w:lang w:val="id-ID"/>
        </w:rPr>
      </w:pPr>
    </w:p>
    <w:p w:rsidR="00A0542E" w:rsidRDefault="00A0542E" w:rsidP="00F3285A">
      <w:pPr>
        <w:spacing w:after="0" w:line="240" w:lineRule="auto"/>
        <w:jc w:val="center"/>
        <w:rPr>
          <w:b/>
          <w:sz w:val="27"/>
          <w:lang w:val="id-ID"/>
        </w:rPr>
      </w:pPr>
    </w:p>
    <w:p w:rsidR="00A0542E" w:rsidRDefault="00A0542E" w:rsidP="00F3285A">
      <w:pPr>
        <w:spacing w:after="0" w:line="240" w:lineRule="auto"/>
        <w:jc w:val="center"/>
        <w:rPr>
          <w:b/>
          <w:sz w:val="27"/>
          <w:lang w:val="id-ID"/>
        </w:rPr>
      </w:pPr>
    </w:p>
    <w:p w:rsidR="001D5830" w:rsidRDefault="001D5830" w:rsidP="001D5830">
      <w:pPr>
        <w:spacing w:after="0"/>
        <w:rPr>
          <w:b/>
          <w:lang w:val="id-ID"/>
        </w:rPr>
      </w:pPr>
    </w:p>
    <w:p w:rsidR="001D5830" w:rsidRPr="00C65B98" w:rsidRDefault="001D5830" w:rsidP="001D5830">
      <w:pPr>
        <w:spacing w:after="0"/>
        <w:rPr>
          <w:b/>
          <w:lang w:val="id-ID"/>
        </w:rPr>
      </w:pPr>
      <w:r w:rsidRPr="00C65B98">
        <w:rPr>
          <w:b/>
          <w:lang w:val="id-ID"/>
        </w:rPr>
        <w:t xml:space="preserve">Kabupaten </w:t>
      </w:r>
      <w:r>
        <w:rPr>
          <w:b/>
          <w:lang w:val="id-ID"/>
        </w:rPr>
        <w:t xml:space="preserve">Tanah Datar </w:t>
      </w:r>
    </w:p>
    <w:tbl>
      <w:tblPr>
        <w:tblStyle w:val="TableGrid"/>
        <w:tblW w:w="0" w:type="auto"/>
        <w:tblLook w:val="04A0" w:firstRow="1" w:lastRow="0" w:firstColumn="1" w:lastColumn="0" w:noHBand="0" w:noVBand="1"/>
      </w:tblPr>
      <w:tblGrid>
        <w:gridCol w:w="780"/>
        <w:gridCol w:w="1235"/>
        <w:gridCol w:w="1267"/>
        <w:gridCol w:w="1161"/>
        <w:gridCol w:w="1227"/>
        <w:gridCol w:w="917"/>
        <w:gridCol w:w="918"/>
        <w:gridCol w:w="916"/>
        <w:gridCol w:w="939"/>
        <w:gridCol w:w="1203"/>
      </w:tblGrid>
      <w:tr w:rsidR="001D5830" w:rsidTr="00AD31AB">
        <w:tc>
          <w:tcPr>
            <w:tcW w:w="780"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NO</w:t>
            </w:r>
          </w:p>
        </w:tc>
        <w:tc>
          <w:tcPr>
            <w:tcW w:w="1235"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NAMA KABUPATEN</w:t>
            </w:r>
          </w:p>
        </w:tc>
        <w:tc>
          <w:tcPr>
            <w:tcW w:w="1267"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NAMA KECAMATAN</w:t>
            </w:r>
          </w:p>
        </w:tc>
        <w:tc>
          <w:tcPr>
            <w:tcW w:w="1161"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KODE DESA</w:t>
            </w:r>
          </w:p>
        </w:tc>
        <w:tc>
          <w:tcPr>
            <w:tcW w:w="1227"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NAMA DESA</w:t>
            </w:r>
          </w:p>
        </w:tc>
        <w:tc>
          <w:tcPr>
            <w:tcW w:w="917"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IKS</w:t>
            </w:r>
          </w:p>
        </w:tc>
        <w:tc>
          <w:tcPr>
            <w:tcW w:w="918"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IKE</w:t>
            </w:r>
          </w:p>
        </w:tc>
        <w:tc>
          <w:tcPr>
            <w:tcW w:w="916"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IKL</w:t>
            </w:r>
          </w:p>
        </w:tc>
        <w:tc>
          <w:tcPr>
            <w:tcW w:w="939"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NILAI IDM</w:t>
            </w:r>
          </w:p>
        </w:tc>
        <w:tc>
          <w:tcPr>
            <w:tcW w:w="1203"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STATUS IDM</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X Koto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1304012001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Tambangan</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0,6457</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0,6263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X Koto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1304012002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Jaho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0,8057</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0,6630</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X Koto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1304012003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Singgalang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0,6857</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0,7119</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X Koto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1304012004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Paninjauan</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0,7314</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0,7105</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X Koto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1304012005</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Panyalaian</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0,8017</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X Koto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1304012006</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Laweh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0,7533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X Koto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1304012007</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Aie Angek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0,7714</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0,8071</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X Koto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1304012008</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Pandai Sikek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0,8224</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X Koto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1304012009</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Baru</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0,7657</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0,7941</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10</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Batipuh</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1304022001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Andaleh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0,7906</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11</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Batipuh</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1304022002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Sabu</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0,7232</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12</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Batipuh</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1304022003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Batipuah Ateh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0,7714</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0,7794</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13</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Batipuh</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1304022004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Batipuah Baruah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0,8746</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14</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Batipuh</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1304022005</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Gunuang Rajo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0,7684</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15</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Batipuh</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1304022006</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Pitalah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0,7200</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0,7900</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16</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Batipuh</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1304022007</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Tanjuang Barulak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0,8343</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0,8114</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17</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Batipuh</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1304022008</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Bungo Tanjuang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18</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Rambatan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1304032001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Simawang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0,8167</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19</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Rambatan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1304032002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Balimbiang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0,7943</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0,7870</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20</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Rambatan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1304032003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II</w:t>
            </w:r>
            <w:r>
              <w:rPr>
                <w:rFonts w:ascii="Calibri" w:hAnsi="Calibri" w:cs="Calibri"/>
                <w:color w:val="000000"/>
                <w:sz w:val="18"/>
                <w:szCs w:val="18"/>
              </w:rPr>
              <w:t xml:space="preserve"> Koto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0,7143</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0,7659</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21</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Rambatan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1304032004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Magek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0,8229</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0,8354</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22</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Rambatan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1304032005</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Rambatan</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0,8279</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23</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Lima Kaum</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1304042001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Baringin</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0,9657</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0,9386</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24</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Lima Kaum</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1304042002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Limo Kaum</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0,8629</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0,8932</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25</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Lima Kaum</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1304042003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Parambahan</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0,8090</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26</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Lima Kaum</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1304042004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Cubadak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0,7943</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0,8203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27</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Lima Kaum</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1304042005</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Labuh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0,7657</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0,7830</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28</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Tanjung Emas</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1304052001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Tanjung Barulak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0,6857</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0,6563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29</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Tanjung Emas</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1304052002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Saruaso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0,9086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0,8417</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30</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Tanjung Emas</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1304052003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Tangah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0,6884</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31</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Tanjung Emas</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1304052004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Pagaruyung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0,9029</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0,8065</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32</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Lintau Buo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1304062001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Taluak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0,8343</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33</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Lintau Buo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1304062002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Buo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0,7714</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0,8127</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34</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Lintau Buo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1304062003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Tigo Jangko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0,7968</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35</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Lintau Buo</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1304062004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Pangian</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0,8457</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0,8097</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36</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Sungayang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1304072001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Patai</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0,7495</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37</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Sungayang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1304072002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Andaleh Baruh Bukik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0,8457</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0,8041</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38</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Sungayang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1304072003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0,8524</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39</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Sungayang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1304072004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Sungayang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0,8635</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40</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Sungayang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1304072005</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Minang Kabau</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0,7829</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0,7943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41</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1304082001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Simpuruik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0,7929</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42</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1304082002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0,8857</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0,9119</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43</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1304082003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Gurun</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0,8451</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44</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1304082004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Talang Tangah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0,7568</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45</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1304082005</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Laweh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0,7422</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46</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1304082006</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Pasie Laweh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0,8144</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47</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1304082007</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Tuo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0,7811</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48</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1304082008</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Rao Rao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0,7429</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0,8254</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49</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1304082009</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Kumango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0,7473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50</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Tarab</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1304082010</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Baru</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0,7724</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51</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Pariangan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1304092001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Batu Basa</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0,8114</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52</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Pariangan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1304092002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Tabek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0,7968</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53</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Pariangan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1304092003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Sawah Tangah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0,7625</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54</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Pariangan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1304092004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Simabur</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0,7829</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0,7776</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55</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Pariangan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1304092005</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Pariangan</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0,7714</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0,8183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56</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Pariangan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1304092006</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Jambu</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0,7314</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0,7549</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57</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Salimpaung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1304102001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Sumanik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0,7473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58</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Salimpaung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1304102002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Situmbuk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0,7314</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0,6827</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59</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Salimpaung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1304102003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Lawang Mandahiling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0,7106</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60</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Salimpaung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1304102004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Supayang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0,7371</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0,6568</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61</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Salimpaung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1304102005</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Salimpaung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0,9086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0,8140</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62</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Salimpaung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1304102006</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Tabek Patah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0,8800</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0,8822</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63</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Ganting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1304112001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Atar</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0,7829</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0,7165</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64</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 xml:space="preserve">Padang </w:t>
            </w:r>
            <w:r>
              <w:rPr>
                <w:rFonts w:ascii="Calibri" w:hAnsi="Calibri" w:cs="Calibri"/>
                <w:color w:val="000000"/>
                <w:sz w:val="18"/>
                <w:szCs w:val="18"/>
              </w:rPr>
              <w:lastRenderedPageBreak/>
              <w:t>Ganting</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1304112002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 xml:space="preserve">Padang </w:t>
            </w:r>
            <w:r>
              <w:rPr>
                <w:rFonts w:ascii="Calibri" w:hAnsi="Calibri" w:cs="Calibri"/>
                <w:color w:val="000000"/>
                <w:sz w:val="18"/>
                <w:szCs w:val="18"/>
              </w:rPr>
              <w:lastRenderedPageBreak/>
              <w:t>Ganting</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lastRenderedPageBreak/>
              <w:t>0,8286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0,7651</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65</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Tanjuang Baru</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1304122001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Tanjuang Alam</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0,8229</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0,8298</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66</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Tanjuang Baru</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1304122002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Barulak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0,8400</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0,8022</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67</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Lintau Buo Utara</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1304132001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Batu Bulek</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0,7237</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68</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Lintau Buo Utara</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1304132002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Balai Tangah</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0,7737</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69</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Lintau Buo Utara</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1304132003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Tanjuang Bonai</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0,7278</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70</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Lintau Buo Utara</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1304132004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Lubuak Jantan</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0,8114</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0,7371</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71</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Lintau Buo Utara</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1304132005</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Tapi Selo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0,7943</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0,7370</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72</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Batipuah Selatan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1304142001</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Batu Taba</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0,7886</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0,7167</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0,7240</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73</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Batipuah Selatan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1304142002</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Sumpur</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0,7714</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0,7405</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74</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Batipuah Selatan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1304142003</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Laweh Malalo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0,7429</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0,7643</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80"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75</w:t>
            </w:r>
          </w:p>
        </w:tc>
        <w:tc>
          <w:tcPr>
            <w:tcW w:w="1235" w:type="dxa"/>
            <w:vAlign w:val="center"/>
          </w:tcPr>
          <w:p w:rsidR="00AD31AB" w:rsidRPr="001D5830" w:rsidRDefault="00AD31AB" w:rsidP="001D5830">
            <w:pPr>
              <w:rPr>
                <w:rFonts w:cstheme="minorHAnsi"/>
                <w:color w:val="000000"/>
                <w:sz w:val="18"/>
                <w:szCs w:val="18"/>
              </w:rPr>
            </w:pPr>
            <w:r w:rsidRPr="001D5830">
              <w:rPr>
                <w:rFonts w:cstheme="minorHAnsi"/>
                <w:color w:val="000000"/>
                <w:sz w:val="18"/>
                <w:szCs w:val="18"/>
              </w:rPr>
              <w:t>Tanah Datar</w:t>
            </w:r>
          </w:p>
        </w:tc>
        <w:tc>
          <w:tcPr>
            <w:tcW w:w="126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Batipuah Selatan</w:t>
            </w:r>
          </w:p>
        </w:tc>
        <w:tc>
          <w:tcPr>
            <w:tcW w:w="116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1304142004</w:t>
            </w:r>
          </w:p>
        </w:tc>
        <w:tc>
          <w:tcPr>
            <w:tcW w:w="122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Guguak Malalo</w:t>
            </w:r>
          </w:p>
        </w:tc>
        <w:tc>
          <w:tcPr>
            <w:tcW w:w="917"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8"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0,7000</w:t>
            </w:r>
          </w:p>
        </w:tc>
        <w:tc>
          <w:tcPr>
            <w:tcW w:w="916"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0,7070</w:t>
            </w:r>
          </w:p>
        </w:tc>
        <w:tc>
          <w:tcPr>
            <w:tcW w:w="1203"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bl>
    <w:p w:rsidR="001D5830" w:rsidRDefault="001D5830" w:rsidP="001D5830">
      <w:pPr>
        <w:rPr>
          <w:sz w:val="14"/>
          <w:szCs w:val="14"/>
        </w:rPr>
      </w:pPr>
    </w:p>
    <w:p w:rsidR="001D5830" w:rsidRDefault="001D5830" w:rsidP="00F3285A">
      <w:pPr>
        <w:spacing w:after="0" w:line="240" w:lineRule="auto"/>
        <w:jc w:val="center"/>
        <w:rPr>
          <w:b/>
          <w:sz w:val="27"/>
          <w:lang w:val="id-ID"/>
        </w:rPr>
      </w:pPr>
    </w:p>
    <w:p w:rsidR="001D5830" w:rsidRDefault="001D5830" w:rsidP="00F3285A">
      <w:pPr>
        <w:spacing w:after="0" w:line="240" w:lineRule="auto"/>
        <w:jc w:val="center"/>
        <w:rPr>
          <w:b/>
          <w:sz w:val="27"/>
          <w:lang w:val="id-ID"/>
        </w:rPr>
      </w:pPr>
    </w:p>
    <w:p w:rsidR="001D5830" w:rsidRDefault="001D5830" w:rsidP="00F3285A">
      <w:pPr>
        <w:spacing w:after="0" w:line="240" w:lineRule="auto"/>
        <w:jc w:val="center"/>
        <w:rPr>
          <w:b/>
          <w:sz w:val="27"/>
          <w:lang w:val="id-ID"/>
        </w:rPr>
      </w:pPr>
    </w:p>
    <w:p w:rsidR="001D5830" w:rsidRPr="00C65B98" w:rsidRDefault="001D5830" w:rsidP="001D5830">
      <w:pPr>
        <w:spacing w:after="0"/>
        <w:rPr>
          <w:b/>
          <w:lang w:val="id-ID"/>
        </w:rPr>
      </w:pPr>
      <w:r w:rsidRPr="00C65B98">
        <w:rPr>
          <w:b/>
          <w:lang w:val="id-ID"/>
        </w:rPr>
        <w:lastRenderedPageBreak/>
        <w:t xml:space="preserve">Kabupaten </w:t>
      </w:r>
      <w:r>
        <w:rPr>
          <w:b/>
          <w:lang w:val="id-ID"/>
        </w:rPr>
        <w:t xml:space="preserve">Padang Pariaman </w:t>
      </w:r>
    </w:p>
    <w:tbl>
      <w:tblPr>
        <w:tblStyle w:val="TableGrid"/>
        <w:tblW w:w="0" w:type="auto"/>
        <w:tblLook w:val="04A0" w:firstRow="1" w:lastRow="0" w:firstColumn="1" w:lastColumn="0" w:noHBand="0" w:noVBand="1"/>
      </w:tblPr>
      <w:tblGrid>
        <w:gridCol w:w="629"/>
        <w:gridCol w:w="1384"/>
        <w:gridCol w:w="1301"/>
        <w:gridCol w:w="1183"/>
        <w:gridCol w:w="1254"/>
        <w:gridCol w:w="912"/>
        <w:gridCol w:w="912"/>
        <w:gridCol w:w="911"/>
        <w:gridCol w:w="935"/>
        <w:gridCol w:w="1142"/>
      </w:tblGrid>
      <w:tr w:rsidR="001D5830" w:rsidRPr="000C112F" w:rsidTr="00AD31AB">
        <w:tc>
          <w:tcPr>
            <w:tcW w:w="629"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NO</w:t>
            </w:r>
          </w:p>
        </w:tc>
        <w:tc>
          <w:tcPr>
            <w:tcW w:w="1384"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NAMA KABUPATEN</w:t>
            </w:r>
          </w:p>
        </w:tc>
        <w:tc>
          <w:tcPr>
            <w:tcW w:w="1301"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NAMA KECAMATAN</w:t>
            </w:r>
          </w:p>
        </w:tc>
        <w:tc>
          <w:tcPr>
            <w:tcW w:w="1183"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KODE DESA</w:t>
            </w:r>
          </w:p>
        </w:tc>
        <w:tc>
          <w:tcPr>
            <w:tcW w:w="1254"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NAMA DESA</w:t>
            </w:r>
          </w:p>
        </w:tc>
        <w:tc>
          <w:tcPr>
            <w:tcW w:w="912"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IKS</w:t>
            </w:r>
          </w:p>
        </w:tc>
        <w:tc>
          <w:tcPr>
            <w:tcW w:w="912"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IKE</w:t>
            </w:r>
          </w:p>
        </w:tc>
        <w:tc>
          <w:tcPr>
            <w:tcW w:w="911"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IKL</w:t>
            </w:r>
          </w:p>
        </w:tc>
        <w:tc>
          <w:tcPr>
            <w:tcW w:w="935"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NILAI IDM</w:t>
            </w:r>
          </w:p>
        </w:tc>
        <w:tc>
          <w:tcPr>
            <w:tcW w:w="1142" w:type="dxa"/>
            <w:shd w:val="clear" w:color="auto" w:fill="D99594" w:themeFill="accent2" w:themeFillTint="99"/>
          </w:tcPr>
          <w:p w:rsidR="001D5830" w:rsidRPr="000C112F" w:rsidRDefault="001D5830" w:rsidP="001D5830">
            <w:pPr>
              <w:pStyle w:val="NoSpacing"/>
              <w:jc w:val="center"/>
              <w:rPr>
                <w:b/>
                <w:sz w:val="18"/>
                <w:szCs w:val="18"/>
              </w:rPr>
            </w:pPr>
            <w:r w:rsidRPr="000C112F">
              <w:rPr>
                <w:b/>
                <w:sz w:val="18"/>
                <w:szCs w:val="18"/>
              </w:rPr>
              <w:t>STATUS IDM</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w:t>
            </w:r>
          </w:p>
        </w:tc>
        <w:tc>
          <w:tcPr>
            <w:tcW w:w="1384" w:type="dxa"/>
            <w:vAlign w:val="center"/>
          </w:tcPr>
          <w:p w:rsidR="00AD31AB" w:rsidRPr="002D3BF6" w:rsidRDefault="00AD31AB">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Alung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1305012001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Alung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0,8052</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Alung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1305012002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Pungguang Kasiak Lubuk Alung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0,7070</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Alung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1305012003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Pasie Laweh Lubuk Alung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0,6898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Alung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1305012004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Aie Tajun Lubuk Alung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0,7140</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Alung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1305012005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Sikabu Lubuk Alung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0,7678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Alung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1305012006</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Abang Lubuk Alung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0,6984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Alung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1305012007</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Singguliang Lubuk Alung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0,6311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Alung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1305012008</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Salibutan Lubuk Alung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0,6400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0,6022</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Alung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1305012009</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Nagari Balah Hilia Lubuk Alung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10</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Anai</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1305022001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Katapiang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0,8022</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11</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Anai</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1305022002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Kasang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0,8971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0,7268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Anai</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1305022003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Buluah</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0,9257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0,7808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13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Anai</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1305022004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Buayan Lubuk Alung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0,7714</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0,6516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14</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Anai</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1305022005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Buluah Timur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0,5556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Tertinggal</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15</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Anai</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1305022006</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Buluah Barat</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0,6125</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16</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Anai</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1305022007</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Buluah Utara</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0,6287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17</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Anai</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1305022008</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Buluah Selatan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0,6567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18</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Nan Sabaris</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1305032001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Kapalo Koto</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0,6629</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19</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Nan Sabaris</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1305032002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Pauh Kambar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0,7430</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20</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Nan Sabaris</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1305032003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Bintungan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0,7181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21</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Nan Sabaris</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1305032004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Kurai Taji</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0,8971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0,7102</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Nan Sabaris</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1305032005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Sunua</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0,7256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Nan Sabaris</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1305032006</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Kandang Pulau Air Padang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0,7054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24</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Nan Sabaris</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1305032007</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Sunua Tengah</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0,7714</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0,7016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25</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Nan Sabaris</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1305032008</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Sunua Barat</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0,7278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26</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Nan Sabaris</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1305032009</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Kurai Taji Timur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0,7519</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27</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2 X Enam Lingkuang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1305042002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Sicincin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0,9143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0,7659</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28</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2 X Enam Lingkuang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1305042003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Lubuk Pandan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0,7229</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29</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2 X Enam Lingkuang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1305042004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Asam</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0,7237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30</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Vii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Balah Aie</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0,8167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31</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Sariak</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0,7714</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0,8349</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Lurah Ampalu</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0,7967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Nan Panjang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0,7348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34</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Nan Panjang Selatan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0,7159</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35</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1305052006</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Nan Panjang Barat</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0,7457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36</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1305052007</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Bisati Sungai Sariak</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0,7743</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37</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1305052008</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Ambuang Kapua Sungai Sariak</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0,6995</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38</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1305052009</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Nan Panjang Sungai Sariak</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0,8514</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0,8171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Mandiri</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39</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1305052010</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Limpato Sungai Sariak</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0,7251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40</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 xml:space="preserve">Padang </w:t>
            </w:r>
            <w:r w:rsidRPr="002D3BF6">
              <w:rPr>
                <w:rFonts w:cstheme="minorHAnsi"/>
                <w:color w:val="000000"/>
                <w:sz w:val="18"/>
                <w:szCs w:val="18"/>
              </w:rPr>
              <w:lastRenderedPageBreak/>
              <w:t>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V</w:t>
            </w:r>
            <w:r>
              <w:rPr>
                <w:rFonts w:ascii="Calibri" w:hAnsi="Calibri" w:cs="Calibri"/>
                <w:color w:val="000000"/>
                <w:sz w:val="18"/>
                <w:szCs w:val="18"/>
                <w:lang w:val="id-ID"/>
              </w:rPr>
              <w:t>II</w:t>
            </w:r>
            <w:r>
              <w:rPr>
                <w:rFonts w:ascii="Calibri" w:hAnsi="Calibri" w:cs="Calibri"/>
                <w:color w:val="000000"/>
                <w:sz w:val="18"/>
                <w:szCs w:val="18"/>
              </w:rPr>
              <w:t xml:space="preserve"> Koto </w:t>
            </w:r>
            <w:r>
              <w:rPr>
                <w:rFonts w:ascii="Calibri" w:hAnsi="Calibri" w:cs="Calibri"/>
                <w:color w:val="000000"/>
                <w:sz w:val="18"/>
                <w:szCs w:val="18"/>
              </w:rPr>
              <w:lastRenderedPageBreak/>
              <w:t>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1305052011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 xml:space="preserve">Balah Aie </w:t>
            </w:r>
            <w:r>
              <w:rPr>
                <w:rFonts w:ascii="Calibri" w:hAnsi="Calibri" w:cs="Calibri"/>
                <w:color w:val="000000"/>
                <w:sz w:val="18"/>
                <w:szCs w:val="18"/>
              </w:rPr>
              <w:lastRenderedPageBreak/>
              <w:t>Utara</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lastRenderedPageBreak/>
              <w:t>0,8286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0,7540</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41</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Sungai Sarik</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1305052012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Balah Aie Timur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0,6898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Kampung Dalam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1305062001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Campago</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0,7867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Kampung Dalam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1305062002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Sikucua</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0,7033</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44</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Kampung Dalam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1305062003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Campago Barat</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0,7314</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0,6994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45</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Kampung Dalam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1305062004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Campago Selatan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0,7157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46</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Kampung Dalam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1305062005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Sikucua Utara</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0,6378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47</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Kampung Dalam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1305062006</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Sikucua Timur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0,6114</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0,6816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48</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Kampung Dalam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1305062007</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Sikucua Tengah</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0,6229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0,6965</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49</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Kampung Dalam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1305062008</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Sikucua Barat</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0,6743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0,6914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50</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Garingging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1305072001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Kuranji Hulu</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0,6963</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51</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 xml:space="preserve">Padang </w:t>
            </w:r>
            <w:r w:rsidRPr="002D3BF6">
              <w:rPr>
                <w:rFonts w:cstheme="minorHAnsi"/>
                <w:color w:val="000000"/>
                <w:sz w:val="18"/>
                <w:szCs w:val="18"/>
              </w:rPr>
              <w:lastRenderedPageBreak/>
              <w:t>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 xml:space="preserve">Sungai </w:t>
            </w:r>
            <w:r>
              <w:rPr>
                <w:rFonts w:ascii="Calibri" w:hAnsi="Calibri" w:cs="Calibri"/>
                <w:color w:val="000000"/>
                <w:sz w:val="18"/>
                <w:szCs w:val="18"/>
              </w:rPr>
              <w:lastRenderedPageBreak/>
              <w:t>Garingging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1305072002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Malai Iii Koto</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0,7908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52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Garingging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1305072003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Batu Gadang Kuranji Hulu</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0,6902</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Garingging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1305072004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Sirah Kuranji Hulu</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0,7013</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54</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Limau</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1305082001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Kuranji Hilir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0,7806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55</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Limau</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1305082002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Pilubang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0,6514</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0,7394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56</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Limau</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1305082003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Guguak Kuranji Hilir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0,6821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57</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Limau</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1305082004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Tinggi Kuranji Hilir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0,6917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58</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 Aur Malintang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1305092001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II</w:t>
            </w:r>
            <w:r>
              <w:rPr>
                <w:rFonts w:ascii="Calibri" w:hAnsi="Calibri" w:cs="Calibri"/>
                <w:color w:val="000000"/>
                <w:sz w:val="18"/>
                <w:szCs w:val="18"/>
              </w:rPr>
              <w:t>Koto Aur Malintang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0,7154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59</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 Aur Malintang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1305092002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II</w:t>
            </w:r>
            <w:r>
              <w:rPr>
                <w:rFonts w:ascii="Calibri" w:hAnsi="Calibri" w:cs="Calibri"/>
                <w:color w:val="000000"/>
                <w:sz w:val="18"/>
                <w:szCs w:val="18"/>
              </w:rPr>
              <w:t xml:space="preserve"> Koto Aur Malintang Utara</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0,7075</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60</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 Aur Malintang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1305092003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lang w:val="id-ID"/>
              </w:rPr>
              <w:t>III</w:t>
            </w:r>
            <w:r>
              <w:rPr>
                <w:rFonts w:ascii="Calibri" w:hAnsi="Calibri" w:cs="Calibri"/>
                <w:color w:val="000000"/>
                <w:sz w:val="18"/>
                <w:szCs w:val="18"/>
              </w:rPr>
              <w:t xml:space="preserve"> Koto Aur Malintang Timur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0,6478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61</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 Aur Malintang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1305092004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II</w:t>
            </w:r>
            <w:r>
              <w:rPr>
                <w:rFonts w:ascii="Calibri" w:hAnsi="Calibri" w:cs="Calibri"/>
                <w:color w:val="000000"/>
                <w:sz w:val="18"/>
                <w:szCs w:val="18"/>
              </w:rPr>
              <w:t xml:space="preserve"> Koto Aur Malintang Selatan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0,7819</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 Aur Malintang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1305092005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Balai Baiak Malai I</w:t>
            </w:r>
            <w:r>
              <w:rPr>
                <w:rFonts w:ascii="Calibri" w:hAnsi="Calibri" w:cs="Calibri"/>
                <w:color w:val="000000"/>
                <w:sz w:val="18"/>
                <w:szCs w:val="18"/>
                <w:lang w:val="id-ID"/>
              </w:rPr>
              <w:t>II</w:t>
            </w:r>
            <w:r>
              <w:rPr>
                <w:rFonts w:ascii="Calibri" w:hAnsi="Calibri" w:cs="Calibri"/>
                <w:color w:val="000000"/>
                <w:sz w:val="18"/>
                <w:szCs w:val="18"/>
              </w:rPr>
              <w:t xml:space="preserve"> Koto</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0,6330</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Ulakan Tapakih</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1305102001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Tapakih</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0,7032</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64</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Ulakan Tapakih</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1305102002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Ulakan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0,7010</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65</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Ulakan Tapakih</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1305102003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Toboh Ulakan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0,6676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66</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Ulakan Tapakih</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1305102004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Gimba Ulakan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0,7067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67</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Ulakan Tapakih</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1305102005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Seulayat Ulakan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0,7065</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68</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Ulakan Tapakih</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1305102006</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Manggopoh Palak Gadang Ulakan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0,7029</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69</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Ulakan Tapakih</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1305102007</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Sandi Ulakan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0,7046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70</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Ulakan Tapakih</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1305102008</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Kampuang Gelapuang Ulakan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0,6878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71</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Sintuak Toboh Gadang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1305112001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Sintuak</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0,8571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0,7190</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Sintuak Toboh Gadang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1305112002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Toboh Gadang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0,7314</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0,6438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Sintuak Toboh Gadang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1305112003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Toboh Gadang Selatan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0,6641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74</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Sintuak Toboh Gadang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1305112004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Toboh Gadang Barat</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0,8002</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75</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Sintuak Toboh Gadang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1305112005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Toboh Gadang Timur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0,4167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0,6106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76</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Sago</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1305122001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Baru</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0,6978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77</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Sago</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1305122002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Dalam</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0,5771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0,6313</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78</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 xml:space="preserve">Padang </w:t>
            </w:r>
            <w:r w:rsidRPr="002D3BF6">
              <w:rPr>
                <w:rFonts w:cstheme="minorHAnsi"/>
                <w:color w:val="000000"/>
                <w:sz w:val="18"/>
                <w:szCs w:val="18"/>
              </w:rPr>
              <w:lastRenderedPageBreak/>
              <w:t>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Padang Sago</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1305122003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Batu Kalang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0,6273</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79</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Sago</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1305122004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Dalam Barat</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0,3667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0,5114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Tertinggal</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80</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Sago</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1305122005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Dalam Selatan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0,6252</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81</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Padang Sago</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1305122006</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Batu Kalang Utara</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0,6529</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Gasan</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1305132001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Malai V Suku</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0,6140</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Gasan</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1305132002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Gasan Gadang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0,5943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0,6814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84</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Batang Gasan</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1305132003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Malai V Suku Timur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0,6141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85</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Timur</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1305142001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Kudu Gantiang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0,7017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86</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Timur</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1305142002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Limau Puruik</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0,7054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87</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Timur</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1305142003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Gunung Padang Alai</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0,7257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0,6475</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88</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 Koto Timur</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1305142004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Kudu Gantiang Barat</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0,6644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89</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2 X Kayu Tanam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1305152001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Kayu Tanam</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0,9257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0,7808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90</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2 X Kayu Tanam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1305152002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Guguak</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0,7430</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91</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2 X Kayu Tanam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1305152003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Anduriang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0,8743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0,6970</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2 X Kayu Tanam</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1305152004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Kapalo Hilalang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0,9143</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0,7437</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93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Patamuan</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1305162001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Durian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0,6741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94</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Patamuan</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1305162002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Tandikek</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0,6675</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95</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Patamuan</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1305162003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Tandikek Utara</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0,8114</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0,6871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96</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Patamuan</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1305162004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Tandikek Selatan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0,6914</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0,5667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0,6194</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97</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Patamuan</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1305162005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Tandikek Barat</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0,6256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98</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Patamuan</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1305162006</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Kampuang Tanjuang Koto Mambang Sungai</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0,8457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0,5333</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0,6875</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99</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Enam Lingkung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1305172001</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Pakandangan</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0,7886</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0,6851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100</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Enam Lingkung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1305172002</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Tinggi</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0,7600</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0,6256</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101</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Enam Lingkung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1305172003</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Toboh Ketek</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0,6971</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0,5167</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0,6667</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0,6268</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102</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Enam Lingkung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1305172004</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Parit Malintang</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0,8229</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0,6333</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0,8000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0,7521</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9"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103</w:t>
            </w:r>
          </w:p>
        </w:tc>
        <w:tc>
          <w:tcPr>
            <w:tcW w:w="1384"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Padang Pariaman</w:t>
            </w:r>
          </w:p>
        </w:tc>
        <w:tc>
          <w:tcPr>
            <w:tcW w:w="13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Enam Lingkung</w:t>
            </w:r>
          </w:p>
        </w:tc>
        <w:tc>
          <w:tcPr>
            <w:tcW w:w="1183"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1305172005</w:t>
            </w:r>
          </w:p>
        </w:tc>
        <w:tc>
          <w:tcPr>
            <w:tcW w:w="1254"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Gadur</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0,6857</w:t>
            </w:r>
          </w:p>
        </w:tc>
        <w:tc>
          <w:tcPr>
            <w:tcW w:w="91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0,5500</w:t>
            </w:r>
          </w:p>
        </w:tc>
        <w:tc>
          <w:tcPr>
            <w:tcW w:w="911"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0,6000</w:t>
            </w:r>
          </w:p>
        </w:tc>
        <w:tc>
          <w:tcPr>
            <w:tcW w:w="935"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0,6119</w:t>
            </w:r>
          </w:p>
        </w:tc>
        <w:tc>
          <w:tcPr>
            <w:tcW w:w="1142" w:type="dxa"/>
            <w:vAlign w:val="center"/>
          </w:tcPr>
          <w:p w:rsidR="00AD31AB" w:rsidRDefault="00AD31AB">
            <w:pPr>
              <w:jc w:val="center"/>
              <w:rPr>
                <w:rFonts w:ascii="Calibri" w:hAnsi="Calibri" w:cs="Calibri"/>
                <w:color w:val="000000"/>
                <w:sz w:val="18"/>
                <w:szCs w:val="18"/>
              </w:rPr>
            </w:pPr>
            <w:r>
              <w:rPr>
                <w:rFonts w:ascii="Calibri" w:hAnsi="Calibri" w:cs="Calibri"/>
                <w:color w:val="000000"/>
                <w:sz w:val="18"/>
                <w:szCs w:val="18"/>
              </w:rPr>
              <w:t>Berkembang</w:t>
            </w:r>
          </w:p>
        </w:tc>
      </w:tr>
    </w:tbl>
    <w:p w:rsidR="001D5830" w:rsidRDefault="001D5830" w:rsidP="00F3285A">
      <w:pPr>
        <w:spacing w:after="0" w:line="240" w:lineRule="auto"/>
        <w:jc w:val="center"/>
        <w:rPr>
          <w:b/>
          <w:sz w:val="27"/>
          <w:lang w:val="id-ID"/>
        </w:rPr>
      </w:pPr>
    </w:p>
    <w:p w:rsidR="00A0542E" w:rsidRDefault="00A0542E" w:rsidP="00F3285A">
      <w:pPr>
        <w:spacing w:after="0" w:line="240" w:lineRule="auto"/>
        <w:jc w:val="center"/>
        <w:rPr>
          <w:b/>
          <w:sz w:val="27"/>
          <w:lang w:val="id-ID"/>
        </w:rPr>
      </w:pPr>
    </w:p>
    <w:p w:rsidR="001D5830" w:rsidRDefault="001D5830" w:rsidP="00F3285A">
      <w:pPr>
        <w:spacing w:after="0" w:line="240" w:lineRule="auto"/>
        <w:jc w:val="center"/>
        <w:rPr>
          <w:b/>
          <w:sz w:val="27"/>
          <w:lang w:val="id-ID"/>
        </w:rPr>
      </w:pPr>
    </w:p>
    <w:p w:rsidR="002D3BF6" w:rsidRDefault="002D3BF6" w:rsidP="00F3285A">
      <w:pPr>
        <w:spacing w:after="0" w:line="240" w:lineRule="auto"/>
        <w:jc w:val="center"/>
        <w:rPr>
          <w:b/>
          <w:sz w:val="27"/>
          <w:lang w:val="id-ID"/>
        </w:rPr>
      </w:pPr>
    </w:p>
    <w:p w:rsidR="002D3BF6" w:rsidRDefault="002D3BF6" w:rsidP="00F3285A">
      <w:pPr>
        <w:spacing w:after="0" w:line="240" w:lineRule="auto"/>
        <w:jc w:val="center"/>
        <w:rPr>
          <w:b/>
          <w:sz w:val="27"/>
          <w:lang w:val="id-ID"/>
        </w:rPr>
      </w:pPr>
    </w:p>
    <w:p w:rsidR="002D3BF6" w:rsidRDefault="002D3BF6" w:rsidP="00F3285A">
      <w:pPr>
        <w:spacing w:after="0" w:line="240" w:lineRule="auto"/>
        <w:jc w:val="center"/>
        <w:rPr>
          <w:b/>
          <w:sz w:val="27"/>
          <w:lang w:val="id-ID"/>
        </w:rPr>
      </w:pPr>
    </w:p>
    <w:p w:rsidR="002D3BF6" w:rsidRDefault="002D3BF6" w:rsidP="00F3285A">
      <w:pPr>
        <w:spacing w:after="0" w:line="240" w:lineRule="auto"/>
        <w:jc w:val="center"/>
        <w:rPr>
          <w:b/>
          <w:sz w:val="27"/>
          <w:lang w:val="id-ID"/>
        </w:rPr>
      </w:pPr>
    </w:p>
    <w:p w:rsidR="002D3BF6" w:rsidRDefault="002D3BF6" w:rsidP="00F3285A">
      <w:pPr>
        <w:spacing w:after="0" w:line="240" w:lineRule="auto"/>
        <w:jc w:val="center"/>
        <w:rPr>
          <w:b/>
          <w:sz w:val="27"/>
          <w:lang w:val="id-ID"/>
        </w:rPr>
      </w:pPr>
    </w:p>
    <w:p w:rsidR="002D3BF6" w:rsidRDefault="002D3BF6" w:rsidP="00F3285A">
      <w:pPr>
        <w:spacing w:after="0" w:line="240" w:lineRule="auto"/>
        <w:jc w:val="center"/>
        <w:rPr>
          <w:b/>
          <w:sz w:val="27"/>
          <w:lang w:val="id-ID"/>
        </w:rPr>
      </w:pPr>
    </w:p>
    <w:p w:rsidR="002D3BF6" w:rsidRDefault="002D3BF6" w:rsidP="00F3285A">
      <w:pPr>
        <w:spacing w:after="0" w:line="240" w:lineRule="auto"/>
        <w:jc w:val="center"/>
        <w:rPr>
          <w:b/>
          <w:sz w:val="27"/>
          <w:lang w:val="id-ID"/>
        </w:rPr>
      </w:pPr>
    </w:p>
    <w:p w:rsidR="002D3BF6" w:rsidRDefault="002D3BF6" w:rsidP="00F3285A">
      <w:pPr>
        <w:spacing w:after="0" w:line="240" w:lineRule="auto"/>
        <w:jc w:val="center"/>
        <w:rPr>
          <w:b/>
          <w:sz w:val="27"/>
          <w:lang w:val="id-ID"/>
        </w:rPr>
      </w:pPr>
    </w:p>
    <w:p w:rsidR="009822E3" w:rsidRPr="00C65B98" w:rsidRDefault="00C65B98" w:rsidP="00C65B98">
      <w:pPr>
        <w:spacing w:after="0"/>
        <w:rPr>
          <w:b/>
          <w:lang w:val="id-ID"/>
        </w:rPr>
      </w:pPr>
      <w:r w:rsidRPr="00C65B98">
        <w:rPr>
          <w:b/>
          <w:lang w:val="id-ID"/>
        </w:rPr>
        <w:t>Kabupaten Agam</w:t>
      </w:r>
    </w:p>
    <w:tbl>
      <w:tblPr>
        <w:tblStyle w:val="TableGrid"/>
        <w:tblW w:w="0" w:type="auto"/>
        <w:tblInd w:w="18" w:type="dxa"/>
        <w:tblLook w:val="04A0" w:firstRow="1" w:lastRow="0" w:firstColumn="1" w:lastColumn="0" w:noHBand="0" w:noVBand="1"/>
      </w:tblPr>
      <w:tblGrid>
        <w:gridCol w:w="624"/>
        <w:gridCol w:w="1285"/>
        <w:gridCol w:w="1364"/>
        <w:gridCol w:w="1131"/>
        <w:gridCol w:w="1679"/>
        <w:gridCol w:w="803"/>
        <w:gridCol w:w="803"/>
        <w:gridCol w:w="802"/>
        <w:gridCol w:w="805"/>
        <w:gridCol w:w="1249"/>
      </w:tblGrid>
      <w:tr w:rsidR="00C65B98" w:rsidRPr="007F2DBB" w:rsidTr="00C65B98">
        <w:tc>
          <w:tcPr>
            <w:tcW w:w="799" w:type="dxa"/>
            <w:tcBorders>
              <w:bottom w:val="single" w:sz="4" w:space="0" w:color="auto"/>
            </w:tcBorders>
            <w:shd w:val="clear" w:color="auto" w:fill="D9D9D9" w:themeFill="background1" w:themeFillShade="D9"/>
            <w:vAlign w:val="center"/>
          </w:tcPr>
          <w:p w:rsidR="007F2DBB" w:rsidRPr="007F2DBB" w:rsidRDefault="007F2DBB" w:rsidP="00C65B98">
            <w:pPr>
              <w:jc w:val="center"/>
              <w:rPr>
                <w:b/>
                <w:sz w:val="18"/>
                <w:szCs w:val="18"/>
              </w:rPr>
            </w:pPr>
            <w:r w:rsidRPr="007F2DBB">
              <w:rPr>
                <w:b/>
                <w:sz w:val="18"/>
                <w:szCs w:val="18"/>
              </w:rPr>
              <w:t>NO</w:t>
            </w:r>
          </w:p>
        </w:tc>
        <w:tc>
          <w:tcPr>
            <w:tcW w:w="1432" w:type="dxa"/>
            <w:tcBorders>
              <w:bottom w:val="single" w:sz="4" w:space="0" w:color="auto"/>
            </w:tcBorders>
            <w:shd w:val="clear" w:color="auto" w:fill="D9D9D9" w:themeFill="background1" w:themeFillShade="D9"/>
            <w:vAlign w:val="center"/>
          </w:tcPr>
          <w:p w:rsidR="007F2DBB" w:rsidRPr="007F2DBB" w:rsidRDefault="007F2DBB" w:rsidP="00C65B98">
            <w:pPr>
              <w:pStyle w:val="NoSpacing"/>
              <w:jc w:val="center"/>
              <w:rPr>
                <w:b/>
                <w:sz w:val="18"/>
                <w:szCs w:val="18"/>
              </w:rPr>
            </w:pPr>
            <w:r w:rsidRPr="007F2DBB">
              <w:rPr>
                <w:b/>
                <w:sz w:val="18"/>
                <w:szCs w:val="18"/>
              </w:rPr>
              <w:t>NAMA KABUPATEN</w:t>
            </w:r>
          </w:p>
        </w:tc>
        <w:tc>
          <w:tcPr>
            <w:tcW w:w="1545" w:type="dxa"/>
            <w:tcBorders>
              <w:bottom w:val="single" w:sz="4" w:space="0" w:color="auto"/>
            </w:tcBorders>
            <w:shd w:val="clear" w:color="auto" w:fill="D9D9D9" w:themeFill="background1" w:themeFillShade="D9"/>
            <w:vAlign w:val="center"/>
          </w:tcPr>
          <w:p w:rsidR="007F2DBB" w:rsidRPr="007F2DBB" w:rsidRDefault="007F2DBB" w:rsidP="00C65B98">
            <w:pPr>
              <w:pStyle w:val="NoSpacing"/>
              <w:jc w:val="center"/>
              <w:rPr>
                <w:b/>
                <w:sz w:val="18"/>
                <w:szCs w:val="18"/>
              </w:rPr>
            </w:pPr>
            <w:r w:rsidRPr="007F2DBB">
              <w:rPr>
                <w:b/>
                <w:sz w:val="18"/>
                <w:szCs w:val="18"/>
              </w:rPr>
              <w:t>NAMA KECAMATAN</w:t>
            </w:r>
          </w:p>
        </w:tc>
        <w:tc>
          <w:tcPr>
            <w:tcW w:w="1134" w:type="dxa"/>
            <w:tcBorders>
              <w:bottom w:val="single" w:sz="4" w:space="0" w:color="auto"/>
            </w:tcBorders>
            <w:shd w:val="clear" w:color="auto" w:fill="D9D9D9" w:themeFill="background1" w:themeFillShade="D9"/>
            <w:vAlign w:val="center"/>
          </w:tcPr>
          <w:p w:rsidR="007F2DBB" w:rsidRPr="007F2DBB" w:rsidRDefault="007F2DBB" w:rsidP="00C65B98">
            <w:pPr>
              <w:pStyle w:val="NoSpacing"/>
              <w:jc w:val="center"/>
              <w:rPr>
                <w:b/>
                <w:sz w:val="18"/>
                <w:szCs w:val="18"/>
              </w:rPr>
            </w:pPr>
            <w:r w:rsidRPr="007F2DBB">
              <w:rPr>
                <w:b/>
                <w:sz w:val="18"/>
                <w:szCs w:val="18"/>
              </w:rPr>
              <w:t>KODE DESA</w:t>
            </w:r>
          </w:p>
        </w:tc>
        <w:tc>
          <w:tcPr>
            <w:tcW w:w="2268" w:type="dxa"/>
            <w:tcBorders>
              <w:bottom w:val="single" w:sz="4" w:space="0" w:color="auto"/>
            </w:tcBorders>
            <w:shd w:val="clear" w:color="auto" w:fill="D9D9D9" w:themeFill="background1" w:themeFillShade="D9"/>
            <w:vAlign w:val="center"/>
          </w:tcPr>
          <w:p w:rsidR="007F2DBB" w:rsidRPr="007F2DBB" w:rsidRDefault="007F2DBB" w:rsidP="00C65B98">
            <w:pPr>
              <w:pStyle w:val="NoSpacing"/>
              <w:jc w:val="center"/>
              <w:rPr>
                <w:b/>
                <w:sz w:val="18"/>
                <w:szCs w:val="18"/>
              </w:rPr>
            </w:pPr>
            <w:r w:rsidRPr="007F2DBB">
              <w:rPr>
                <w:b/>
                <w:sz w:val="18"/>
                <w:szCs w:val="18"/>
              </w:rPr>
              <w:t>NAMA DESA</w:t>
            </w:r>
          </w:p>
        </w:tc>
        <w:tc>
          <w:tcPr>
            <w:tcW w:w="891" w:type="dxa"/>
            <w:tcBorders>
              <w:bottom w:val="single" w:sz="4" w:space="0" w:color="auto"/>
            </w:tcBorders>
            <w:shd w:val="clear" w:color="auto" w:fill="D9D9D9" w:themeFill="background1" w:themeFillShade="D9"/>
            <w:vAlign w:val="center"/>
          </w:tcPr>
          <w:p w:rsidR="007F2DBB" w:rsidRPr="007F2DBB" w:rsidRDefault="007F2DBB" w:rsidP="00C65B98">
            <w:pPr>
              <w:pStyle w:val="NoSpacing"/>
              <w:jc w:val="center"/>
              <w:rPr>
                <w:b/>
                <w:sz w:val="18"/>
                <w:szCs w:val="18"/>
              </w:rPr>
            </w:pPr>
            <w:r w:rsidRPr="007F2DBB">
              <w:rPr>
                <w:b/>
                <w:sz w:val="18"/>
                <w:szCs w:val="18"/>
              </w:rPr>
              <w:t>IKS</w:t>
            </w:r>
          </w:p>
        </w:tc>
        <w:tc>
          <w:tcPr>
            <w:tcW w:w="891" w:type="dxa"/>
            <w:tcBorders>
              <w:bottom w:val="single" w:sz="4" w:space="0" w:color="auto"/>
            </w:tcBorders>
            <w:shd w:val="clear" w:color="auto" w:fill="D9D9D9" w:themeFill="background1" w:themeFillShade="D9"/>
            <w:vAlign w:val="center"/>
          </w:tcPr>
          <w:p w:rsidR="007F2DBB" w:rsidRPr="007F2DBB" w:rsidRDefault="007F2DBB" w:rsidP="00C65B98">
            <w:pPr>
              <w:pStyle w:val="NoSpacing"/>
              <w:jc w:val="center"/>
              <w:rPr>
                <w:b/>
                <w:sz w:val="18"/>
                <w:szCs w:val="18"/>
              </w:rPr>
            </w:pPr>
            <w:r w:rsidRPr="007F2DBB">
              <w:rPr>
                <w:b/>
                <w:sz w:val="18"/>
                <w:szCs w:val="18"/>
              </w:rPr>
              <w:t>IKE</w:t>
            </w:r>
          </w:p>
        </w:tc>
        <w:tc>
          <w:tcPr>
            <w:tcW w:w="890" w:type="dxa"/>
            <w:tcBorders>
              <w:bottom w:val="single" w:sz="4" w:space="0" w:color="auto"/>
            </w:tcBorders>
            <w:shd w:val="clear" w:color="auto" w:fill="D9D9D9" w:themeFill="background1" w:themeFillShade="D9"/>
            <w:vAlign w:val="center"/>
          </w:tcPr>
          <w:p w:rsidR="007F2DBB" w:rsidRPr="007F2DBB" w:rsidRDefault="007F2DBB" w:rsidP="00C65B98">
            <w:pPr>
              <w:pStyle w:val="NoSpacing"/>
              <w:jc w:val="center"/>
              <w:rPr>
                <w:b/>
                <w:sz w:val="18"/>
                <w:szCs w:val="18"/>
              </w:rPr>
            </w:pPr>
            <w:r w:rsidRPr="007F2DBB">
              <w:rPr>
                <w:b/>
                <w:sz w:val="18"/>
                <w:szCs w:val="18"/>
              </w:rPr>
              <w:t>IKL</w:t>
            </w:r>
          </w:p>
        </w:tc>
        <w:tc>
          <w:tcPr>
            <w:tcW w:w="895" w:type="dxa"/>
            <w:tcBorders>
              <w:bottom w:val="single" w:sz="4" w:space="0" w:color="auto"/>
            </w:tcBorders>
            <w:shd w:val="clear" w:color="auto" w:fill="D9D9D9" w:themeFill="background1" w:themeFillShade="D9"/>
            <w:vAlign w:val="center"/>
          </w:tcPr>
          <w:p w:rsidR="007F2DBB" w:rsidRPr="007F2DBB" w:rsidRDefault="007F2DBB" w:rsidP="00C65B98">
            <w:pPr>
              <w:pStyle w:val="NoSpacing"/>
              <w:jc w:val="center"/>
              <w:rPr>
                <w:b/>
                <w:sz w:val="18"/>
                <w:szCs w:val="18"/>
              </w:rPr>
            </w:pPr>
            <w:r w:rsidRPr="007F2DBB">
              <w:rPr>
                <w:b/>
                <w:sz w:val="18"/>
                <w:szCs w:val="18"/>
              </w:rPr>
              <w:t>NILAI IDM</w:t>
            </w:r>
          </w:p>
        </w:tc>
        <w:tc>
          <w:tcPr>
            <w:tcW w:w="1360" w:type="dxa"/>
            <w:tcBorders>
              <w:bottom w:val="single" w:sz="4" w:space="0" w:color="auto"/>
            </w:tcBorders>
            <w:shd w:val="clear" w:color="auto" w:fill="D9D9D9" w:themeFill="background1" w:themeFillShade="D9"/>
            <w:vAlign w:val="center"/>
          </w:tcPr>
          <w:p w:rsidR="007F2DBB" w:rsidRPr="007F2DBB" w:rsidRDefault="007F2DBB" w:rsidP="00C65B98">
            <w:pPr>
              <w:pStyle w:val="NoSpacing"/>
              <w:jc w:val="center"/>
              <w:rPr>
                <w:b/>
                <w:sz w:val="18"/>
                <w:szCs w:val="18"/>
              </w:rPr>
            </w:pPr>
            <w:r w:rsidRPr="007F2DBB">
              <w:rPr>
                <w:b/>
                <w:sz w:val="18"/>
                <w:szCs w:val="18"/>
              </w:rPr>
              <w:t>STATUS IDM</w:t>
            </w:r>
          </w:p>
        </w:tc>
      </w:tr>
      <w:tr w:rsidR="00C65B98" w:rsidRPr="007F2DBB" w:rsidTr="00C65B98">
        <w:tc>
          <w:tcPr>
            <w:tcW w:w="799" w:type="dxa"/>
            <w:shd w:val="clear" w:color="auto" w:fill="A6A6A6" w:themeFill="background1" w:themeFillShade="A6"/>
          </w:tcPr>
          <w:p w:rsidR="00C65B98" w:rsidRPr="00C65B98" w:rsidRDefault="00C65B98" w:rsidP="00D344F5">
            <w:pPr>
              <w:jc w:val="center"/>
              <w:rPr>
                <w:b/>
                <w:sz w:val="18"/>
                <w:szCs w:val="18"/>
                <w:lang w:val="id-ID"/>
              </w:rPr>
            </w:pPr>
            <w:r>
              <w:rPr>
                <w:b/>
                <w:sz w:val="18"/>
                <w:szCs w:val="18"/>
                <w:lang w:val="id-ID"/>
              </w:rPr>
              <w:t>1</w:t>
            </w:r>
          </w:p>
        </w:tc>
        <w:tc>
          <w:tcPr>
            <w:tcW w:w="1432" w:type="dxa"/>
            <w:shd w:val="clear" w:color="auto" w:fill="A6A6A6" w:themeFill="background1" w:themeFillShade="A6"/>
          </w:tcPr>
          <w:p w:rsidR="00C65B98" w:rsidRPr="00C65B98" w:rsidRDefault="00C65B98" w:rsidP="00D344F5">
            <w:pPr>
              <w:pStyle w:val="NoSpacing"/>
              <w:jc w:val="center"/>
              <w:rPr>
                <w:b/>
                <w:sz w:val="18"/>
                <w:szCs w:val="18"/>
                <w:lang w:val="id-ID"/>
              </w:rPr>
            </w:pPr>
            <w:r>
              <w:rPr>
                <w:b/>
                <w:sz w:val="18"/>
                <w:szCs w:val="18"/>
                <w:lang w:val="id-ID"/>
              </w:rPr>
              <w:t>2</w:t>
            </w:r>
          </w:p>
        </w:tc>
        <w:tc>
          <w:tcPr>
            <w:tcW w:w="1545" w:type="dxa"/>
            <w:shd w:val="clear" w:color="auto" w:fill="A6A6A6" w:themeFill="background1" w:themeFillShade="A6"/>
          </w:tcPr>
          <w:p w:rsidR="00C65B98" w:rsidRPr="00C65B98" w:rsidRDefault="00C65B98" w:rsidP="00D344F5">
            <w:pPr>
              <w:pStyle w:val="NoSpacing"/>
              <w:jc w:val="center"/>
              <w:rPr>
                <w:b/>
                <w:sz w:val="18"/>
                <w:szCs w:val="18"/>
                <w:lang w:val="id-ID"/>
              </w:rPr>
            </w:pPr>
            <w:r>
              <w:rPr>
                <w:b/>
                <w:sz w:val="18"/>
                <w:szCs w:val="18"/>
                <w:lang w:val="id-ID"/>
              </w:rPr>
              <w:t>3</w:t>
            </w:r>
          </w:p>
        </w:tc>
        <w:tc>
          <w:tcPr>
            <w:tcW w:w="1134" w:type="dxa"/>
            <w:shd w:val="clear" w:color="auto" w:fill="A6A6A6" w:themeFill="background1" w:themeFillShade="A6"/>
          </w:tcPr>
          <w:p w:rsidR="00C65B98" w:rsidRPr="00C65B98" w:rsidRDefault="00C65B98" w:rsidP="00D344F5">
            <w:pPr>
              <w:pStyle w:val="NoSpacing"/>
              <w:jc w:val="center"/>
              <w:rPr>
                <w:b/>
                <w:sz w:val="18"/>
                <w:szCs w:val="18"/>
                <w:lang w:val="id-ID"/>
              </w:rPr>
            </w:pPr>
            <w:r>
              <w:rPr>
                <w:b/>
                <w:sz w:val="18"/>
                <w:szCs w:val="18"/>
                <w:lang w:val="id-ID"/>
              </w:rPr>
              <w:t>4</w:t>
            </w:r>
          </w:p>
        </w:tc>
        <w:tc>
          <w:tcPr>
            <w:tcW w:w="2268" w:type="dxa"/>
            <w:shd w:val="clear" w:color="auto" w:fill="A6A6A6" w:themeFill="background1" w:themeFillShade="A6"/>
          </w:tcPr>
          <w:p w:rsidR="00C65B98" w:rsidRPr="00C65B98" w:rsidRDefault="00C65B98" w:rsidP="00D344F5">
            <w:pPr>
              <w:pStyle w:val="NoSpacing"/>
              <w:jc w:val="center"/>
              <w:rPr>
                <w:b/>
                <w:sz w:val="18"/>
                <w:szCs w:val="18"/>
                <w:lang w:val="id-ID"/>
              </w:rPr>
            </w:pPr>
            <w:r>
              <w:rPr>
                <w:b/>
                <w:sz w:val="18"/>
                <w:szCs w:val="18"/>
                <w:lang w:val="id-ID"/>
              </w:rPr>
              <w:t>5</w:t>
            </w:r>
          </w:p>
        </w:tc>
        <w:tc>
          <w:tcPr>
            <w:tcW w:w="891" w:type="dxa"/>
            <w:shd w:val="clear" w:color="auto" w:fill="A6A6A6" w:themeFill="background1" w:themeFillShade="A6"/>
          </w:tcPr>
          <w:p w:rsidR="00C65B98" w:rsidRPr="00C65B98" w:rsidRDefault="00C65B98" w:rsidP="00D344F5">
            <w:pPr>
              <w:pStyle w:val="NoSpacing"/>
              <w:jc w:val="center"/>
              <w:rPr>
                <w:b/>
                <w:sz w:val="18"/>
                <w:szCs w:val="18"/>
                <w:lang w:val="id-ID"/>
              </w:rPr>
            </w:pPr>
            <w:r>
              <w:rPr>
                <w:b/>
                <w:sz w:val="18"/>
                <w:szCs w:val="18"/>
                <w:lang w:val="id-ID"/>
              </w:rPr>
              <w:t>6</w:t>
            </w:r>
          </w:p>
        </w:tc>
        <w:tc>
          <w:tcPr>
            <w:tcW w:w="891" w:type="dxa"/>
            <w:shd w:val="clear" w:color="auto" w:fill="A6A6A6" w:themeFill="background1" w:themeFillShade="A6"/>
          </w:tcPr>
          <w:p w:rsidR="00C65B98" w:rsidRPr="00C65B98" w:rsidRDefault="00C65B98" w:rsidP="00D344F5">
            <w:pPr>
              <w:pStyle w:val="NoSpacing"/>
              <w:jc w:val="center"/>
              <w:rPr>
                <w:b/>
                <w:sz w:val="18"/>
                <w:szCs w:val="18"/>
                <w:lang w:val="id-ID"/>
              </w:rPr>
            </w:pPr>
            <w:r>
              <w:rPr>
                <w:b/>
                <w:sz w:val="18"/>
                <w:szCs w:val="18"/>
                <w:lang w:val="id-ID"/>
              </w:rPr>
              <w:t>7</w:t>
            </w:r>
          </w:p>
        </w:tc>
        <w:tc>
          <w:tcPr>
            <w:tcW w:w="890" w:type="dxa"/>
            <w:shd w:val="clear" w:color="auto" w:fill="A6A6A6" w:themeFill="background1" w:themeFillShade="A6"/>
          </w:tcPr>
          <w:p w:rsidR="00C65B98" w:rsidRPr="00C65B98" w:rsidRDefault="00C65B98" w:rsidP="00D344F5">
            <w:pPr>
              <w:pStyle w:val="NoSpacing"/>
              <w:jc w:val="center"/>
              <w:rPr>
                <w:b/>
                <w:sz w:val="18"/>
                <w:szCs w:val="18"/>
                <w:lang w:val="id-ID"/>
              </w:rPr>
            </w:pPr>
            <w:r>
              <w:rPr>
                <w:b/>
                <w:sz w:val="18"/>
                <w:szCs w:val="18"/>
                <w:lang w:val="id-ID"/>
              </w:rPr>
              <w:t>8</w:t>
            </w:r>
          </w:p>
        </w:tc>
        <w:tc>
          <w:tcPr>
            <w:tcW w:w="895" w:type="dxa"/>
            <w:shd w:val="clear" w:color="auto" w:fill="A6A6A6" w:themeFill="background1" w:themeFillShade="A6"/>
          </w:tcPr>
          <w:p w:rsidR="00C65B98" w:rsidRPr="00C65B98" w:rsidRDefault="00C65B98" w:rsidP="00D344F5">
            <w:pPr>
              <w:pStyle w:val="NoSpacing"/>
              <w:jc w:val="center"/>
              <w:rPr>
                <w:b/>
                <w:sz w:val="18"/>
                <w:szCs w:val="18"/>
                <w:lang w:val="id-ID"/>
              </w:rPr>
            </w:pPr>
            <w:r>
              <w:rPr>
                <w:b/>
                <w:sz w:val="18"/>
                <w:szCs w:val="18"/>
                <w:lang w:val="id-ID"/>
              </w:rPr>
              <w:t>9</w:t>
            </w:r>
          </w:p>
        </w:tc>
        <w:tc>
          <w:tcPr>
            <w:tcW w:w="1360" w:type="dxa"/>
            <w:shd w:val="clear" w:color="auto" w:fill="A6A6A6" w:themeFill="background1" w:themeFillShade="A6"/>
          </w:tcPr>
          <w:p w:rsidR="00C65B98" w:rsidRPr="00C65B98" w:rsidRDefault="00C65B98" w:rsidP="00D344F5">
            <w:pPr>
              <w:pStyle w:val="NoSpacing"/>
              <w:jc w:val="center"/>
              <w:rPr>
                <w:b/>
                <w:sz w:val="18"/>
                <w:szCs w:val="18"/>
                <w:lang w:val="id-ID"/>
              </w:rPr>
            </w:pPr>
            <w:r>
              <w:rPr>
                <w:b/>
                <w:sz w:val="18"/>
                <w:szCs w:val="18"/>
                <w:lang w:val="id-ID"/>
              </w:rPr>
              <w:t>10</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1</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Mutiara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1306012001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Tiku Selatan</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0,9086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0,9084</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Mandiri</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2</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Mutiara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1306012002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Tiku Utara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0,7183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3</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Mutiara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1306012003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Tiku Limo Jorong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0,8400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0,7633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4</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Lubuk Basung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1306022001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Lubuk Basung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0,9657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1,0000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0,9441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Mandiri</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5</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Lubuk Basung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1306022002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Geragahan</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0,7943</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0,7481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6</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Lubuk Basung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1306022003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Kampung Pinang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0,7722</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7</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Lubuk Basung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1306022004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Kampung Tangah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0,8229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0,7798</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8</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Lubuk Basung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1306022005</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Manggopoh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0,9371</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0,8124</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9</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Raya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1306032001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Sani</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0,7543</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0,7014</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10</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Raya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1306032002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Sungai Batang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0,7371</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0,7902</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lastRenderedPageBreak/>
              <w:t>11</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Raya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1306032003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Maninjau</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0,9086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0,7751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12</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Raya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1306032004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Bayua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0,9086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0,7362</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13</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Raya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1306032006</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Koto Kaciak</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0,7963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14</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Raya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1306032007</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Duo Koto</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0,8210</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Mandiri</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15</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Raya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1306032008</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Koto Gadang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0,8114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0,6927</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16</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Raya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1306032009</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Koto Malintang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0,8514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0,7060</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17</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Tanjung Raya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1306032010</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Paninjauan</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0,7257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0,6530</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18</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Matur</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1306042001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Matua Hilia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0,8343</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0,7837</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19</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Matur</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1306042002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Matua Mudiak</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0,8071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20</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Matur</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1306042003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Tigo Balai</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21</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Matur</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1306042004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Lawang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0,8457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0,7986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22</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Matur</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1306042005</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Parik Panjang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0,7200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0,6956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23</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Matur</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1306042006</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Panta Pauh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0,7771</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0,6868</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24</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rsidP="00994D0E">
            <w:pPr>
              <w:jc w:val="cente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1306052002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Sungai Landia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0,6914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0,6333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0,6194</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994D0E">
        <w:tc>
          <w:tcPr>
            <w:tcW w:w="799" w:type="dxa"/>
          </w:tcPr>
          <w:p w:rsidR="00994D0E" w:rsidRPr="00C65B98" w:rsidRDefault="00994D0E" w:rsidP="00D344F5">
            <w:pPr>
              <w:jc w:val="center"/>
              <w:rPr>
                <w:rFonts w:cstheme="minorHAnsi"/>
                <w:sz w:val="18"/>
                <w:szCs w:val="18"/>
              </w:rPr>
            </w:pPr>
            <w:r w:rsidRPr="00C65B98">
              <w:rPr>
                <w:rFonts w:cstheme="minorHAnsi"/>
                <w:sz w:val="18"/>
                <w:szCs w:val="18"/>
              </w:rPr>
              <w:t>25</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rsidP="00994D0E">
            <w:pPr>
              <w:jc w:val="cente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1306052003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Balingka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0,6443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994D0E">
        <w:tc>
          <w:tcPr>
            <w:tcW w:w="799" w:type="dxa"/>
          </w:tcPr>
          <w:p w:rsidR="00994D0E" w:rsidRPr="00C65B98" w:rsidRDefault="00994D0E" w:rsidP="00D344F5">
            <w:pPr>
              <w:jc w:val="center"/>
              <w:rPr>
                <w:rFonts w:cstheme="minorHAnsi"/>
                <w:sz w:val="18"/>
                <w:szCs w:val="18"/>
              </w:rPr>
            </w:pPr>
            <w:r w:rsidRPr="00C65B98">
              <w:rPr>
                <w:rFonts w:cstheme="minorHAnsi"/>
                <w:sz w:val="18"/>
                <w:szCs w:val="18"/>
              </w:rPr>
              <w:t>26</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rsidP="00994D0E">
            <w:pPr>
              <w:jc w:val="cente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1306052004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Koto Tuo</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0,6849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994D0E">
        <w:tc>
          <w:tcPr>
            <w:tcW w:w="799" w:type="dxa"/>
          </w:tcPr>
          <w:p w:rsidR="00994D0E" w:rsidRPr="00C65B98" w:rsidRDefault="00994D0E" w:rsidP="00D344F5">
            <w:pPr>
              <w:jc w:val="center"/>
              <w:rPr>
                <w:rFonts w:cstheme="minorHAnsi"/>
                <w:sz w:val="18"/>
                <w:szCs w:val="18"/>
              </w:rPr>
            </w:pPr>
            <w:r w:rsidRPr="00C65B98">
              <w:rPr>
                <w:rFonts w:cstheme="minorHAnsi"/>
                <w:sz w:val="18"/>
                <w:szCs w:val="18"/>
              </w:rPr>
              <w:t>27</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rsidP="00994D0E">
            <w:pPr>
              <w:jc w:val="cente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1306052005</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Guguk Tabek Sarajo</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0,7405</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994D0E">
        <w:tc>
          <w:tcPr>
            <w:tcW w:w="799" w:type="dxa"/>
          </w:tcPr>
          <w:p w:rsidR="00994D0E" w:rsidRPr="00C65B98" w:rsidRDefault="00994D0E" w:rsidP="00D344F5">
            <w:pPr>
              <w:jc w:val="center"/>
              <w:rPr>
                <w:rFonts w:cstheme="minorHAnsi"/>
                <w:sz w:val="18"/>
                <w:szCs w:val="18"/>
              </w:rPr>
            </w:pPr>
            <w:r w:rsidRPr="00C65B98">
              <w:rPr>
                <w:rFonts w:cstheme="minorHAnsi"/>
                <w:sz w:val="18"/>
                <w:szCs w:val="18"/>
              </w:rPr>
              <w:t>28</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rsidP="00994D0E">
            <w:pPr>
              <w:jc w:val="cente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1306052006</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Koto Panjang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0,6452</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994D0E">
        <w:tc>
          <w:tcPr>
            <w:tcW w:w="799" w:type="dxa"/>
          </w:tcPr>
          <w:p w:rsidR="00994D0E" w:rsidRPr="00C65B98" w:rsidRDefault="00994D0E" w:rsidP="00D344F5">
            <w:pPr>
              <w:jc w:val="center"/>
              <w:rPr>
                <w:rFonts w:cstheme="minorHAnsi"/>
                <w:sz w:val="18"/>
                <w:szCs w:val="18"/>
              </w:rPr>
            </w:pPr>
            <w:r w:rsidRPr="00C65B98">
              <w:rPr>
                <w:rFonts w:cstheme="minorHAnsi"/>
                <w:sz w:val="18"/>
                <w:szCs w:val="18"/>
              </w:rPr>
              <w:t>29</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rsidP="00994D0E">
            <w:pPr>
              <w:jc w:val="cente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1306052007</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Sianok Anam Suku</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0,7183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994D0E">
        <w:tc>
          <w:tcPr>
            <w:tcW w:w="799" w:type="dxa"/>
          </w:tcPr>
          <w:p w:rsidR="00994D0E" w:rsidRPr="00C65B98" w:rsidRDefault="00994D0E" w:rsidP="00D344F5">
            <w:pPr>
              <w:jc w:val="center"/>
              <w:rPr>
                <w:rFonts w:cstheme="minorHAnsi"/>
                <w:sz w:val="18"/>
                <w:szCs w:val="18"/>
              </w:rPr>
            </w:pPr>
            <w:r w:rsidRPr="00C65B98">
              <w:rPr>
                <w:rFonts w:cstheme="minorHAnsi"/>
                <w:sz w:val="18"/>
                <w:szCs w:val="18"/>
              </w:rPr>
              <w:t>30</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rsidP="00994D0E">
            <w:pPr>
              <w:jc w:val="center"/>
              <w:rPr>
                <w:rFonts w:ascii="Calibri" w:hAnsi="Calibri" w:cs="Calibri"/>
                <w:color w:val="000000"/>
                <w:sz w:val="18"/>
                <w:szCs w:val="18"/>
              </w:rPr>
            </w:pPr>
            <w:r>
              <w:rPr>
                <w:rFonts w:ascii="Calibri" w:hAnsi="Calibri" w:cs="Calibri"/>
                <w:color w:val="000000"/>
                <w:sz w:val="18"/>
                <w:szCs w:val="18"/>
              </w:rPr>
              <w:t>I</w:t>
            </w:r>
            <w:r>
              <w:rPr>
                <w:rFonts w:ascii="Calibri" w:hAnsi="Calibri" w:cs="Calibri"/>
                <w:color w:val="000000"/>
                <w:sz w:val="18"/>
                <w:szCs w:val="18"/>
                <w:lang w:val="id-ID"/>
              </w:rPr>
              <w:t>V</w:t>
            </w:r>
            <w:r>
              <w:rPr>
                <w:rFonts w:ascii="Calibri" w:hAnsi="Calibri" w:cs="Calibri"/>
                <w:color w:val="000000"/>
                <w:sz w:val="18"/>
                <w:szCs w:val="18"/>
              </w:rPr>
              <w:t xml:space="preserve"> Koto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1306052008</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Koto Gadang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0,8286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0,7873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31</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Banuhampu</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1306062001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Padang Lua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0,9333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0,8210</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Mandiri</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32</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Banuhampu</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1306062002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Taluak Ampek Suku</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0,8571</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0,7635</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33</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Banuhampu</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1306062003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Pakan Sinayan</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0,7441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34</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Banuhampu</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1306062004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Kubang Putiah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0,8400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0,7578</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35</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Banuhampu</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1306062005</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Ladang Laweh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0,8571</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0,8024</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36</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Banuhampu</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1306062006</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Cingkariang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0,6887</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37</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Banuhampu</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1306062007</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Sungai Tanang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0,8286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0,7373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38</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Angkek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1306072001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Batu Taba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0,8800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0,7989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39</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Angkek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1306072002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Biaro Gadang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0,8457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0,8263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Mandiri</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lastRenderedPageBreak/>
              <w:t>40</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Angkek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1306072003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Lambah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0,8457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0,7319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41</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Angkek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1306072004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Panampung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0,9486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0,8329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Mandiri</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42</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Angkek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1306072005</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Ampang Gadang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0,9486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0,8333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0,8829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Mandiri</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43</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Angkek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1306072006</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Pasia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0,9143</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0,7659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44</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Angkek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1306072008</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Balai Gurah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0,8800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0,7656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45</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Baso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1306082001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Koto Tinggi</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0,7776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46</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Baso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1306082002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Tabek Panjang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0,7629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47</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Baso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1306082004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Simarasok</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0,7463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48</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Baso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1306082005</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Padang Tarok</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0,8914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0,7416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49</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Baso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1306082006</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Salo</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0,6883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50</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Baso</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1306082007</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Koto Baru</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0,7943</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0,7425</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51</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Tilatang Kamang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1306092001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Koto Tangah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0,4667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0,7321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52</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Tilatang Kamang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1306092003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Gadut</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0,9086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0,7751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53</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Tilatang Kamang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1306092004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Kapau</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0,8114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0,6871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54</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Palupuh</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1306102001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Koto Rantang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0,8114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0,6983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55</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Palupuh</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1306102002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Pasia Laweh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0,8743</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0,7248</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56</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Palupuh</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1306102003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Pagadih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0,6400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0,6744</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57</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Palupuh</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1306102004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Nan Tujuah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0,7071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58</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Pelembayan</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1306112001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Baringin</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0,7143</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0,6103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59</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Pelembayan</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1306112002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Sipinang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0,8400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0,6633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60</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Pelembayan</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1306112003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Sungai Puar</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0,7543</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0,7014</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61</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Pelembayan</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1306112004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Koto Palembayan</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0,7686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62</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Pelembayan</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1306112005</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Tigo Koto Silungkang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0,7200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0,6789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63</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Pelembayan</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1306112006</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Salareh Aia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0,9486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1,0000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0,9551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Mandiri</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lastRenderedPageBreak/>
              <w:t>64</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Sungai Pua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1306122001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Padang Laweh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0,8333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0,7571</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65</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Sungai Pua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1306122002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Sungai Pua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0,9200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0,8789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Mandiri</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66</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Sungai Pua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1306122003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Batagak</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0,7143</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0,6333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1,0000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0,7825</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67</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Sungai Pua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1306122004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Batu Palano</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0,7662</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68</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Sungai Pua</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1306122005</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Sariak</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0,7506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69</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Nagari</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1306132001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Batu Kambing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0,8229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0,7132</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70</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Nagari</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1306132002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Sitalang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0,7200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0,6167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0,6233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71</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Nagari</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1306132003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Bawan</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0,9429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0,9000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0,4000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0,7476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72</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Ampek Nagari</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1306132004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Sitanang</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0,7143</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0,6937</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73</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Candung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1306142001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Canduang Koto Laweh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0,8171</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0,8224</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Mandiri</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74</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Candung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1306142002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Lasi</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0,8571</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0,7802</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75</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Candung</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1306142003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Bukik Batabuah</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0,8457</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0,7333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0,8152</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76</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Kamang Magek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1306152001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Magek</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0,7600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0,7500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0,7256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77</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Kamang Magek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1306152002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Kamang Hilia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0,8571</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0,4667</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0,7079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78</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Kamang Magek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1306152003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Kamang Mudiak</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0,7771</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0,5333</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0,6979</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79</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Malalak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1306162001</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Malalak Utara</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0,7143</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Maju</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80</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Malalak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1306162002</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Malalak Timur</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0,7200</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0,5667</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0,8000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0,6956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7F552B">
            <w:pPr>
              <w:jc w:val="center"/>
              <w:rPr>
                <w:rFonts w:cstheme="minorHAnsi"/>
                <w:sz w:val="18"/>
                <w:szCs w:val="18"/>
              </w:rPr>
            </w:pPr>
            <w:r w:rsidRPr="00C65B98">
              <w:rPr>
                <w:rFonts w:cstheme="minorHAnsi"/>
                <w:sz w:val="18"/>
                <w:szCs w:val="18"/>
              </w:rPr>
              <w:t>81</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Malalak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1306162003</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Malalak Selatan</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0,7486</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0,5833</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0,6440</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r w:rsidR="00994D0E" w:rsidRPr="00C65B98" w:rsidTr="00C65B98">
        <w:tc>
          <w:tcPr>
            <w:tcW w:w="799" w:type="dxa"/>
          </w:tcPr>
          <w:p w:rsidR="00994D0E" w:rsidRPr="00C65B98" w:rsidRDefault="00994D0E" w:rsidP="00D344F5">
            <w:pPr>
              <w:jc w:val="center"/>
              <w:rPr>
                <w:rFonts w:cstheme="minorHAnsi"/>
                <w:sz w:val="18"/>
                <w:szCs w:val="18"/>
              </w:rPr>
            </w:pPr>
            <w:r w:rsidRPr="00C65B98">
              <w:rPr>
                <w:rFonts w:cstheme="minorHAnsi"/>
                <w:sz w:val="18"/>
                <w:szCs w:val="18"/>
              </w:rPr>
              <w:t>82</w:t>
            </w:r>
          </w:p>
        </w:tc>
        <w:tc>
          <w:tcPr>
            <w:tcW w:w="1432" w:type="dxa"/>
            <w:vAlign w:val="center"/>
          </w:tcPr>
          <w:p w:rsidR="00994D0E" w:rsidRPr="00C65B98" w:rsidRDefault="00994D0E">
            <w:pPr>
              <w:rPr>
                <w:rFonts w:cstheme="minorHAnsi"/>
                <w:color w:val="000000"/>
                <w:sz w:val="18"/>
                <w:szCs w:val="18"/>
              </w:rPr>
            </w:pPr>
            <w:r w:rsidRPr="00C65B98">
              <w:rPr>
                <w:rFonts w:cstheme="minorHAnsi"/>
                <w:color w:val="000000"/>
                <w:sz w:val="18"/>
                <w:szCs w:val="18"/>
              </w:rPr>
              <w:t xml:space="preserve"> Agam</w:t>
            </w:r>
          </w:p>
        </w:tc>
        <w:tc>
          <w:tcPr>
            <w:tcW w:w="154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Malalak</w:t>
            </w:r>
          </w:p>
        </w:tc>
        <w:tc>
          <w:tcPr>
            <w:tcW w:w="1134"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1306162004</w:t>
            </w:r>
          </w:p>
        </w:tc>
        <w:tc>
          <w:tcPr>
            <w:tcW w:w="2268"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Malalak Barat</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0,7429</w:t>
            </w:r>
          </w:p>
        </w:tc>
        <w:tc>
          <w:tcPr>
            <w:tcW w:w="891"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0,6000</w:t>
            </w:r>
          </w:p>
        </w:tc>
        <w:tc>
          <w:tcPr>
            <w:tcW w:w="895"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0,6476</w:t>
            </w:r>
          </w:p>
        </w:tc>
        <w:tc>
          <w:tcPr>
            <w:tcW w:w="1360" w:type="dxa"/>
            <w:vAlign w:val="center"/>
          </w:tcPr>
          <w:p w:rsidR="00994D0E" w:rsidRDefault="00994D0E">
            <w:pPr>
              <w:jc w:val="center"/>
              <w:rPr>
                <w:rFonts w:ascii="Calibri" w:hAnsi="Calibri" w:cs="Calibri"/>
                <w:color w:val="000000"/>
                <w:sz w:val="18"/>
                <w:szCs w:val="18"/>
              </w:rPr>
            </w:pPr>
            <w:r>
              <w:rPr>
                <w:rFonts w:ascii="Calibri" w:hAnsi="Calibri" w:cs="Calibri"/>
                <w:color w:val="000000"/>
                <w:sz w:val="18"/>
                <w:szCs w:val="18"/>
              </w:rPr>
              <w:t>Berkembang</w:t>
            </w:r>
          </w:p>
        </w:tc>
      </w:tr>
    </w:tbl>
    <w:p w:rsidR="007F2DBB" w:rsidRPr="00C65B98" w:rsidRDefault="007F2DBB" w:rsidP="007F2DBB">
      <w:pPr>
        <w:jc w:val="center"/>
        <w:rPr>
          <w:rFonts w:cstheme="minorHAnsi"/>
          <w:sz w:val="18"/>
          <w:szCs w:val="18"/>
        </w:rPr>
      </w:pPr>
    </w:p>
    <w:p w:rsidR="002D3BF6" w:rsidRPr="00C65B98" w:rsidRDefault="002D3BF6" w:rsidP="002D3BF6">
      <w:pPr>
        <w:spacing w:after="0"/>
        <w:rPr>
          <w:b/>
          <w:lang w:val="id-ID"/>
        </w:rPr>
      </w:pPr>
      <w:r w:rsidRPr="00C65B98">
        <w:rPr>
          <w:b/>
          <w:lang w:val="id-ID"/>
        </w:rPr>
        <w:t xml:space="preserve">Kabupaten </w:t>
      </w:r>
      <w:r>
        <w:rPr>
          <w:b/>
          <w:lang w:val="id-ID"/>
        </w:rPr>
        <w:t xml:space="preserve">Lima Puluh Kota </w:t>
      </w:r>
    </w:p>
    <w:tbl>
      <w:tblPr>
        <w:tblStyle w:val="TableGrid"/>
        <w:tblW w:w="0" w:type="auto"/>
        <w:tblLook w:val="04A0" w:firstRow="1" w:lastRow="0" w:firstColumn="1" w:lastColumn="0" w:noHBand="0" w:noVBand="1"/>
      </w:tblPr>
      <w:tblGrid>
        <w:gridCol w:w="628"/>
        <w:gridCol w:w="1396"/>
        <w:gridCol w:w="1239"/>
        <w:gridCol w:w="1177"/>
        <w:gridCol w:w="1338"/>
        <w:gridCol w:w="891"/>
        <w:gridCol w:w="891"/>
        <w:gridCol w:w="890"/>
        <w:gridCol w:w="912"/>
        <w:gridCol w:w="1201"/>
      </w:tblGrid>
      <w:tr w:rsidR="002D3BF6" w:rsidRPr="000C112F" w:rsidTr="00AD31AB">
        <w:tc>
          <w:tcPr>
            <w:tcW w:w="628"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NO</w:t>
            </w:r>
          </w:p>
        </w:tc>
        <w:tc>
          <w:tcPr>
            <w:tcW w:w="1396"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NAMA KABUPATEN</w:t>
            </w:r>
          </w:p>
        </w:tc>
        <w:tc>
          <w:tcPr>
            <w:tcW w:w="1239"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NAMA KECAMATAN</w:t>
            </w:r>
          </w:p>
        </w:tc>
        <w:tc>
          <w:tcPr>
            <w:tcW w:w="1177"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KODE DESA</w:t>
            </w:r>
          </w:p>
        </w:tc>
        <w:tc>
          <w:tcPr>
            <w:tcW w:w="1338"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NAMA DESA</w:t>
            </w:r>
          </w:p>
        </w:tc>
        <w:tc>
          <w:tcPr>
            <w:tcW w:w="891"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IKS</w:t>
            </w:r>
          </w:p>
        </w:tc>
        <w:tc>
          <w:tcPr>
            <w:tcW w:w="891"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IKE</w:t>
            </w:r>
          </w:p>
        </w:tc>
        <w:tc>
          <w:tcPr>
            <w:tcW w:w="890"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IKL</w:t>
            </w:r>
          </w:p>
        </w:tc>
        <w:tc>
          <w:tcPr>
            <w:tcW w:w="912"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NILAI IDM</w:t>
            </w:r>
          </w:p>
        </w:tc>
        <w:tc>
          <w:tcPr>
            <w:tcW w:w="1201"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STATUS IDM</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Suliki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1307012001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Kurai</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0,7200</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0,6622</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Suliki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1307012002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Rimbang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0,7165</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3</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Suliki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1307012003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Tanjuang Bungo</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0,8017</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Suliki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1307012004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Suliki</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0,8286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0,8151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Suliki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1307012005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Limbanang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0,7943</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0,7537</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Suliki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1307012006</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Andiang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0,8857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0,7286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Guguak</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1307022001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Guguak V</w:t>
            </w:r>
            <w:r>
              <w:rPr>
                <w:rFonts w:ascii="Calibri" w:hAnsi="Calibri" w:cs="Calibri"/>
                <w:color w:val="000000"/>
                <w:sz w:val="18"/>
                <w:szCs w:val="18"/>
                <w:lang w:val="id-ID"/>
              </w:rPr>
              <w:t>III</w:t>
            </w:r>
            <w:r>
              <w:rPr>
                <w:rFonts w:ascii="Calibri" w:hAnsi="Calibri" w:cs="Calibri"/>
                <w:color w:val="000000"/>
                <w:sz w:val="18"/>
                <w:szCs w:val="18"/>
              </w:rPr>
              <w:t xml:space="preserve"> Koto</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0,8340</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Mandiri</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Guguak</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1307022002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V</w:t>
            </w:r>
            <w:r>
              <w:rPr>
                <w:rFonts w:ascii="Calibri" w:hAnsi="Calibri" w:cs="Calibri"/>
                <w:color w:val="000000"/>
                <w:sz w:val="18"/>
                <w:szCs w:val="18"/>
                <w:lang w:val="id-ID"/>
              </w:rPr>
              <w:t>II</w:t>
            </w:r>
            <w:r>
              <w:rPr>
                <w:rFonts w:ascii="Calibri" w:hAnsi="Calibri" w:cs="Calibri"/>
                <w:color w:val="000000"/>
                <w:sz w:val="18"/>
                <w:szCs w:val="18"/>
              </w:rPr>
              <w:t xml:space="preserve"> Koto Talago</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0,9029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0,8010</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Guguak</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1307022003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Talang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0,6167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0,6906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10</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Guguak</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1307022004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Kubang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0,7371</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0,7124</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11</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Guguak</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1307022005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Simpang Sugiran</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0,7200</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0,4833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0,6011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12</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Payakumbuh</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1307032001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Baru Simalanggang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0,8016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13</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Payakumbuh</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1307032002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Taeh Bukik</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0,7486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0,6829</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14</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Payakumbuh</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1307032003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Simalanggang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0,7257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0,6308</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15</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Payakumbuh</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1307032004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Beringin</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0,6286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0,4500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0,6484</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16</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Payakumbuh</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1307032005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Piobang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0,7673</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17</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Payakumbuh</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1307032006</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Taeh Baruah</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0,8171</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0,7724</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18</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Payakumbuh</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1307032007</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Tangah Simalanggang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0,7108</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19</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Luak</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1307042001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Tj. Haro Sikabu-Kabu Pd. Panjang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0,7352</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20</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Luak</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1307042002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Mungo</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0,9429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0,7476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21</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Luak</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1307042003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Kamuyang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0,8914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0,7860</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22</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Luak</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1307042004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Andaleh</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0,8229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0,7521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23</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Taram</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0,8800</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0,9167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0,8433</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Mandiri</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24</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Solok Bio Bio</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0,6905</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25</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Tarantang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0,8571</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0,7246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26</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Bukik Limbuku</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0,8000</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0,6500</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27</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0,7895</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28</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1307052006</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Batu Balang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0,8857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0,7452</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29</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1307052007</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Sarilamak</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0,9657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0,8663</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Mandiri</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30</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1307052008</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Gurun</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0,7387</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31</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1307052009</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Lubuak Batingkok</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0,7186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32</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 xml:space="preserve">Lima Puluh </w:t>
            </w:r>
            <w:r w:rsidRPr="002D3BF6">
              <w:rPr>
                <w:rFonts w:cstheme="minorHAnsi"/>
                <w:color w:val="000000"/>
                <w:sz w:val="18"/>
                <w:szCs w:val="18"/>
              </w:rPr>
              <w:lastRenderedPageBreak/>
              <w:t>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1307052010</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Tuo</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0,8914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0,7305</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33</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Harau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1307052011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Pilubang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0,8857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0,4667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0,6786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34</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Pangkalan Koto Baru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1307062001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Manggilang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0,7943</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0,6314</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35</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Pangkalan Koto Baru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1307062002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Tanjuang Balik</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0,7257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0,7697</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36</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Pangkalan Koto Baru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1307062003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Gunuang Malintang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0,8457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0,8041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37</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Pangkalan Koto Baru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1307062004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Pangkalan</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0,8171</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0,8002</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38</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Pangkalan Koto Baru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1307062005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Alam</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0,8171</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0,7502</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39</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Pangkalan Koto Baru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1307062006</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Tanjung Pauh</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0,7794</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40</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Pr="00994D0E" w:rsidRDefault="00AD31AB" w:rsidP="00994D0E">
            <w:pPr>
              <w:rPr>
                <w:rFonts w:ascii="Calibri" w:hAnsi="Calibri" w:cs="Calibri"/>
                <w:color w:val="000000"/>
                <w:sz w:val="18"/>
                <w:szCs w:val="18"/>
                <w:lang w:val="id-ID"/>
              </w:rPr>
            </w:pPr>
            <w:r>
              <w:rPr>
                <w:rFonts w:ascii="Calibri" w:hAnsi="Calibri" w:cs="Calibri"/>
                <w:color w:val="000000"/>
                <w:sz w:val="18"/>
                <w:szCs w:val="18"/>
              </w:rPr>
              <w:t>Kapur I</w:t>
            </w:r>
            <w:r>
              <w:rPr>
                <w:rFonts w:ascii="Calibri" w:hAnsi="Calibri" w:cs="Calibri"/>
                <w:color w:val="000000"/>
                <w:sz w:val="18"/>
                <w:szCs w:val="18"/>
                <w:lang w:val="id-ID"/>
              </w:rPr>
              <w:t>X</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1307072001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Muaro Paiti</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0,8552</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Mandiri</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41</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Pr="00994D0E" w:rsidRDefault="00AD31AB" w:rsidP="00994D0E">
            <w:pPr>
              <w:rPr>
                <w:rFonts w:ascii="Calibri" w:hAnsi="Calibri" w:cs="Calibri"/>
                <w:color w:val="000000"/>
                <w:sz w:val="18"/>
                <w:szCs w:val="18"/>
                <w:lang w:val="id-ID"/>
              </w:rPr>
            </w:pPr>
            <w:r>
              <w:rPr>
                <w:rFonts w:ascii="Calibri" w:hAnsi="Calibri" w:cs="Calibri"/>
                <w:color w:val="000000"/>
                <w:sz w:val="18"/>
                <w:szCs w:val="18"/>
              </w:rPr>
              <w:t>Kapur I</w:t>
            </w:r>
            <w:r>
              <w:rPr>
                <w:rFonts w:ascii="Calibri" w:hAnsi="Calibri" w:cs="Calibri"/>
                <w:color w:val="000000"/>
                <w:sz w:val="18"/>
                <w:szCs w:val="18"/>
                <w:lang w:val="id-ID"/>
              </w:rPr>
              <w:t>X</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1307072002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Bangun</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0,7486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0,6551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42</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Pr="00994D0E" w:rsidRDefault="00AD31AB" w:rsidP="00994D0E">
            <w:pPr>
              <w:rPr>
                <w:rFonts w:ascii="Calibri" w:hAnsi="Calibri" w:cs="Calibri"/>
                <w:color w:val="000000"/>
                <w:sz w:val="18"/>
                <w:szCs w:val="18"/>
                <w:lang w:val="id-ID"/>
              </w:rPr>
            </w:pPr>
            <w:r>
              <w:rPr>
                <w:rFonts w:ascii="Calibri" w:hAnsi="Calibri" w:cs="Calibri"/>
                <w:color w:val="000000"/>
                <w:sz w:val="18"/>
                <w:szCs w:val="18"/>
              </w:rPr>
              <w:t>Kapur I</w:t>
            </w:r>
            <w:r>
              <w:rPr>
                <w:rFonts w:ascii="Calibri" w:hAnsi="Calibri" w:cs="Calibri"/>
                <w:color w:val="000000"/>
                <w:sz w:val="18"/>
                <w:szCs w:val="18"/>
                <w:lang w:val="id-ID"/>
              </w:rPr>
              <w:t>X</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1307072003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Lubuak Alai</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0,6851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43</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Pr="00994D0E" w:rsidRDefault="00AD31AB" w:rsidP="00994D0E">
            <w:pPr>
              <w:rPr>
                <w:rFonts w:ascii="Calibri" w:hAnsi="Calibri" w:cs="Calibri"/>
                <w:color w:val="000000"/>
                <w:sz w:val="18"/>
                <w:szCs w:val="18"/>
                <w:lang w:val="id-ID"/>
              </w:rPr>
            </w:pPr>
            <w:r>
              <w:rPr>
                <w:rFonts w:ascii="Calibri" w:hAnsi="Calibri" w:cs="Calibri"/>
                <w:color w:val="000000"/>
                <w:sz w:val="18"/>
                <w:szCs w:val="18"/>
              </w:rPr>
              <w:t>Kapur I</w:t>
            </w:r>
            <w:r>
              <w:rPr>
                <w:rFonts w:ascii="Calibri" w:hAnsi="Calibri" w:cs="Calibri"/>
                <w:color w:val="000000"/>
                <w:sz w:val="18"/>
                <w:szCs w:val="18"/>
                <w:lang w:val="id-ID"/>
              </w:rPr>
              <w:t>X</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1307072004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Lamo</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0,7086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0,5806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Tertinggal</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44</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Pr="00994D0E" w:rsidRDefault="00AD31AB" w:rsidP="00994D0E">
            <w:pPr>
              <w:rPr>
                <w:rFonts w:ascii="Calibri" w:hAnsi="Calibri" w:cs="Calibri"/>
                <w:color w:val="000000"/>
                <w:sz w:val="18"/>
                <w:szCs w:val="18"/>
                <w:lang w:val="id-ID"/>
              </w:rPr>
            </w:pPr>
            <w:r>
              <w:rPr>
                <w:rFonts w:ascii="Calibri" w:hAnsi="Calibri" w:cs="Calibri"/>
                <w:color w:val="000000"/>
                <w:sz w:val="18"/>
                <w:szCs w:val="18"/>
              </w:rPr>
              <w:t>Kapur I</w:t>
            </w:r>
            <w:r>
              <w:rPr>
                <w:rFonts w:ascii="Calibri" w:hAnsi="Calibri" w:cs="Calibri"/>
                <w:color w:val="000000"/>
                <w:sz w:val="18"/>
                <w:szCs w:val="18"/>
                <w:lang w:val="id-ID"/>
              </w:rPr>
              <w:t>X</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1307072005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Durian Tinggi</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0,8343</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0,7837</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45</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Pr="00994D0E" w:rsidRDefault="00AD31AB" w:rsidP="00994D0E">
            <w:pPr>
              <w:rPr>
                <w:rFonts w:ascii="Calibri" w:hAnsi="Calibri" w:cs="Calibri"/>
                <w:color w:val="000000"/>
                <w:sz w:val="18"/>
                <w:szCs w:val="18"/>
                <w:lang w:val="id-ID"/>
              </w:rPr>
            </w:pPr>
            <w:r>
              <w:rPr>
                <w:rFonts w:ascii="Calibri" w:hAnsi="Calibri" w:cs="Calibri"/>
                <w:color w:val="000000"/>
                <w:sz w:val="18"/>
                <w:szCs w:val="18"/>
              </w:rPr>
              <w:t>Kapur I</w:t>
            </w:r>
            <w:r>
              <w:rPr>
                <w:rFonts w:ascii="Calibri" w:hAnsi="Calibri" w:cs="Calibri"/>
                <w:color w:val="000000"/>
                <w:sz w:val="18"/>
                <w:szCs w:val="18"/>
                <w:lang w:val="id-ID"/>
              </w:rPr>
              <w:t>X</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1307072006</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Sialang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0,7321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46</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Pr="00994D0E" w:rsidRDefault="00AD31AB" w:rsidP="00994D0E">
            <w:pPr>
              <w:rPr>
                <w:rFonts w:ascii="Calibri" w:hAnsi="Calibri" w:cs="Calibri"/>
                <w:color w:val="000000"/>
                <w:sz w:val="18"/>
                <w:szCs w:val="18"/>
                <w:lang w:val="id-ID"/>
              </w:rPr>
            </w:pPr>
            <w:r>
              <w:rPr>
                <w:rFonts w:ascii="Calibri" w:hAnsi="Calibri" w:cs="Calibri"/>
                <w:color w:val="000000"/>
                <w:sz w:val="18"/>
                <w:szCs w:val="18"/>
              </w:rPr>
              <w:t>Kapur I</w:t>
            </w:r>
            <w:r>
              <w:rPr>
                <w:rFonts w:ascii="Calibri" w:hAnsi="Calibri" w:cs="Calibri"/>
                <w:color w:val="000000"/>
                <w:sz w:val="18"/>
                <w:szCs w:val="18"/>
                <w:lang w:val="id-ID"/>
              </w:rPr>
              <w:t>X</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1307072007</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Galugua</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0,7086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0,5806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Tertinggal</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47</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 xml:space="preserve">Lima Puluh </w:t>
            </w:r>
            <w:r w:rsidRPr="002D3BF6">
              <w:rPr>
                <w:rFonts w:cstheme="minorHAnsi"/>
                <w:color w:val="000000"/>
                <w:sz w:val="18"/>
                <w:szCs w:val="18"/>
              </w:rPr>
              <w:lastRenderedPageBreak/>
              <w:t>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 xml:space="preserve">Gunuang </w:t>
            </w:r>
            <w:r>
              <w:rPr>
                <w:rFonts w:ascii="Calibri" w:hAnsi="Calibri" w:cs="Calibri"/>
                <w:color w:val="000000"/>
                <w:sz w:val="18"/>
                <w:szCs w:val="18"/>
              </w:rPr>
              <w:lastRenderedPageBreak/>
              <w:t>Omeh</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1307082001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 xml:space="preserve">Pandam </w:t>
            </w:r>
            <w:r>
              <w:rPr>
                <w:rFonts w:ascii="Calibri" w:hAnsi="Calibri" w:cs="Calibri"/>
                <w:color w:val="000000"/>
                <w:sz w:val="18"/>
                <w:szCs w:val="18"/>
              </w:rPr>
              <w:lastRenderedPageBreak/>
              <w:t>Gadang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0,7771</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0,6924</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48</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Gunuang Omeh</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1307082002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Tinggi</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0,6906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49</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Gunuang Omeh</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1307082003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Talang Anau</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0,7714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0,7071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50</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Sago Halaban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1307092001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Labuah Gunuang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0,8914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0,8083</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51</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Sago Halaban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1307092002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Batu Payuang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0,7906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52</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Sago Halaban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1307092003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Ampalu</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0,7257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0,7530</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53</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Sago Halaban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1307092004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Bukik Sikumpa</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0,6887</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54</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Sago Halaban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1307092005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Balai Panjang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0,7741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55</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Sago Halaban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1307092006</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Halaban</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0,8914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0,8027</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56</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Sago Halaban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1307092007</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Tanjuang Gadang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0,7943</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0,7481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57</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Lareh Sago Halaban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1307092008</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Sitanang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0,7538</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58</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Situjuah Limo Nagari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1307102001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Situjuah Batua</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0,8914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0,8971</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Mandiri</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59</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Situjuah Limo Nagari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1307102002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Situjuah Ladang Laweh</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0,8171</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0,7335</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60</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Situjuah Limo Nagari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1307102003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Tungka</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0,8971</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0,7379</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61</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Situjuah Limo Nagari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1307102004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Situjuah Banda Dalam</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0,8800</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0,7989</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62</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 xml:space="preserve">Lima Puluh </w:t>
            </w:r>
            <w:r w:rsidRPr="002D3BF6">
              <w:rPr>
                <w:rFonts w:cstheme="minorHAnsi"/>
                <w:color w:val="000000"/>
                <w:sz w:val="18"/>
                <w:szCs w:val="18"/>
              </w:rPr>
              <w:lastRenderedPageBreak/>
              <w:t>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 xml:space="preserve">Situjuah Limo </w:t>
            </w:r>
            <w:r>
              <w:rPr>
                <w:rFonts w:ascii="Calibri" w:hAnsi="Calibri" w:cs="Calibri"/>
                <w:color w:val="000000"/>
                <w:sz w:val="18"/>
                <w:szCs w:val="18"/>
              </w:rPr>
              <w:lastRenderedPageBreak/>
              <w:t>Nagari</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1307102005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 xml:space="preserve">Situjuah </w:t>
            </w:r>
            <w:r>
              <w:rPr>
                <w:rFonts w:ascii="Calibri" w:hAnsi="Calibri" w:cs="Calibri"/>
                <w:color w:val="000000"/>
                <w:sz w:val="18"/>
                <w:szCs w:val="18"/>
              </w:rPr>
              <w:lastRenderedPageBreak/>
              <w:t>Gadang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0,8114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0,7538</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63</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Mungka</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1307112001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Jopang Manganti</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0,7886</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0,6167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0,7573</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64</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Mungka</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1307112002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Simpang Kapuak</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0,7143</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0,7159</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65</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Mungka</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1307112003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Mungka</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0,8149</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66</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Mungka</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1307112004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Talang Maur</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0,8343</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0,7614</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67</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Mungka</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1307112005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Antuan</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0,8000</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0,7556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68</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Bukik Barisan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1307122001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Maek</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0,8171</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0,3333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0,6557</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69</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Bukik Barisan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1307122002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Banja Loweh</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0,7429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0,7167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0,7087</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70</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Bukik Barisan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1307122003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Baruah Gunuang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0,9029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0,7843</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71</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Bukik Barisan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1307122004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Sungai Naniang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0,6914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0,6305</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72</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Bukik Barisan</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1307122005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Tangah</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0,7600</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0,7089</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73</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Akabiluru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1307132001</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Sariak Laweh</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0,8171</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0,8167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0,7668</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74</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Akabiluru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1307132002</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Koto Tangah Batu Ampa</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0,9029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0,7667</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0,6000</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0,7565</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75</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Akabiluru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1307132003</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Batuhampar</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0,8743</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0,7970</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76</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Akabiluru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1307132004</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Suayan</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0,7657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0,7275</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77</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 xml:space="preserve">Lima Puluh </w:t>
            </w:r>
            <w:r w:rsidRPr="002D3BF6">
              <w:rPr>
                <w:rFonts w:cstheme="minorHAnsi"/>
                <w:color w:val="000000"/>
                <w:sz w:val="18"/>
                <w:szCs w:val="18"/>
              </w:rPr>
              <w:lastRenderedPageBreak/>
              <w:t>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Akabiluru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1307132005</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 xml:space="preserve">Sungai </w:t>
            </w:r>
            <w:r>
              <w:rPr>
                <w:rFonts w:ascii="Calibri" w:hAnsi="Calibri" w:cs="Calibri"/>
                <w:color w:val="000000"/>
                <w:sz w:val="18"/>
                <w:szCs w:val="18"/>
              </w:rPr>
              <w:lastRenderedPageBreak/>
              <w:t>Balantiak</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lastRenderedPageBreak/>
              <w:t>0,7657</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0,6333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0,6667</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0,6886</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Berkembang</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78</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Akabiluru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1307132006</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Pauh Sangik</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0,7429</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0,8000</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0,7587</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r w:rsidR="00AD31AB" w:rsidRPr="00C259F3" w:rsidTr="00AD31AB">
        <w:tc>
          <w:tcPr>
            <w:tcW w:w="628"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79</w:t>
            </w:r>
          </w:p>
        </w:tc>
        <w:tc>
          <w:tcPr>
            <w:tcW w:w="1396"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Lima Puluh Kota</w:t>
            </w:r>
          </w:p>
        </w:tc>
        <w:tc>
          <w:tcPr>
            <w:tcW w:w="1239"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Akabiluru</w:t>
            </w:r>
          </w:p>
        </w:tc>
        <w:tc>
          <w:tcPr>
            <w:tcW w:w="1177"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1307132007</w:t>
            </w:r>
          </w:p>
        </w:tc>
        <w:tc>
          <w:tcPr>
            <w:tcW w:w="1338"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Durian Gadang</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0,8514</w:t>
            </w:r>
          </w:p>
        </w:tc>
        <w:tc>
          <w:tcPr>
            <w:tcW w:w="89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0,5833</w:t>
            </w:r>
          </w:p>
        </w:tc>
        <w:tc>
          <w:tcPr>
            <w:tcW w:w="890"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0,9333</w:t>
            </w:r>
          </w:p>
        </w:tc>
        <w:tc>
          <w:tcPr>
            <w:tcW w:w="912"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0,7894</w:t>
            </w:r>
          </w:p>
        </w:tc>
        <w:tc>
          <w:tcPr>
            <w:tcW w:w="1201" w:type="dxa"/>
            <w:vAlign w:val="center"/>
          </w:tcPr>
          <w:p w:rsidR="00AD31AB" w:rsidRDefault="00AD31AB" w:rsidP="00994D0E">
            <w:pPr>
              <w:rPr>
                <w:rFonts w:ascii="Calibri" w:hAnsi="Calibri" w:cs="Calibri"/>
                <w:color w:val="000000"/>
                <w:sz w:val="18"/>
                <w:szCs w:val="18"/>
              </w:rPr>
            </w:pPr>
            <w:r>
              <w:rPr>
                <w:rFonts w:ascii="Calibri" w:hAnsi="Calibri" w:cs="Calibri"/>
                <w:color w:val="000000"/>
                <w:sz w:val="18"/>
                <w:szCs w:val="18"/>
              </w:rPr>
              <w:t>Maju</w:t>
            </w:r>
          </w:p>
        </w:tc>
      </w:tr>
    </w:tbl>
    <w:p w:rsidR="002D3BF6" w:rsidRDefault="002D3BF6" w:rsidP="002D3BF6">
      <w:pPr>
        <w:jc w:val="both"/>
        <w:rPr>
          <w:sz w:val="14"/>
          <w:szCs w:val="14"/>
        </w:rPr>
      </w:pPr>
    </w:p>
    <w:p w:rsidR="00765229" w:rsidRDefault="00765229" w:rsidP="007F2DBB">
      <w:pPr>
        <w:jc w:val="center"/>
        <w:rPr>
          <w:sz w:val="14"/>
          <w:szCs w:val="14"/>
        </w:rPr>
      </w:pPr>
    </w:p>
    <w:p w:rsidR="00765229" w:rsidRDefault="00765229" w:rsidP="007F2DBB">
      <w:pPr>
        <w:jc w:val="center"/>
        <w:rPr>
          <w:sz w:val="14"/>
          <w:szCs w:val="14"/>
        </w:rPr>
      </w:pPr>
    </w:p>
    <w:p w:rsidR="002D3BF6" w:rsidRPr="00C65B98" w:rsidRDefault="002D3BF6" w:rsidP="002D3BF6">
      <w:pPr>
        <w:spacing w:after="0"/>
        <w:rPr>
          <w:b/>
          <w:lang w:val="id-ID"/>
        </w:rPr>
      </w:pPr>
      <w:r w:rsidRPr="00C65B98">
        <w:rPr>
          <w:b/>
          <w:lang w:val="id-ID"/>
        </w:rPr>
        <w:t xml:space="preserve">Kabupaten </w:t>
      </w:r>
      <w:r>
        <w:rPr>
          <w:b/>
          <w:lang w:val="id-ID"/>
        </w:rPr>
        <w:t xml:space="preserve">Pasaman </w:t>
      </w:r>
    </w:p>
    <w:tbl>
      <w:tblPr>
        <w:tblStyle w:val="TableGrid"/>
        <w:tblW w:w="0" w:type="auto"/>
        <w:tblLook w:val="04A0" w:firstRow="1" w:lastRow="0" w:firstColumn="1" w:lastColumn="0" w:noHBand="0" w:noVBand="1"/>
      </w:tblPr>
      <w:tblGrid>
        <w:gridCol w:w="724"/>
        <w:gridCol w:w="1245"/>
        <w:gridCol w:w="1243"/>
        <w:gridCol w:w="1196"/>
        <w:gridCol w:w="1229"/>
        <w:gridCol w:w="930"/>
        <w:gridCol w:w="930"/>
        <w:gridCol w:w="930"/>
        <w:gridCol w:w="920"/>
        <w:gridCol w:w="1216"/>
      </w:tblGrid>
      <w:tr w:rsidR="002D3BF6" w:rsidTr="00AD31AB">
        <w:tc>
          <w:tcPr>
            <w:tcW w:w="724"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NO</w:t>
            </w:r>
          </w:p>
        </w:tc>
        <w:tc>
          <w:tcPr>
            <w:tcW w:w="1245"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NAMA KABUPATEN</w:t>
            </w:r>
          </w:p>
        </w:tc>
        <w:tc>
          <w:tcPr>
            <w:tcW w:w="1243"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NAMA KECAMATAN</w:t>
            </w:r>
          </w:p>
        </w:tc>
        <w:tc>
          <w:tcPr>
            <w:tcW w:w="1196"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KODE DESA</w:t>
            </w:r>
          </w:p>
        </w:tc>
        <w:tc>
          <w:tcPr>
            <w:tcW w:w="1229"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NAMA DESA</w:t>
            </w:r>
          </w:p>
        </w:tc>
        <w:tc>
          <w:tcPr>
            <w:tcW w:w="930"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IKS</w:t>
            </w:r>
          </w:p>
        </w:tc>
        <w:tc>
          <w:tcPr>
            <w:tcW w:w="930"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IKE</w:t>
            </w:r>
          </w:p>
        </w:tc>
        <w:tc>
          <w:tcPr>
            <w:tcW w:w="930"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IKL</w:t>
            </w:r>
          </w:p>
        </w:tc>
        <w:tc>
          <w:tcPr>
            <w:tcW w:w="920"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NILAI IDM</w:t>
            </w:r>
          </w:p>
        </w:tc>
        <w:tc>
          <w:tcPr>
            <w:tcW w:w="1216"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STATUS IDM</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w:t>
            </w:r>
          </w:p>
        </w:tc>
        <w:tc>
          <w:tcPr>
            <w:tcW w:w="1245" w:type="dxa"/>
            <w:vAlign w:val="center"/>
          </w:tcPr>
          <w:p w:rsidR="00AD31AB" w:rsidRPr="002D3BF6" w:rsidRDefault="00AD31AB">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Bonjol</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1308042001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Limo Koto</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0,8343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0,7003</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Bonjol</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1308042002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Kaciak</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0,8229</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0,8333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0,7743</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Bonjol</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1308042003</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Ganggo Mudiak</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0,8171</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0,6833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0,7002</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4</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Bonjol</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1308042004</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Ganggo Hilia</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0,8514</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0,6833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0,7783</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5</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Sikaping</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1308052001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Tanjuang Baringin</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0,9543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0,7903</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6</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Sikaping</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1308052002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Jambak</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0,8457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0,5500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0,6875</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7</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Sikaping</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1308052003</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Durian Tinggi</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0,9543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0,9167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0,8237</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8</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Sikaping</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1308052004</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Pauah</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0,9029</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0,8232</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9</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Sikaping</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1308052005</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Aia Manggih</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0,9771</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0,7424</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10</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 xml:space="preserve">Lubuk </w:t>
            </w:r>
            <w:r>
              <w:rPr>
                <w:rFonts w:ascii="Calibri" w:hAnsi="Calibri" w:cs="Calibri"/>
                <w:color w:val="000000"/>
                <w:sz w:val="18"/>
                <w:szCs w:val="18"/>
              </w:rPr>
              <w:lastRenderedPageBreak/>
              <w:t>Sikaping</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lastRenderedPageBreak/>
              <w:t>1308052006</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Sundata</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0,8057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0,7075</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lastRenderedPageBreak/>
              <w:t>11</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Panti</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1308072001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Panti</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0,9143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0,9167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0,8103</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12</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Panti</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1308072003</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Panti Timur</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0,6889</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13</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Panti</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1308072004</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Panti Selatan</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14</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Mapat Tunggul</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1308082001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Muara Tais</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0,8914</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0,5500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0,6583</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15</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Mapat Tunggul</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1308082002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Lubuak Gadang</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0,7429</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0,6810</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16</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Mapat Tunggul</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1308082005</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Pintu Padang</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0,8629</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0,4500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0,6598</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17</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Duo Koto</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1308122001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Simpang Tonang</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0,6857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0,7833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0,6897</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18</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Duo Koto</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1308122002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Cubadak</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0,6333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0,6822</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19</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Tigo Nagari</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1308132001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Malampah</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0,6778</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20</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Tigo Nagari</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1308132002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Ladang Panjang</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0,8457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0,6763</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21</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Tigo Nagari</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1308132003</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Binjai</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0,7314</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0,5833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0,6160</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22</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Rao</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1308142002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Taruang Taruang</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0,9314</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0,9667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0,8994</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23</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Rao</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1308142005</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Mantinggi</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0,8857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0,7500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0,7230</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24</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Mapat Tunggul Selatan</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1308152001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Silayang</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0,8571</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0,5500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0,6246</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25</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Mapat Tunggul Selatan</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1308152002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Muaro Sungai Lolo</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0,6514</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0,5394</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26</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Simpang Alahan Mati</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1308162001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Alahan Mati</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0,7886</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0,6073</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27</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 xml:space="preserve">Simpang </w:t>
            </w:r>
            <w:r>
              <w:rPr>
                <w:rFonts w:ascii="Calibri" w:hAnsi="Calibri" w:cs="Calibri"/>
                <w:color w:val="000000"/>
                <w:sz w:val="18"/>
                <w:szCs w:val="18"/>
              </w:rPr>
              <w:lastRenderedPageBreak/>
              <w:t>Alahan Mati</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lastRenderedPageBreak/>
              <w:t>1308162002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Simpang</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0,8171</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0,6724</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lastRenderedPageBreak/>
              <w:t>28</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Gelugur</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1308172001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Gelugur</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0,8629</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0,7765</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29</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Gelugur</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1308172002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Sontang Cubadak</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0,7486</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0,6717</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30</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Gelugur</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1308172003</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Sitombol Padang Gelugua</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0,9371</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0,7290</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31</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Gelugur</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1308172004</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Bahagia Padang Gelugua</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0,8057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0,6797</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32</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Rao Utara</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1308182001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Nopan</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0,6914</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0,6333</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0,6194</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33</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Rao Utara</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1308182002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Rajo</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0,8457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0,7430</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34</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Rao Utara</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1308182003</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Languang</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0,8914</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0,6971</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35</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Rao Selatan</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1308192001</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Lansek Kadok</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0,8857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0,8508</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36</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Rao Selatan</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1308192002</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Lubuak Layang</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0,8286</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0,6167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0,6817</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24"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37</w:t>
            </w:r>
          </w:p>
        </w:tc>
        <w:tc>
          <w:tcPr>
            <w:tcW w:w="1245" w:type="dxa"/>
            <w:vAlign w:val="center"/>
          </w:tcPr>
          <w:p w:rsidR="00AD31AB" w:rsidRPr="002D3BF6" w:rsidRDefault="00AD31AB" w:rsidP="002D3BF6">
            <w:pPr>
              <w:rPr>
                <w:rFonts w:cstheme="minorHAnsi"/>
                <w:color w:val="000000"/>
                <w:sz w:val="18"/>
                <w:szCs w:val="18"/>
              </w:rPr>
            </w:pPr>
            <w:r w:rsidRPr="002D3BF6">
              <w:rPr>
                <w:rFonts w:cstheme="minorHAnsi"/>
                <w:color w:val="000000"/>
                <w:sz w:val="18"/>
                <w:szCs w:val="18"/>
              </w:rPr>
              <w:t>Pasaman</w:t>
            </w:r>
          </w:p>
        </w:tc>
        <w:tc>
          <w:tcPr>
            <w:tcW w:w="1243"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Rao Selatan</w:t>
            </w:r>
          </w:p>
        </w:tc>
        <w:tc>
          <w:tcPr>
            <w:tcW w:w="119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1308192003</w:t>
            </w:r>
          </w:p>
        </w:tc>
        <w:tc>
          <w:tcPr>
            <w:tcW w:w="122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Tanjung Betung</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0,8457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0,8167</w:t>
            </w:r>
          </w:p>
        </w:tc>
        <w:tc>
          <w:tcPr>
            <w:tcW w:w="93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0,7541</w:t>
            </w:r>
          </w:p>
        </w:tc>
        <w:tc>
          <w:tcPr>
            <w:tcW w:w="121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bl>
    <w:p w:rsidR="002D3BF6" w:rsidRDefault="002D3BF6" w:rsidP="002D3BF6">
      <w:pPr>
        <w:jc w:val="both"/>
        <w:rPr>
          <w:sz w:val="14"/>
          <w:szCs w:val="14"/>
        </w:rPr>
      </w:pPr>
    </w:p>
    <w:p w:rsidR="00765229" w:rsidRDefault="00765229" w:rsidP="007F2DBB">
      <w:pPr>
        <w:jc w:val="center"/>
        <w:rPr>
          <w:sz w:val="14"/>
          <w:szCs w:val="14"/>
        </w:rPr>
      </w:pPr>
    </w:p>
    <w:p w:rsidR="00765229" w:rsidRDefault="00765229" w:rsidP="007F2DBB">
      <w:pPr>
        <w:jc w:val="center"/>
        <w:rPr>
          <w:sz w:val="14"/>
          <w:szCs w:val="14"/>
        </w:rPr>
      </w:pPr>
    </w:p>
    <w:p w:rsidR="00765229" w:rsidRDefault="00765229" w:rsidP="007F2DBB">
      <w:pPr>
        <w:jc w:val="center"/>
        <w:rPr>
          <w:sz w:val="14"/>
          <w:szCs w:val="14"/>
        </w:rPr>
      </w:pPr>
    </w:p>
    <w:p w:rsidR="00765229" w:rsidRDefault="00765229" w:rsidP="007F2DBB">
      <w:pPr>
        <w:jc w:val="center"/>
        <w:rPr>
          <w:sz w:val="14"/>
          <w:szCs w:val="14"/>
        </w:rPr>
      </w:pPr>
    </w:p>
    <w:p w:rsidR="00765229" w:rsidRDefault="00765229" w:rsidP="007F2DBB">
      <w:pPr>
        <w:jc w:val="center"/>
        <w:rPr>
          <w:sz w:val="14"/>
          <w:szCs w:val="14"/>
        </w:rPr>
      </w:pPr>
    </w:p>
    <w:p w:rsidR="002D3BF6" w:rsidRPr="00C65B98" w:rsidRDefault="002D3BF6" w:rsidP="002D3BF6">
      <w:pPr>
        <w:spacing w:after="0"/>
        <w:rPr>
          <w:b/>
          <w:lang w:val="id-ID"/>
        </w:rPr>
      </w:pPr>
      <w:r w:rsidRPr="00C65B98">
        <w:rPr>
          <w:b/>
          <w:lang w:val="id-ID"/>
        </w:rPr>
        <w:lastRenderedPageBreak/>
        <w:t xml:space="preserve">Kabupaten </w:t>
      </w:r>
      <w:r>
        <w:rPr>
          <w:b/>
          <w:lang w:val="id-ID"/>
        </w:rPr>
        <w:t>Kepulauan Mentawai</w:t>
      </w:r>
    </w:p>
    <w:tbl>
      <w:tblPr>
        <w:tblStyle w:val="TableGrid"/>
        <w:tblW w:w="0" w:type="auto"/>
        <w:tblLook w:val="04A0" w:firstRow="1" w:lastRow="0" w:firstColumn="1" w:lastColumn="0" w:noHBand="0" w:noVBand="1"/>
      </w:tblPr>
      <w:tblGrid>
        <w:gridCol w:w="459"/>
        <w:gridCol w:w="1361"/>
        <w:gridCol w:w="1269"/>
        <w:gridCol w:w="1227"/>
        <w:gridCol w:w="1371"/>
        <w:gridCol w:w="907"/>
        <w:gridCol w:w="907"/>
        <w:gridCol w:w="907"/>
        <w:gridCol w:w="907"/>
        <w:gridCol w:w="1248"/>
      </w:tblGrid>
      <w:tr w:rsidR="002D3BF6" w:rsidRPr="00C342BD" w:rsidTr="00AD31AB">
        <w:tc>
          <w:tcPr>
            <w:tcW w:w="459" w:type="dxa"/>
            <w:shd w:val="clear" w:color="auto" w:fill="D99594" w:themeFill="accent2" w:themeFillTint="99"/>
          </w:tcPr>
          <w:p w:rsidR="002D3BF6" w:rsidRPr="000C112F" w:rsidRDefault="002D3BF6" w:rsidP="002D3BF6">
            <w:pPr>
              <w:pStyle w:val="NoSpacing"/>
              <w:jc w:val="center"/>
              <w:rPr>
                <w:b/>
                <w:sz w:val="18"/>
                <w:szCs w:val="18"/>
              </w:rPr>
            </w:pPr>
          </w:p>
        </w:tc>
        <w:tc>
          <w:tcPr>
            <w:tcW w:w="1361"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NAMA KABUPATEN</w:t>
            </w:r>
          </w:p>
        </w:tc>
        <w:tc>
          <w:tcPr>
            <w:tcW w:w="1269"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NAMA KECAMATAN</w:t>
            </w:r>
          </w:p>
        </w:tc>
        <w:tc>
          <w:tcPr>
            <w:tcW w:w="1227"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KODE DESA</w:t>
            </w:r>
          </w:p>
        </w:tc>
        <w:tc>
          <w:tcPr>
            <w:tcW w:w="1371"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NAMA DESA</w:t>
            </w:r>
          </w:p>
        </w:tc>
        <w:tc>
          <w:tcPr>
            <w:tcW w:w="907"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IKS</w:t>
            </w:r>
          </w:p>
        </w:tc>
        <w:tc>
          <w:tcPr>
            <w:tcW w:w="907"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IKE</w:t>
            </w:r>
          </w:p>
        </w:tc>
        <w:tc>
          <w:tcPr>
            <w:tcW w:w="907"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IKL</w:t>
            </w:r>
          </w:p>
        </w:tc>
        <w:tc>
          <w:tcPr>
            <w:tcW w:w="907"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NILAI IDM</w:t>
            </w:r>
          </w:p>
        </w:tc>
        <w:tc>
          <w:tcPr>
            <w:tcW w:w="1248" w:type="dxa"/>
            <w:shd w:val="clear" w:color="auto" w:fill="D99594" w:themeFill="accent2" w:themeFillTint="99"/>
          </w:tcPr>
          <w:p w:rsidR="002D3BF6" w:rsidRPr="000C112F" w:rsidRDefault="002D3BF6" w:rsidP="002D3BF6">
            <w:pPr>
              <w:pStyle w:val="NoSpacing"/>
              <w:jc w:val="center"/>
              <w:rPr>
                <w:b/>
                <w:sz w:val="18"/>
                <w:szCs w:val="18"/>
              </w:rPr>
            </w:pPr>
            <w:r w:rsidRPr="000C112F">
              <w:rPr>
                <w:b/>
                <w:sz w:val="18"/>
                <w:szCs w:val="18"/>
              </w:rPr>
              <w:t>STATUS IDM</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Pagai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1309012007</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Betumonga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0,6914</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0,3833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0,6027</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Pagai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1309012008</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Silabu</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0,7029</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0,6232</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Pagai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1309012009</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Saumanganya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0,7657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0,5167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0,6052</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4</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1309022001</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Bosua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0,7429</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0,5167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0,6865</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5</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1309022002</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Beriulou</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0,6971</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0,4167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0,5490</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6</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1309022003</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Nemnemleleu</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0,7086</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0,6362</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7</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1309022004</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Mara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0,8171</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0,7279</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8</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1309022006</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Sioban</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0,7886</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0,7795</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9</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1309022007</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Matobe</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0,7429</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0,7032</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10</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1309022008</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Saureinu</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0,7257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0,6530</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11</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1309032002</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Muara Siberut</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0,7086</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0,7917</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12</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1309032003</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Maileppet</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0,7029</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0,7010</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13</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1309032004</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Muntei</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0,4500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0,6567</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14</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1309032005</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Matotonan</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0,7143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0,5159</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15</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1309032007</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Madobag</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0,7257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0,5167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0,5919</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16</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1309042003</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Bojakan</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0,2833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0,5656</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17</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1309042004</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Sotboyak</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0,7429</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0,3500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0,6087</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18</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1309042005</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Mongan Poula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0,7429</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0,5167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0,6865</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19</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1309042006</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 xml:space="preserve">Muara </w:t>
            </w:r>
            <w:r>
              <w:rPr>
                <w:rFonts w:ascii="Calibri" w:hAnsi="Calibri" w:cs="Calibri"/>
                <w:color w:val="000000"/>
                <w:sz w:val="18"/>
                <w:szCs w:val="18"/>
              </w:rPr>
              <w:lastRenderedPageBreak/>
              <w:t>Sikabaluan</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lastRenderedPageBreak/>
              <w:t>0,7829</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0,7387</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lastRenderedPageBreak/>
              <w:t>20</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1309042007</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Sirilogui</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0,7714</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0,7016</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21</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1309042008</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Malancan</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0,8229</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0,6076</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22</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Barat</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1309052001</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Simatalu</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0,6343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0,2167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0,5281</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23</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Barat</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1309052002</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Simalegi</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0,6629</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0,5876</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24</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Barat</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1309052003</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Sigapokna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0,6571</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0,2667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0,5524</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25</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Barat Daya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1309062001</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Katurei</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0,6571</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0,3500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0,6246</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26</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Barat Daya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1309062002</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Sagulubbeg</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0,6743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0,5914</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27</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Barat Daya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1309062003</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Pasakiat Taileleu</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0,8229</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0,6410</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28</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Tengah</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1309072001</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Saibi Samukop</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0,7886</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0,4833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0,6462</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29</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Tengah</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1309072002</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Cimpungan</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0,6743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0,1667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0,5692</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30</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Siberut Tengah</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1309072003</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Saliguma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0,6857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0,3833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0,6452</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31</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1309082001</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Betumonga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0,6743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0,5914</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32</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1309082002</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Goisooinan</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0,8171</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0,6946</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33</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1309082003</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Tuapejat</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0,7600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1,0000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0,8700</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34</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1309082004</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Sido Makmur</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0,8343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0,7114</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35</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1309082005</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Bukit Pamewa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0,7943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0,6537</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36</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Utara</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1309082006</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Sipora Jaya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0,8514</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1,0000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0,8338</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37</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Sikakap</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1309092001</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Sikakap</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0,8457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0,8708</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38</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Sikakap</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1309092002</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Taikako</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0,7886</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0,6517</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39</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Sikakap</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1309092003</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Matobe</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0,7600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0,6422</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lastRenderedPageBreak/>
              <w:t>40</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Pagai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1309102001</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Sinaka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0,6514</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0,2833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0,5338</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41</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Pagai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1309102002</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Bulasat</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0,7714</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0,4167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0,5960</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42</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Pagai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1309102003</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Malakopa</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0,7771</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0,3000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0,6479</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C342BD" w:rsidTr="00AD31AB">
        <w:tc>
          <w:tcPr>
            <w:tcW w:w="459"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43</w:t>
            </w:r>
          </w:p>
        </w:tc>
        <w:tc>
          <w:tcPr>
            <w:tcW w:w="1361" w:type="dxa"/>
            <w:vAlign w:val="center"/>
          </w:tcPr>
          <w:p w:rsidR="00AD31AB" w:rsidRPr="00A0542E" w:rsidRDefault="00AD31AB" w:rsidP="002D3BF6">
            <w:pPr>
              <w:spacing w:line="276" w:lineRule="auto"/>
              <w:rPr>
                <w:sz w:val="18"/>
                <w:szCs w:val="18"/>
                <w:lang w:val="id-ID"/>
              </w:rPr>
            </w:pPr>
            <w:r w:rsidRPr="00A0542E">
              <w:rPr>
                <w:sz w:val="18"/>
                <w:szCs w:val="18"/>
                <w:lang w:val="id-ID"/>
              </w:rPr>
              <w:t>Kep</w:t>
            </w:r>
            <w:r>
              <w:rPr>
                <w:sz w:val="18"/>
                <w:szCs w:val="18"/>
                <w:lang w:val="id-ID"/>
              </w:rPr>
              <w:t>.</w:t>
            </w:r>
            <w:r w:rsidRPr="00A0542E">
              <w:rPr>
                <w:sz w:val="18"/>
                <w:szCs w:val="18"/>
                <w:lang w:val="id-ID"/>
              </w:rPr>
              <w:t xml:space="preserve"> Mentawai</w:t>
            </w:r>
          </w:p>
        </w:tc>
        <w:tc>
          <w:tcPr>
            <w:tcW w:w="12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Pagai Selatan</w:t>
            </w:r>
          </w:p>
        </w:tc>
        <w:tc>
          <w:tcPr>
            <w:tcW w:w="122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1309102004</w:t>
            </w:r>
          </w:p>
        </w:tc>
        <w:tc>
          <w:tcPr>
            <w:tcW w:w="137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Makalo</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0,7200</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0,2833</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07"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0,5567</w:t>
            </w:r>
          </w:p>
        </w:tc>
        <w:tc>
          <w:tcPr>
            <w:tcW w:w="124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bl>
    <w:p w:rsidR="002D3BF6" w:rsidRDefault="002D3BF6" w:rsidP="002D3BF6">
      <w:pPr>
        <w:jc w:val="both"/>
        <w:rPr>
          <w:sz w:val="14"/>
          <w:szCs w:val="14"/>
          <w:lang w:val="id-ID"/>
        </w:rPr>
      </w:pPr>
    </w:p>
    <w:p w:rsidR="002D3BF6" w:rsidRDefault="002D3BF6" w:rsidP="007F2DBB">
      <w:pPr>
        <w:jc w:val="center"/>
        <w:rPr>
          <w:sz w:val="14"/>
          <w:szCs w:val="14"/>
          <w:lang w:val="id-ID"/>
        </w:rPr>
      </w:pPr>
    </w:p>
    <w:p w:rsidR="00C65B98" w:rsidRPr="00C65B98" w:rsidRDefault="00C65B98" w:rsidP="00C65B98">
      <w:pPr>
        <w:spacing w:after="0"/>
        <w:rPr>
          <w:b/>
          <w:lang w:val="id-ID"/>
        </w:rPr>
      </w:pPr>
      <w:r w:rsidRPr="00C65B98">
        <w:rPr>
          <w:b/>
          <w:lang w:val="id-ID"/>
        </w:rPr>
        <w:t>Kabupaten Dharmasraya</w:t>
      </w:r>
    </w:p>
    <w:tbl>
      <w:tblPr>
        <w:tblStyle w:val="TableGrid"/>
        <w:tblW w:w="0" w:type="auto"/>
        <w:jc w:val="center"/>
        <w:tblLook w:val="04A0" w:firstRow="1" w:lastRow="0" w:firstColumn="1" w:lastColumn="0" w:noHBand="0" w:noVBand="1"/>
      </w:tblPr>
      <w:tblGrid>
        <w:gridCol w:w="617"/>
        <w:gridCol w:w="1322"/>
        <w:gridCol w:w="1282"/>
        <w:gridCol w:w="1169"/>
        <w:gridCol w:w="1491"/>
        <w:gridCol w:w="864"/>
        <w:gridCol w:w="864"/>
        <w:gridCol w:w="864"/>
        <w:gridCol w:w="892"/>
        <w:gridCol w:w="1198"/>
      </w:tblGrid>
      <w:tr w:rsidR="007F2DBB" w:rsidRPr="007F2DBB" w:rsidTr="00AD31AB">
        <w:trPr>
          <w:jc w:val="center"/>
        </w:trPr>
        <w:tc>
          <w:tcPr>
            <w:tcW w:w="617" w:type="dxa"/>
            <w:shd w:val="clear" w:color="auto" w:fill="D99594" w:themeFill="accent2" w:themeFillTint="99"/>
          </w:tcPr>
          <w:p w:rsidR="007F2DBB" w:rsidRPr="007F2DBB" w:rsidRDefault="007F2DBB" w:rsidP="00D344F5">
            <w:pPr>
              <w:pStyle w:val="NoSpacing"/>
              <w:jc w:val="center"/>
              <w:rPr>
                <w:b/>
                <w:sz w:val="18"/>
                <w:szCs w:val="18"/>
              </w:rPr>
            </w:pPr>
            <w:r w:rsidRPr="007F2DBB">
              <w:rPr>
                <w:b/>
                <w:sz w:val="18"/>
                <w:szCs w:val="18"/>
              </w:rPr>
              <w:t>NO</w:t>
            </w:r>
          </w:p>
        </w:tc>
        <w:tc>
          <w:tcPr>
            <w:tcW w:w="1322" w:type="dxa"/>
            <w:shd w:val="clear" w:color="auto" w:fill="D99594" w:themeFill="accent2" w:themeFillTint="99"/>
          </w:tcPr>
          <w:p w:rsidR="007F2DBB" w:rsidRPr="007F2DBB" w:rsidRDefault="007F2DBB" w:rsidP="00D344F5">
            <w:pPr>
              <w:pStyle w:val="NoSpacing"/>
              <w:jc w:val="center"/>
              <w:rPr>
                <w:b/>
                <w:sz w:val="18"/>
                <w:szCs w:val="18"/>
              </w:rPr>
            </w:pPr>
            <w:r w:rsidRPr="007F2DBB">
              <w:rPr>
                <w:b/>
                <w:sz w:val="18"/>
                <w:szCs w:val="18"/>
              </w:rPr>
              <w:t>NAMA KABUPATEN</w:t>
            </w:r>
          </w:p>
        </w:tc>
        <w:tc>
          <w:tcPr>
            <w:tcW w:w="1282" w:type="dxa"/>
            <w:shd w:val="clear" w:color="auto" w:fill="D99594" w:themeFill="accent2" w:themeFillTint="99"/>
          </w:tcPr>
          <w:p w:rsidR="007F2DBB" w:rsidRPr="007F2DBB" w:rsidRDefault="007F2DBB" w:rsidP="00D344F5">
            <w:pPr>
              <w:pStyle w:val="NoSpacing"/>
              <w:jc w:val="center"/>
              <w:rPr>
                <w:b/>
                <w:sz w:val="18"/>
                <w:szCs w:val="18"/>
              </w:rPr>
            </w:pPr>
            <w:r w:rsidRPr="007F2DBB">
              <w:rPr>
                <w:b/>
                <w:sz w:val="18"/>
                <w:szCs w:val="18"/>
              </w:rPr>
              <w:t>NAMA KECAMATAN</w:t>
            </w:r>
          </w:p>
        </w:tc>
        <w:tc>
          <w:tcPr>
            <w:tcW w:w="1169" w:type="dxa"/>
            <w:shd w:val="clear" w:color="auto" w:fill="D99594" w:themeFill="accent2" w:themeFillTint="99"/>
          </w:tcPr>
          <w:p w:rsidR="007F2DBB" w:rsidRPr="007F2DBB" w:rsidRDefault="007F2DBB" w:rsidP="00D344F5">
            <w:pPr>
              <w:pStyle w:val="NoSpacing"/>
              <w:jc w:val="center"/>
              <w:rPr>
                <w:b/>
                <w:sz w:val="18"/>
                <w:szCs w:val="18"/>
              </w:rPr>
            </w:pPr>
            <w:r w:rsidRPr="007F2DBB">
              <w:rPr>
                <w:b/>
                <w:sz w:val="18"/>
                <w:szCs w:val="18"/>
              </w:rPr>
              <w:t>KODE DESA</w:t>
            </w:r>
          </w:p>
        </w:tc>
        <w:tc>
          <w:tcPr>
            <w:tcW w:w="1491" w:type="dxa"/>
            <w:shd w:val="clear" w:color="auto" w:fill="D99594" w:themeFill="accent2" w:themeFillTint="99"/>
          </w:tcPr>
          <w:p w:rsidR="007F2DBB" w:rsidRPr="007F2DBB" w:rsidRDefault="007F2DBB" w:rsidP="00D344F5">
            <w:pPr>
              <w:pStyle w:val="NoSpacing"/>
              <w:jc w:val="center"/>
              <w:rPr>
                <w:b/>
                <w:sz w:val="18"/>
                <w:szCs w:val="18"/>
              </w:rPr>
            </w:pPr>
            <w:r w:rsidRPr="007F2DBB">
              <w:rPr>
                <w:b/>
                <w:sz w:val="18"/>
                <w:szCs w:val="18"/>
              </w:rPr>
              <w:t>NAMA DESA</w:t>
            </w:r>
          </w:p>
        </w:tc>
        <w:tc>
          <w:tcPr>
            <w:tcW w:w="864" w:type="dxa"/>
            <w:shd w:val="clear" w:color="auto" w:fill="D99594" w:themeFill="accent2" w:themeFillTint="99"/>
          </w:tcPr>
          <w:p w:rsidR="007F2DBB" w:rsidRPr="007F2DBB" w:rsidRDefault="007F2DBB" w:rsidP="00D344F5">
            <w:pPr>
              <w:pStyle w:val="NoSpacing"/>
              <w:jc w:val="center"/>
              <w:rPr>
                <w:b/>
                <w:sz w:val="18"/>
                <w:szCs w:val="18"/>
              </w:rPr>
            </w:pPr>
            <w:r w:rsidRPr="007F2DBB">
              <w:rPr>
                <w:b/>
                <w:sz w:val="18"/>
                <w:szCs w:val="18"/>
              </w:rPr>
              <w:t>IKS</w:t>
            </w:r>
          </w:p>
        </w:tc>
        <w:tc>
          <w:tcPr>
            <w:tcW w:w="864" w:type="dxa"/>
            <w:shd w:val="clear" w:color="auto" w:fill="D99594" w:themeFill="accent2" w:themeFillTint="99"/>
          </w:tcPr>
          <w:p w:rsidR="007F2DBB" w:rsidRPr="007F2DBB" w:rsidRDefault="007F2DBB" w:rsidP="00D344F5">
            <w:pPr>
              <w:pStyle w:val="NoSpacing"/>
              <w:jc w:val="center"/>
              <w:rPr>
                <w:b/>
                <w:sz w:val="18"/>
                <w:szCs w:val="18"/>
              </w:rPr>
            </w:pPr>
            <w:r w:rsidRPr="007F2DBB">
              <w:rPr>
                <w:b/>
                <w:sz w:val="18"/>
                <w:szCs w:val="18"/>
              </w:rPr>
              <w:t>IKE</w:t>
            </w:r>
          </w:p>
        </w:tc>
        <w:tc>
          <w:tcPr>
            <w:tcW w:w="864" w:type="dxa"/>
            <w:shd w:val="clear" w:color="auto" w:fill="D99594" w:themeFill="accent2" w:themeFillTint="99"/>
          </w:tcPr>
          <w:p w:rsidR="007F2DBB" w:rsidRPr="007F2DBB" w:rsidRDefault="007F2DBB" w:rsidP="00D344F5">
            <w:pPr>
              <w:pStyle w:val="NoSpacing"/>
              <w:jc w:val="center"/>
              <w:rPr>
                <w:b/>
                <w:sz w:val="18"/>
                <w:szCs w:val="18"/>
              </w:rPr>
            </w:pPr>
            <w:r w:rsidRPr="007F2DBB">
              <w:rPr>
                <w:b/>
                <w:sz w:val="18"/>
                <w:szCs w:val="18"/>
              </w:rPr>
              <w:t>IKL</w:t>
            </w:r>
          </w:p>
        </w:tc>
        <w:tc>
          <w:tcPr>
            <w:tcW w:w="892" w:type="dxa"/>
            <w:shd w:val="clear" w:color="auto" w:fill="D99594" w:themeFill="accent2" w:themeFillTint="99"/>
          </w:tcPr>
          <w:p w:rsidR="007F2DBB" w:rsidRPr="007F2DBB" w:rsidRDefault="007F2DBB" w:rsidP="00D344F5">
            <w:pPr>
              <w:pStyle w:val="NoSpacing"/>
              <w:jc w:val="center"/>
              <w:rPr>
                <w:b/>
                <w:sz w:val="18"/>
                <w:szCs w:val="18"/>
              </w:rPr>
            </w:pPr>
            <w:r w:rsidRPr="007F2DBB">
              <w:rPr>
                <w:b/>
                <w:sz w:val="18"/>
                <w:szCs w:val="18"/>
              </w:rPr>
              <w:t>NILAI IDM</w:t>
            </w:r>
          </w:p>
        </w:tc>
        <w:tc>
          <w:tcPr>
            <w:tcW w:w="1198" w:type="dxa"/>
            <w:shd w:val="clear" w:color="auto" w:fill="D99594" w:themeFill="accent2" w:themeFillTint="99"/>
          </w:tcPr>
          <w:p w:rsidR="007F2DBB" w:rsidRPr="007F2DBB" w:rsidRDefault="007F2DBB" w:rsidP="00D344F5">
            <w:pPr>
              <w:pStyle w:val="NoSpacing"/>
              <w:jc w:val="center"/>
              <w:rPr>
                <w:b/>
                <w:sz w:val="18"/>
                <w:szCs w:val="18"/>
              </w:rPr>
            </w:pPr>
            <w:r w:rsidRPr="007F2DBB">
              <w:rPr>
                <w:b/>
                <w:sz w:val="18"/>
                <w:szCs w:val="18"/>
              </w:rPr>
              <w:t>STATUS IDM</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w:t>
            </w:r>
          </w:p>
        </w:tc>
        <w:tc>
          <w:tcPr>
            <w:tcW w:w="1322" w:type="dxa"/>
            <w:vAlign w:val="center"/>
          </w:tcPr>
          <w:p w:rsidR="00AD31AB" w:rsidRPr="00A0542E" w:rsidRDefault="00AD31AB" w:rsidP="00C65B98">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Baru</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1310012002</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Baru</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0,9143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0,8659</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Baru</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1310012003</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Sialang Gaung</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0,6944</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Baru</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1310012005</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Ampang Kuranji</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0,8286</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0,6540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Baru</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1310012008</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Padang</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0,8571</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0,6690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Pulau Punjung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1310022001</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Dareh</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0,8286</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0,7540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6</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Pulau Punjung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1310022002</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Tebing Tinggi</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0,8743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0,7581</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7</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Pulau Punjung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1310022006</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Empat Koto Pulau Punjung</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0,8514</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0,8227</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8</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Pulau Punjung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1310022007</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Kambut</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0,8057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0,7797</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9</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Pulau Punjung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1310022008</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Gunung Selasih</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0,9143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0,6937</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10</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Pulau Punjung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1310022009</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Sikabau</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0,8100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11</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Rumbai</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1310032003</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Rumbai</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0,9371</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1,0000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0,8679</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12</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Rumbai</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1310032004</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Kurnia Koto Salak</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0,8400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0,7300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13</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Rumbai</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1310032007</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Rumbai Timur</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0,9257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0,8141</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14</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Rumbai</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1310032008</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Kurnia Selatan</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0,8514</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0,7394</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15</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Sitiung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1310042001</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Sitiung</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0,9200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0,7289</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16</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Sitiung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1310042002</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Siguntur</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0,8514</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0,6616</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17</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Sitiung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1310042004</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Gunung Medan</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0,8743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0,7137</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18</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Sitiung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1310042005</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Duo</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0,8857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0,8786</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19</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Sembilan Koto</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1310052001</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Silago</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0,7086</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0,6417</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20</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Sembilan Koto</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1310052002</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Lubuak Karak</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0,6100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21</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Sembilan Koto</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1310052003</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Nan Empat Dibawuh</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0,6686</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0,6229</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22</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Sembilan Koto</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1310052004</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Banai</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0,6171</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0,5668</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23</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Timpeh</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1310062001</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Timpeh</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0,7714</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0,6571</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24</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Timpeh</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1310062002</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Taratak Tinggi</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0,8571</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0,7468</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25</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Timpeh</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1310062003</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Tabek</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0,8286</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0,8333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0,7984</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26</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Timpeh</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1310062004</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Panyubarangan</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0,7886</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0,7351</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27</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Timpeh</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1310062005</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Ranah Palabi</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0,8229</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0,7298</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28</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Salak</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1310072001</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Salak</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0,6933</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29</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Salak</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1310072002</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Ampalu</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0,8914</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0,7638</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30</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Salak</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1310072003</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Padukuan</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0,8229</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0,6167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0,7021</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31</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Salak</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1310072004</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Pulau Mainan</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0,8971</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0,7046</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32</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Salak</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1310072005</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Simalidu</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0,8514</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0,7060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33</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Tiumang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1310082001</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Tiumang</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0,8914</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0,7194</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34</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Tiumang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1310082002</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Langkok</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0,9200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0,7178</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35</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Tiumang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1310082003</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Beringin</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0,7943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0,6537</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36</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Tiumang</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1310082004</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Sipangkur</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0,8571</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0,7246</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37</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Laweh</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1310092001</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Laweh</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0,7056</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lastRenderedPageBreak/>
              <w:t>38</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Laweh</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1310092002</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Batu Rijal</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0,7886</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0,6740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39</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Laweh</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1310092003</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Muaro Sopan</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0,7829</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0,6498</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40</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Laweh</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1310092004</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Sopan Jaya</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0,7543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0,7070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41</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Asam Jujuhan</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1310102001</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Limau</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0,8057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0,6908</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42</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Asam Jujuhan</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1310102002</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Alahan Nan Tigo</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0,7371</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0,6679</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43</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Asam Jujuhan</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1310102003</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Besar</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0,5556</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44</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Asam Jujuhan</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1310102004</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Tanjung Alam</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0,6844</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45</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Asam Jujuhan</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1310102005</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Sinamar</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0,6222</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46</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Besar</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1310112001</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Besar</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0,8857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0,6167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0,7230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47</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Besar</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1310112002</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Tinggi</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0,7829</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0,6998</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48</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Besar</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1310112003</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Gadang</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0,9000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0,7711</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49</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Besar</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1310112004</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Bonjol</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0,7829</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0,5721</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Tertinggal</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50</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Besar</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1310112005</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Abai Siat</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0,8114</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0,6871</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51</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Besar</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1310112006</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Laweh</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0,8057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0,7667</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0,7463</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RPr="007F2DBB" w:rsidTr="00AD31AB">
        <w:trPr>
          <w:jc w:val="center"/>
        </w:trPr>
        <w:tc>
          <w:tcPr>
            <w:tcW w:w="617" w:type="dxa"/>
            <w:vAlign w:val="bottom"/>
          </w:tcPr>
          <w:p w:rsidR="00AD31AB" w:rsidRPr="00AD31AB" w:rsidRDefault="00AD31AB">
            <w:pPr>
              <w:jc w:val="right"/>
              <w:rPr>
                <w:rFonts w:cstheme="minorHAnsi"/>
                <w:color w:val="000000"/>
                <w:sz w:val="18"/>
                <w:szCs w:val="18"/>
              </w:rPr>
            </w:pPr>
            <w:r w:rsidRPr="00AD31AB">
              <w:rPr>
                <w:rFonts w:cstheme="minorHAnsi"/>
                <w:color w:val="000000"/>
                <w:sz w:val="18"/>
                <w:szCs w:val="18"/>
              </w:rPr>
              <w:t>52</w:t>
            </w:r>
          </w:p>
        </w:tc>
        <w:tc>
          <w:tcPr>
            <w:tcW w:w="1322" w:type="dxa"/>
            <w:vAlign w:val="center"/>
          </w:tcPr>
          <w:p w:rsidR="00AD31AB" w:rsidRPr="00A0542E" w:rsidRDefault="00AD31AB" w:rsidP="00A0542E">
            <w:pPr>
              <w:spacing w:line="276" w:lineRule="auto"/>
              <w:rPr>
                <w:sz w:val="18"/>
                <w:szCs w:val="18"/>
                <w:lang w:val="id-ID"/>
              </w:rPr>
            </w:pPr>
            <w:r w:rsidRPr="00A0542E">
              <w:rPr>
                <w:sz w:val="18"/>
                <w:szCs w:val="18"/>
                <w:lang w:val="id-ID"/>
              </w:rPr>
              <w:t>Dharmasraya</w:t>
            </w:r>
          </w:p>
        </w:tc>
        <w:tc>
          <w:tcPr>
            <w:tcW w:w="128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Besar</w:t>
            </w:r>
          </w:p>
        </w:tc>
        <w:tc>
          <w:tcPr>
            <w:tcW w:w="116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1310112007</w:t>
            </w:r>
          </w:p>
        </w:tc>
        <w:tc>
          <w:tcPr>
            <w:tcW w:w="1491"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Ranah</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0,9314</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0,8500</w:t>
            </w:r>
          </w:p>
        </w:tc>
        <w:tc>
          <w:tcPr>
            <w:tcW w:w="864"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89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0,8160</w:t>
            </w:r>
          </w:p>
        </w:tc>
        <w:tc>
          <w:tcPr>
            <w:tcW w:w="119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bl>
    <w:p w:rsidR="007F2DBB" w:rsidRDefault="007F2DBB" w:rsidP="00D9202E">
      <w:pPr>
        <w:jc w:val="both"/>
        <w:rPr>
          <w:sz w:val="14"/>
          <w:szCs w:val="14"/>
          <w:lang w:val="id-ID"/>
        </w:rPr>
      </w:pPr>
    </w:p>
    <w:p w:rsidR="00A0542E" w:rsidRDefault="00A0542E" w:rsidP="00D9202E">
      <w:pPr>
        <w:jc w:val="both"/>
        <w:rPr>
          <w:sz w:val="14"/>
          <w:szCs w:val="14"/>
          <w:lang w:val="id-ID"/>
        </w:rPr>
      </w:pPr>
    </w:p>
    <w:p w:rsidR="00A0542E" w:rsidRDefault="00A0542E" w:rsidP="00D9202E">
      <w:pPr>
        <w:jc w:val="both"/>
        <w:rPr>
          <w:sz w:val="14"/>
          <w:szCs w:val="14"/>
          <w:lang w:val="id-ID"/>
        </w:rPr>
      </w:pPr>
    </w:p>
    <w:p w:rsidR="0089031A" w:rsidRDefault="0089031A" w:rsidP="00D9202E">
      <w:pPr>
        <w:jc w:val="both"/>
        <w:rPr>
          <w:sz w:val="14"/>
          <w:szCs w:val="14"/>
          <w:lang w:val="id-ID"/>
        </w:rPr>
      </w:pPr>
    </w:p>
    <w:p w:rsidR="0089031A" w:rsidRDefault="0089031A" w:rsidP="00D9202E">
      <w:pPr>
        <w:jc w:val="both"/>
        <w:rPr>
          <w:sz w:val="14"/>
          <w:szCs w:val="14"/>
          <w:lang w:val="id-ID"/>
        </w:rPr>
      </w:pPr>
    </w:p>
    <w:p w:rsidR="0089031A" w:rsidRDefault="0089031A" w:rsidP="00D9202E">
      <w:pPr>
        <w:jc w:val="both"/>
        <w:rPr>
          <w:sz w:val="14"/>
          <w:szCs w:val="14"/>
          <w:lang w:val="id-ID"/>
        </w:rPr>
      </w:pPr>
    </w:p>
    <w:p w:rsidR="00A2762E" w:rsidRDefault="00A2762E" w:rsidP="00D9202E">
      <w:pPr>
        <w:jc w:val="both"/>
        <w:rPr>
          <w:sz w:val="14"/>
          <w:szCs w:val="14"/>
          <w:lang w:val="id-ID"/>
        </w:rPr>
      </w:pPr>
    </w:p>
    <w:p w:rsidR="0089031A" w:rsidRDefault="0089031A" w:rsidP="00D9202E">
      <w:pPr>
        <w:jc w:val="both"/>
        <w:rPr>
          <w:sz w:val="14"/>
          <w:szCs w:val="14"/>
          <w:lang w:val="id-ID"/>
        </w:rPr>
      </w:pPr>
    </w:p>
    <w:p w:rsidR="0089031A" w:rsidRPr="00C65B98" w:rsidRDefault="0089031A" w:rsidP="0089031A">
      <w:pPr>
        <w:spacing w:after="0"/>
        <w:rPr>
          <w:b/>
          <w:lang w:val="id-ID"/>
        </w:rPr>
      </w:pPr>
      <w:r w:rsidRPr="00C65B98">
        <w:rPr>
          <w:b/>
          <w:lang w:val="id-ID"/>
        </w:rPr>
        <w:t xml:space="preserve">Kabupaten </w:t>
      </w:r>
      <w:r>
        <w:rPr>
          <w:b/>
          <w:lang w:val="id-ID"/>
        </w:rPr>
        <w:t xml:space="preserve">Solok Selatan </w:t>
      </w:r>
    </w:p>
    <w:tbl>
      <w:tblPr>
        <w:tblStyle w:val="TableGrid"/>
        <w:tblW w:w="0" w:type="auto"/>
        <w:tblLook w:val="04A0" w:firstRow="1" w:lastRow="0" w:firstColumn="1" w:lastColumn="0" w:noHBand="0" w:noVBand="1"/>
      </w:tblPr>
      <w:tblGrid>
        <w:gridCol w:w="761"/>
        <w:gridCol w:w="1230"/>
        <w:gridCol w:w="1262"/>
        <w:gridCol w:w="1220"/>
        <w:gridCol w:w="1078"/>
        <w:gridCol w:w="939"/>
        <w:gridCol w:w="939"/>
        <w:gridCol w:w="939"/>
        <w:gridCol w:w="939"/>
        <w:gridCol w:w="1256"/>
      </w:tblGrid>
      <w:tr w:rsidR="0089031A" w:rsidTr="00AD31AB">
        <w:tc>
          <w:tcPr>
            <w:tcW w:w="761"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NO</w:t>
            </w:r>
          </w:p>
        </w:tc>
        <w:tc>
          <w:tcPr>
            <w:tcW w:w="1230"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NAMA KABUPATEN</w:t>
            </w:r>
          </w:p>
        </w:tc>
        <w:tc>
          <w:tcPr>
            <w:tcW w:w="1262"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NAMA KECAMATAN</w:t>
            </w:r>
          </w:p>
        </w:tc>
        <w:tc>
          <w:tcPr>
            <w:tcW w:w="1220"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KODE DESA</w:t>
            </w:r>
          </w:p>
        </w:tc>
        <w:tc>
          <w:tcPr>
            <w:tcW w:w="1078"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NAMA DESA</w:t>
            </w:r>
          </w:p>
        </w:tc>
        <w:tc>
          <w:tcPr>
            <w:tcW w:w="939"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IKS</w:t>
            </w:r>
          </w:p>
        </w:tc>
        <w:tc>
          <w:tcPr>
            <w:tcW w:w="939"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IKE</w:t>
            </w:r>
          </w:p>
        </w:tc>
        <w:tc>
          <w:tcPr>
            <w:tcW w:w="939"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IKL</w:t>
            </w:r>
          </w:p>
        </w:tc>
        <w:tc>
          <w:tcPr>
            <w:tcW w:w="939"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NILAI IDM</w:t>
            </w:r>
          </w:p>
        </w:tc>
        <w:tc>
          <w:tcPr>
            <w:tcW w:w="1256"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STATUS IDM</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w:t>
            </w:r>
          </w:p>
        </w:tc>
        <w:tc>
          <w:tcPr>
            <w:tcW w:w="1230" w:type="dxa"/>
            <w:vAlign w:val="center"/>
          </w:tcPr>
          <w:p w:rsidR="00AD31AB" w:rsidRPr="0089031A" w:rsidRDefault="00AD31AB" w:rsidP="0089031A">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1311012001</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Gadang</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0,9657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0,8108</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1311012002</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Gadang Timur</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0,8114</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0,6594</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1311012003</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Gadang Selatan</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0,8457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0,7930</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4</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1311012004</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Gadang Utara</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0,8457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0,4833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0,7541</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5</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1311022001</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Pasir Talang</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0,8229</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1,0000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0,8743</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6</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1311022002</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Baru</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0,9429</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0,7865</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7</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1311022004</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Sako Pasia Talang</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0,9029</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0,6167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0,7954</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8</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1311022005</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Pasar Muara Labuh</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0,9143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1,0000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0,8992</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9</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1311022006</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Pulakek Koto Baru</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0,8514</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0,7949</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10</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1311022007</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Bomas</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0,8286</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0,7429</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11</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1311022008</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 xml:space="preserve">Sako Utara Pasia </w:t>
            </w:r>
            <w:r>
              <w:rPr>
                <w:rFonts w:ascii="Calibri" w:hAnsi="Calibri" w:cs="Calibri"/>
                <w:color w:val="000000"/>
                <w:sz w:val="18"/>
                <w:szCs w:val="18"/>
              </w:rPr>
              <w:lastRenderedPageBreak/>
              <w:t>Talang</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lastRenderedPageBreak/>
              <w:t>0,8571</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0,7246</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lastRenderedPageBreak/>
              <w:t>12</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1311022009</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Sako Selatan Pasia Talang</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0,8229</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0,8021</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13</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1311022010</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Pasir Talang Barat</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0,9200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0,7400</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14</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1311022011</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Pasir Talang Timur</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0,7714</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0,7016</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15</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Pagu</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1311022012</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Pasir Talang Selatan</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0,8686</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0,9117</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16</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Parik Gadang Diateh</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1311032001</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Pakan Rabaa</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0,8686</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0,8173</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17</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Parik Gadang Diateh</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1311032002</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Pakan Rabaa Timur</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0,7371</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0,6167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0,6735</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18</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Parik Gadang Diateh</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1311032003</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Pakan Rabaa Utara</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0,7314</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0,7049</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19</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Koto Parik Gadang Diateh</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1311032004</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Pakan Rabaa Tengah</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0,8171</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0,7390</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20</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Jujuan</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1311042001</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Malako</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0,9200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0,8289</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21</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Jujuan</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1311042002</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Bidar Alam</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0,8286</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0,8040</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22</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Jujuan</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1311042004</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 xml:space="preserve">Padang Air </w:t>
            </w:r>
            <w:r>
              <w:rPr>
                <w:rFonts w:ascii="Calibri" w:hAnsi="Calibri" w:cs="Calibri"/>
                <w:color w:val="000000"/>
                <w:sz w:val="18"/>
                <w:szCs w:val="18"/>
              </w:rPr>
              <w:lastRenderedPageBreak/>
              <w:t>Dingin</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lastRenderedPageBreak/>
              <w:t>0,8286</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0,5833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0,6484</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lastRenderedPageBreak/>
              <w:t>23</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Jujuan</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1311042005</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Limau Sundai</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0,8171</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0,6390</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24</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Jujuan</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1311042006</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Padang Gantiang</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0,7086</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0,5167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0,6084</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25</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Batang Hari</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1311052001</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Abai</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0,8629</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0,7432</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26</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Batang Hari</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1311052002</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Dusun Tangah</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0,7600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0,6089</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27</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Batang Hari</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1311052003</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Ulang Aling</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0,4889</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Sangat Tertinggal</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28</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Batang Hari</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1311052004</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Ranah Pantai Cermin</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0,6971</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0,7500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0,7046</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29</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Batang Hari</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1311052005</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Sitapus</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0,7886</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0,7073</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30</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Batang Hari</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1311052006</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Ulang Aling Selatan</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0,5543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0,3833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0,4903</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Sangat Tertinggal</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31</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Batang Hari</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1311052007</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Lubuk Ulang Aling Tengah</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0,6571</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0,2667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0,4857</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Sangat Tertinggal</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32</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Pauh Duo</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1311062001</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Alam Pauh Duo</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0,8057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0,7575</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33</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Pauh Duo</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1311062002</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Kapau Alam Pauh Duo</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0,6971</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0,4833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0,6602</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34</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Pauh Duo</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1311062003</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 xml:space="preserve">Luak Kapau Alam Pauh </w:t>
            </w:r>
            <w:r>
              <w:rPr>
                <w:rFonts w:ascii="Calibri" w:hAnsi="Calibri" w:cs="Calibri"/>
                <w:color w:val="000000"/>
                <w:sz w:val="18"/>
                <w:szCs w:val="18"/>
              </w:rPr>
              <w:lastRenderedPageBreak/>
              <w:t>Duo</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lastRenderedPageBreak/>
              <w:t>0,8000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0,5833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0,7278</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lastRenderedPageBreak/>
              <w:t>35</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Pauh Duo</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1311062004</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Pauh Duo Nan Batigo</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0,7314</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0,5333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0,6105</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36</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Balai Janggo</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1311072001</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Kunyit</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0,9029</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0,9333</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0,8121</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Maju</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37</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Balai Janggo</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1311072002</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Talao Sungai Kunyit</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0,8857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0,8730</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38</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Balai Janggo</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1311072003</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Sungai Kunyit Barat</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0,8971</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0,8167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0,8000</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0,8379</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Mandiri</w:t>
            </w:r>
          </w:p>
        </w:tc>
      </w:tr>
      <w:tr w:rsidR="00AD31AB" w:rsidTr="00AD31AB">
        <w:tc>
          <w:tcPr>
            <w:tcW w:w="761" w:type="dxa"/>
            <w:vAlign w:val="bottom"/>
          </w:tcPr>
          <w:p w:rsidR="00AD31AB" w:rsidRPr="00AD31AB" w:rsidRDefault="00AD31AB">
            <w:pPr>
              <w:jc w:val="right"/>
              <w:rPr>
                <w:rFonts w:ascii="Calibri" w:hAnsi="Calibri" w:cs="Calibri"/>
                <w:color w:val="000000"/>
                <w:sz w:val="18"/>
                <w:szCs w:val="18"/>
              </w:rPr>
            </w:pPr>
            <w:r w:rsidRPr="00AD31AB">
              <w:rPr>
                <w:rFonts w:ascii="Calibri" w:hAnsi="Calibri" w:cs="Calibri"/>
                <w:color w:val="000000"/>
                <w:sz w:val="18"/>
                <w:szCs w:val="18"/>
              </w:rPr>
              <w:t>39</w:t>
            </w:r>
          </w:p>
        </w:tc>
        <w:tc>
          <w:tcPr>
            <w:tcW w:w="1230" w:type="dxa"/>
            <w:vAlign w:val="center"/>
          </w:tcPr>
          <w:p w:rsidR="00AD31AB" w:rsidRPr="0089031A" w:rsidRDefault="00AD31AB" w:rsidP="00D11963">
            <w:pPr>
              <w:spacing w:line="276" w:lineRule="auto"/>
              <w:rPr>
                <w:sz w:val="18"/>
                <w:szCs w:val="18"/>
                <w:lang w:val="id-ID"/>
              </w:rPr>
            </w:pPr>
            <w:r w:rsidRPr="0089031A">
              <w:rPr>
                <w:sz w:val="18"/>
                <w:szCs w:val="18"/>
                <w:lang w:val="id-ID"/>
              </w:rPr>
              <w:t>Solok Selatan</w:t>
            </w:r>
          </w:p>
        </w:tc>
        <w:tc>
          <w:tcPr>
            <w:tcW w:w="1262"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Sangir Balai Janggo</w:t>
            </w:r>
          </w:p>
        </w:tc>
        <w:tc>
          <w:tcPr>
            <w:tcW w:w="1220"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1311072004</w:t>
            </w:r>
          </w:p>
        </w:tc>
        <w:tc>
          <w:tcPr>
            <w:tcW w:w="1078"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Talunan Maju</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0,8971</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0,7167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0,4667</w:t>
            </w:r>
          </w:p>
        </w:tc>
        <w:tc>
          <w:tcPr>
            <w:tcW w:w="939"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0,6935</w:t>
            </w:r>
          </w:p>
        </w:tc>
        <w:tc>
          <w:tcPr>
            <w:tcW w:w="1256" w:type="dxa"/>
            <w:vAlign w:val="center"/>
          </w:tcPr>
          <w:p w:rsidR="00AD31AB" w:rsidRDefault="00AD31AB" w:rsidP="00A2762E">
            <w:pPr>
              <w:rPr>
                <w:rFonts w:ascii="Calibri" w:hAnsi="Calibri" w:cs="Calibri"/>
                <w:color w:val="000000"/>
                <w:sz w:val="18"/>
                <w:szCs w:val="18"/>
              </w:rPr>
            </w:pPr>
            <w:r>
              <w:rPr>
                <w:rFonts w:ascii="Calibri" w:hAnsi="Calibri" w:cs="Calibri"/>
                <w:color w:val="000000"/>
                <w:sz w:val="18"/>
                <w:szCs w:val="18"/>
              </w:rPr>
              <w:t>Berkembang</w:t>
            </w:r>
          </w:p>
        </w:tc>
      </w:tr>
    </w:tbl>
    <w:p w:rsidR="0089031A" w:rsidRDefault="0089031A" w:rsidP="0089031A">
      <w:pPr>
        <w:tabs>
          <w:tab w:val="left" w:pos="1890"/>
        </w:tabs>
        <w:rPr>
          <w:sz w:val="14"/>
          <w:szCs w:val="14"/>
        </w:rPr>
      </w:pPr>
    </w:p>
    <w:p w:rsidR="0089031A" w:rsidRDefault="0089031A" w:rsidP="0089031A">
      <w:pPr>
        <w:rPr>
          <w:sz w:val="14"/>
          <w:szCs w:val="14"/>
        </w:rPr>
      </w:pPr>
    </w:p>
    <w:p w:rsidR="0089031A" w:rsidRDefault="0089031A" w:rsidP="00D9202E">
      <w:pPr>
        <w:jc w:val="both"/>
        <w:rPr>
          <w:sz w:val="14"/>
          <w:szCs w:val="14"/>
          <w:lang w:val="id-ID"/>
        </w:rPr>
      </w:pPr>
    </w:p>
    <w:p w:rsidR="0089031A" w:rsidRDefault="0089031A" w:rsidP="00D9202E">
      <w:pPr>
        <w:jc w:val="both"/>
        <w:rPr>
          <w:sz w:val="14"/>
          <w:szCs w:val="14"/>
          <w:lang w:val="id-ID"/>
        </w:rPr>
      </w:pPr>
    </w:p>
    <w:p w:rsidR="0089031A" w:rsidRDefault="0089031A" w:rsidP="00D9202E">
      <w:pPr>
        <w:jc w:val="both"/>
        <w:rPr>
          <w:sz w:val="14"/>
          <w:szCs w:val="14"/>
          <w:lang w:val="id-ID"/>
        </w:rPr>
      </w:pPr>
    </w:p>
    <w:p w:rsidR="0089031A" w:rsidRDefault="0089031A" w:rsidP="00D9202E">
      <w:pPr>
        <w:jc w:val="both"/>
        <w:rPr>
          <w:sz w:val="14"/>
          <w:szCs w:val="14"/>
          <w:lang w:val="id-ID"/>
        </w:rPr>
      </w:pPr>
    </w:p>
    <w:p w:rsidR="007A0157" w:rsidRDefault="007A0157" w:rsidP="00D9202E">
      <w:pPr>
        <w:jc w:val="both"/>
        <w:rPr>
          <w:sz w:val="14"/>
          <w:szCs w:val="14"/>
          <w:lang w:val="id-ID"/>
        </w:rPr>
      </w:pPr>
    </w:p>
    <w:p w:rsidR="007A0157" w:rsidRDefault="007A0157" w:rsidP="00D9202E">
      <w:pPr>
        <w:jc w:val="both"/>
        <w:rPr>
          <w:sz w:val="14"/>
          <w:szCs w:val="14"/>
          <w:lang w:val="id-ID"/>
        </w:rPr>
      </w:pPr>
    </w:p>
    <w:p w:rsidR="007A0157" w:rsidRDefault="007A0157" w:rsidP="00D9202E">
      <w:pPr>
        <w:jc w:val="both"/>
        <w:rPr>
          <w:sz w:val="14"/>
          <w:szCs w:val="14"/>
          <w:lang w:val="id-ID"/>
        </w:rPr>
      </w:pPr>
    </w:p>
    <w:p w:rsidR="007A0157" w:rsidRDefault="007A0157" w:rsidP="00D9202E">
      <w:pPr>
        <w:jc w:val="both"/>
        <w:rPr>
          <w:sz w:val="14"/>
          <w:szCs w:val="14"/>
          <w:lang w:val="id-ID"/>
        </w:rPr>
      </w:pPr>
    </w:p>
    <w:p w:rsidR="0089031A" w:rsidRPr="00C65B98" w:rsidRDefault="0089031A" w:rsidP="0089031A">
      <w:pPr>
        <w:spacing w:after="0"/>
        <w:rPr>
          <w:b/>
          <w:lang w:val="id-ID"/>
        </w:rPr>
      </w:pPr>
      <w:r>
        <w:rPr>
          <w:b/>
          <w:lang w:val="id-ID"/>
        </w:rPr>
        <w:lastRenderedPageBreak/>
        <w:t xml:space="preserve">Kota Pasaman Barat </w:t>
      </w:r>
    </w:p>
    <w:tbl>
      <w:tblPr>
        <w:tblStyle w:val="TableGrid"/>
        <w:tblW w:w="0" w:type="auto"/>
        <w:tblLook w:val="04A0" w:firstRow="1" w:lastRow="0" w:firstColumn="1" w:lastColumn="0" w:noHBand="0" w:noVBand="1"/>
      </w:tblPr>
      <w:tblGrid>
        <w:gridCol w:w="597"/>
        <w:gridCol w:w="1341"/>
        <w:gridCol w:w="1421"/>
        <w:gridCol w:w="1208"/>
        <w:gridCol w:w="1115"/>
        <w:gridCol w:w="909"/>
        <w:gridCol w:w="909"/>
        <w:gridCol w:w="909"/>
        <w:gridCol w:w="909"/>
        <w:gridCol w:w="1245"/>
      </w:tblGrid>
      <w:tr w:rsidR="0089031A" w:rsidRPr="000C112F" w:rsidTr="007A0157">
        <w:tc>
          <w:tcPr>
            <w:tcW w:w="597"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NO</w:t>
            </w:r>
          </w:p>
        </w:tc>
        <w:tc>
          <w:tcPr>
            <w:tcW w:w="1341"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NAMA KABUPATEN</w:t>
            </w:r>
          </w:p>
        </w:tc>
        <w:tc>
          <w:tcPr>
            <w:tcW w:w="1421"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NAMA KECAMATAN</w:t>
            </w:r>
          </w:p>
        </w:tc>
        <w:tc>
          <w:tcPr>
            <w:tcW w:w="1208"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KODE DESA</w:t>
            </w:r>
          </w:p>
        </w:tc>
        <w:tc>
          <w:tcPr>
            <w:tcW w:w="1115"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NAMA DESA</w:t>
            </w:r>
          </w:p>
        </w:tc>
        <w:tc>
          <w:tcPr>
            <w:tcW w:w="909"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IKS</w:t>
            </w:r>
          </w:p>
        </w:tc>
        <w:tc>
          <w:tcPr>
            <w:tcW w:w="909"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IKE</w:t>
            </w:r>
          </w:p>
        </w:tc>
        <w:tc>
          <w:tcPr>
            <w:tcW w:w="909"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IKL</w:t>
            </w:r>
          </w:p>
        </w:tc>
        <w:tc>
          <w:tcPr>
            <w:tcW w:w="909"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NILAI IDM</w:t>
            </w:r>
          </w:p>
        </w:tc>
        <w:tc>
          <w:tcPr>
            <w:tcW w:w="1245"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STATUS IDM</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w:t>
            </w:r>
          </w:p>
        </w:tc>
        <w:tc>
          <w:tcPr>
            <w:tcW w:w="1341" w:type="dxa"/>
            <w:vAlign w:val="center"/>
          </w:tcPr>
          <w:p w:rsidR="007A0157" w:rsidRDefault="007A0157">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Sungaiberemas</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1312012001</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Aia Bangih</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0,9143</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0,8833</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0,7992</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2</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Lembah Melintang</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1312022001</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Ujung Gading</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0,9200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0,8833</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0,8011</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3</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Pasaman</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1312032003</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Lingkuang Aua</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0,9429</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0,8143</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4</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Pasaman</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1312032004</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Aua Kuniang</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0,8286</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0,8167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0,8151</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5</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Pasaman</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1312032006</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Aia Gadang</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0,8686</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0,7951</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6</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Talamau</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1312042001</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Kajai</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0,7771</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0,4667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0,6479</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7</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Talamau</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1312042002</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Talu</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0,7771</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0,7333</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0,7924</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8</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Talamau</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1312042003</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Sinuruik</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0,8571</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0,7913</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9</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Kinali</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1312052001</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Kinali</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0,9429</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0,4667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0,7921</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10</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Kinali</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1312052002</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Katiagan</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0,6457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0,3333</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0,6152</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11</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Gunungtuleh</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1312062001</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Muaro Kiawai</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0,8914</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0,7333</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0,7638</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12</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Gunungtuleh</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1312062002</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Rabi Jonggor</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0,7829</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0,7333</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0,7276</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13</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Ranah Batahan</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1312072001</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Batahan</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0,8629</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0,4000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0,6710</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14</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Ranah Batahan</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1312072002</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Desa Baru</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0,8400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0,7411</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15</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Koto Balingka</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1312082001</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Parit</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0,8457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0,6167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0,7541</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16</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Sungaiaur</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1312092001</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Sungai Aua</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0,8971</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0,8500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0,7824</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17</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Luhak Nan Duo</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1312102001</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Koto Baru</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0,8571</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0,7968</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18</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Luhak Nan Duo</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1312102002</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Kapa</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0,9029</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0,8167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0,7732</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9B3288" w:rsidTr="007A0157">
        <w:tc>
          <w:tcPr>
            <w:tcW w:w="597"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19</w:t>
            </w:r>
          </w:p>
        </w:tc>
        <w:tc>
          <w:tcPr>
            <w:tcW w:w="1341" w:type="dxa"/>
            <w:vAlign w:val="center"/>
          </w:tcPr>
          <w:p w:rsidR="007A0157" w:rsidRDefault="007A0157" w:rsidP="0089031A">
            <w:pPr>
              <w:jc w:val="center"/>
              <w:rPr>
                <w:rFonts w:ascii="Calibri" w:hAnsi="Calibri" w:cs="Calibri"/>
                <w:color w:val="000000"/>
                <w:sz w:val="18"/>
                <w:szCs w:val="18"/>
              </w:rPr>
            </w:pPr>
            <w:r>
              <w:rPr>
                <w:rFonts w:ascii="Calibri" w:hAnsi="Calibri" w:cs="Calibri"/>
                <w:color w:val="000000"/>
                <w:sz w:val="18"/>
                <w:szCs w:val="18"/>
              </w:rPr>
              <w:t>Pasaman Barat</w:t>
            </w:r>
          </w:p>
        </w:tc>
        <w:tc>
          <w:tcPr>
            <w:tcW w:w="14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Sasak Ranah Pesisir</w:t>
            </w:r>
          </w:p>
        </w:tc>
        <w:tc>
          <w:tcPr>
            <w:tcW w:w="120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1312112001</w:t>
            </w:r>
          </w:p>
        </w:tc>
        <w:tc>
          <w:tcPr>
            <w:tcW w:w="111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Sasak</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0,8686</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0,5667</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0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0,7895</w:t>
            </w:r>
          </w:p>
        </w:tc>
        <w:tc>
          <w:tcPr>
            <w:tcW w:w="12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bl>
    <w:p w:rsidR="00A0542E" w:rsidRDefault="00A0542E" w:rsidP="00D9202E">
      <w:pPr>
        <w:jc w:val="both"/>
        <w:rPr>
          <w:sz w:val="14"/>
          <w:szCs w:val="14"/>
          <w:lang w:val="id-ID"/>
        </w:rPr>
      </w:pPr>
    </w:p>
    <w:p w:rsidR="0089031A" w:rsidRPr="00C65B98" w:rsidRDefault="0089031A" w:rsidP="0089031A">
      <w:pPr>
        <w:spacing w:after="0"/>
        <w:rPr>
          <w:b/>
          <w:lang w:val="id-ID"/>
        </w:rPr>
      </w:pPr>
      <w:r>
        <w:rPr>
          <w:b/>
          <w:lang w:val="id-ID"/>
        </w:rPr>
        <w:lastRenderedPageBreak/>
        <w:t xml:space="preserve">Kota Sawahlunto </w:t>
      </w:r>
    </w:p>
    <w:tbl>
      <w:tblPr>
        <w:tblStyle w:val="TableGrid"/>
        <w:tblW w:w="0" w:type="auto"/>
        <w:tblLook w:val="04A0" w:firstRow="1" w:lastRow="0" w:firstColumn="1" w:lastColumn="0" w:noHBand="0" w:noVBand="1"/>
      </w:tblPr>
      <w:tblGrid>
        <w:gridCol w:w="772"/>
        <w:gridCol w:w="1249"/>
        <w:gridCol w:w="1299"/>
        <w:gridCol w:w="1186"/>
        <w:gridCol w:w="1142"/>
        <w:gridCol w:w="921"/>
        <w:gridCol w:w="922"/>
        <w:gridCol w:w="920"/>
        <w:gridCol w:w="945"/>
        <w:gridCol w:w="1207"/>
      </w:tblGrid>
      <w:tr w:rsidR="0089031A" w:rsidRPr="00C342BD" w:rsidTr="007A0157">
        <w:tc>
          <w:tcPr>
            <w:tcW w:w="772"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NO</w:t>
            </w:r>
          </w:p>
        </w:tc>
        <w:tc>
          <w:tcPr>
            <w:tcW w:w="1249" w:type="dxa"/>
            <w:shd w:val="clear" w:color="auto" w:fill="D99594" w:themeFill="accent2" w:themeFillTint="99"/>
          </w:tcPr>
          <w:p w:rsidR="0089031A" w:rsidRPr="0089031A" w:rsidRDefault="0089031A" w:rsidP="0089031A">
            <w:pPr>
              <w:pStyle w:val="NoSpacing"/>
              <w:jc w:val="center"/>
              <w:rPr>
                <w:b/>
                <w:sz w:val="18"/>
                <w:szCs w:val="18"/>
                <w:lang w:val="id-ID"/>
              </w:rPr>
            </w:pPr>
            <w:r w:rsidRPr="000C112F">
              <w:rPr>
                <w:b/>
                <w:sz w:val="18"/>
                <w:szCs w:val="18"/>
              </w:rPr>
              <w:t xml:space="preserve">NAMA </w:t>
            </w:r>
            <w:r>
              <w:rPr>
                <w:b/>
                <w:sz w:val="18"/>
                <w:szCs w:val="18"/>
                <w:lang w:val="id-ID"/>
              </w:rPr>
              <w:t>KOTA</w:t>
            </w:r>
          </w:p>
        </w:tc>
        <w:tc>
          <w:tcPr>
            <w:tcW w:w="1299"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NAMA KECAMATAN</w:t>
            </w:r>
          </w:p>
        </w:tc>
        <w:tc>
          <w:tcPr>
            <w:tcW w:w="1186"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KODE DESA</w:t>
            </w:r>
          </w:p>
        </w:tc>
        <w:tc>
          <w:tcPr>
            <w:tcW w:w="1142"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NAMA DESA</w:t>
            </w:r>
          </w:p>
        </w:tc>
        <w:tc>
          <w:tcPr>
            <w:tcW w:w="921"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IKS</w:t>
            </w:r>
          </w:p>
        </w:tc>
        <w:tc>
          <w:tcPr>
            <w:tcW w:w="922"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IKE</w:t>
            </w:r>
          </w:p>
        </w:tc>
        <w:tc>
          <w:tcPr>
            <w:tcW w:w="920"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IKL</w:t>
            </w:r>
          </w:p>
        </w:tc>
        <w:tc>
          <w:tcPr>
            <w:tcW w:w="945"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NILAI IDM</w:t>
            </w:r>
          </w:p>
        </w:tc>
        <w:tc>
          <w:tcPr>
            <w:tcW w:w="1207" w:type="dxa"/>
            <w:shd w:val="clear" w:color="auto" w:fill="D99594" w:themeFill="accent2" w:themeFillTint="99"/>
          </w:tcPr>
          <w:p w:rsidR="0089031A" w:rsidRPr="000C112F" w:rsidRDefault="0089031A" w:rsidP="0089031A">
            <w:pPr>
              <w:pStyle w:val="NoSpacing"/>
              <w:jc w:val="center"/>
              <w:rPr>
                <w:b/>
                <w:sz w:val="18"/>
                <w:szCs w:val="18"/>
              </w:rPr>
            </w:pPr>
            <w:r w:rsidRPr="000C112F">
              <w:rPr>
                <w:b/>
                <w:sz w:val="18"/>
                <w:szCs w:val="18"/>
              </w:rPr>
              <w:t>STATUS IDM</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Lembah Segar</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1373012007</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Lunto Timur</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0,7657</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0,4333</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0,6219</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2</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Lembah Segar</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1373012008</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Lunto Barat</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0,8229</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0,6500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0,6910</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3</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Lembah Segar</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1373012009</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Kubang Tangah</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0,7886</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0,6500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0,7017</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4</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Lembah Segar</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1373012010</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Kubang Utara Sikabu</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0,7486</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0,6500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0,6884</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5</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Lembah Segar</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1373012011</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Pasa Kubang</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0,7486</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0,5667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0,6606</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6</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Barangin</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1373022005</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Santua</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0,8971</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0,6500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0,8046</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7</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Barangin</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1373022006</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Kolok Mudiak</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0,8400</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0,6167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0,7078</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8</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Barangin</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1373022007</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Kolok Nan Tuo</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0,8286</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0,6167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0,7706</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9</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Barangin</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1373022008</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Talago Gunung</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0,4667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0,7111</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10</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Barangin</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1373022009</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Lumindai</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0,7314</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0,5500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0,6938</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11</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Barangin</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1373022010</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Balai Batu Sadara</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0,7111</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12</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Silungkang</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1373032001</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Silungkang Duo</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0,7886</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0,6629</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13</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Silungkang</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1373032002</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Silungkang Oso</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0,8057</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0,6908</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14</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Silungkang</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1373032003</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Silungkang Tigo</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0,7943</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0,9000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0,7333</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0,8092</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15</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Silungkang</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1373032004</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Muaro Kalaban</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0,7886</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0,8167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0,7333</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0,7795</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lastRenderedPageBreak/>
              <w:t>16</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Silungkang</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1373032005</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Taratak Boncah</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0,7371</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0,5500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0,6513</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17</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1373042001</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 Hilie</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0,9200</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0,5333</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0,7511</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18</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1373042002</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 Mudiak</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0,8229</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0,8333</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0,8410</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Mandiri</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19</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1373042003</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Bukit Gadang</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0,8571</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0,6167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0,8024</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20</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1373042004</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Batu Tanjung</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0,7314</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0,5667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0,6549</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21</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1373042005</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Kumbayau</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0,7657</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0,7441</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22</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1373042006</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Tumpuk Tangah</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0,7314</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0,5000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0,6327</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23</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1373042007</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Data Mansiang</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0,7771</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0,4833</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0,6424</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24</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1373042008</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Sijantang Koto</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0,7886</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0,5333</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0,6795</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25</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1373042009</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Salak</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0,8457</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0,6833</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0,7763</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26</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1373042010</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Sikalang</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0,8229</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0,7632</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772" w:type="dxa"/>
            <w:vAlign w:val="bottom"/>
          </w:tcPr>
          <w:p w:rsidR="007A0157" w:rsidRPr="007A0157" w:rsidRDefault="007A0157">
            <w:pPr>
              <w:jc w:val="right"/>
              <w:rPr>
                <w:rFonts w:ascii="Calibri" w:hAnsi="Calibri" w:cs="Calibri"/>
                <w:color w:val="000000"/>
                <w:sz w:val="18"/>
                <w:szCs w:val="18"/>
              </w:rPr>
            </w:pPr>
            <w:r w:rsidRPr="007A0157">
              <w:rPr>
                <w:rFonts w:ascii="Calibri" w:hAnsi="Calibri" w:cs="Calibri"/>
                <w:color w:val="000000"/>
                <w:sz w:val="18"/>
                <w:szCs w:val="18"/>
              </w:rPr>
              <w:t>27</w:t>
            </w:r>
          </w:p>
        </w:tc>
        <w:tc>
          <w:tcPr>
            <w:tcW w:w="1249" w:type="dxa"/>
            <w:vAlign w:val="center"/>
          </w:tcPr>
          <w:p w:rsidR="007A0157" w:rsidRPr="001D4A01" w:rsidRDefault="007A0157" w:rsidP="001D4A01">
            <w:pPr>
              <w:spacing w:line="276" w:lineRule="auto"/>
              <w:rPr>
                <w:sz w:val="18"/>
                <w:szCs w:val="18"/>
                <w:lang w:val="id-ID"/>
              </w:rPr>
            </w:pPr>
            <w:r w:rsidRPr="001D4A01">
              <w:rPr>
                <w:sz w:val="18"/>
                <w:szCs w:val="18"/>
                <w:lang w:val="id-ID"/>
              </w:rPr>
              <w:t>Sawahlunto</w:t>
            </w:r>
          </w:p>
        </w:tc>
        <w:tc>
          <w:tcPr>
            <w:tcW w:w="1299"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Talawi</w:t>
            </w:r>
          </w:p>
        </w:tc>
        <w:tc>
          <w:tcPr>
            <w:tcW w:w="118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1373042011</w:t>
            </w:r>
          </w:p>
        </w:tc>
        <w:tc>
          <w:tcPr>
            <w:tcW w:w="114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Rantih</w:t>
            </w:r>
          </w:p>
        </w:tc>
        <w:tc>
          <w:tcPr>
            <w:tcW w:w="92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0,8229</w:t>
            </w:r>
          </w:p>
        </w:tc>
        <w:tc>
          <w:tcPr>
            <w:tcW w:w="922"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0,5500</w:t>
            </w:r>
          </w:p>
        </w:tc>
        <w:tc>
          <w:tcPr>
            <w:tcW w:w="920"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4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0,6798</w:t>
            </w:r>
          </w:p>
        </w:tc>
        <w:tc>
          <w:tcPr>
            <w:tcW w:w="1207"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bl>
    <w:p w:rsidR="0089031A" w:rsidRDefault="0089031A" w:rsidP="0089031A">
      <w:pPr>
        <w:jc w:val="both"/>
        <w:rPr>
          <w:sz w:val="14"/>
          <w:szCs w:val="14"/>
        </w:rPr>
      </w:pPr>
    </w:p>
    <w:p w:rsidR="0089031A" w:rsidRDefault="0089031A" w:rsidP="0089031A">
      <w:pPr>
        <w:jc w:val="both"/>
        <w:rPr>
          <w:sz w:val="14"/>
          <w:szCs w:val="14"/>
        </w:rPr>
      </w:pPr>
    </w:p>
    <w:p w:rsidR="0089031A" w:rsidRPr="00D37FE9" w:rsidRDefault="0089031A" w:rsidP="0089031A">
      <w:pPr>
        <w:jc w:val="both"/>
        <w:rPr>
          <w:sz w:val="14"/>
          <w:szCs w:val="14"/>
        </w:rPr>
      </w:pPr>
    </w:p>
    <w:p w:rsidR="0089031A" w:rsidRDefault="0089031A" w:rsidP="00D9202E">
      <w:pPr>
        <w:jc w:val="both"/>
        <w:rPr>
          <w:sz w:val="14"/>
          <w:szCs w:val="14"/>
          <w:lang w:val="id-ID"/>
        </w:rPr>
      </w:pPr>
    </w:p>
    <w:p w:rsidR="0089031A" w:rsidRDefault="0089031A" w:rsidP="00D9202E">
      <w:pPr>
        <w:jc w:val="both"/>
        <w:rPr>
          <w:sz w:val="14"/>
          <w:szCs w:val="14"/>
          <w:lang w:val="id-ID"/>
        </w:rPr>
      </w:pPr>
    </w:p>
    <w:p w:rsidR="00A2762E" w:rsidRDefault="00A2762E" w:rsidP="00D9202E">
      <w:pPr>
        <w:jc w:val="both"/>
        <w:rPr>
          <w:sz w:val="14"/>
          <w:szCs w:val="14"/>
          <w:lang w:val="id-ID"/>
        </w:rPr>
      </w:pPr>
    </w:p>
    <w:p w:rsidR="0089031A" w:rsidRDefault="0089031A" w:rsidP="00D9202E">
      <w:pPr>
        <w:jc w:val="both"/>
        <w:rPr>
          <w:sz w:val="14"/>
          <w:szCs w:val="14"/>
          <w:lang w:val="id-ID"/>
        </w:rPr>
      </w:pPr>
    </w:p>
    <w:p w:rsidR="00A0542E" w:rsidRPr="00C65B98" w:rsidRDefault="00A0542E" w:rsidP="00A0542E">
      <w:pPr>
        <w:spacing w:after="0"/>
        <w:rPr>
          <w:b/>
          <w:lang w:val="id-ID"/>
        </w:rPr>
      </w:pPr>
      <w:r>
        <w:rPr>
          <w:b/>
          <w:lang w:val="id-ID"/>
        </w:rPr>
        <w:t xml:space="preserve">Kota Pariaman </w:t>
      </w:r>
    </w:p>
    <w:tbl>
      <w:tblPr>
        <w:tblStyle w:val="TableGrid"/>
        <w:tblW w:w="0" w:type="auto"/>
        <w:tblLook w:val="04A0" w:firstRow="1" w:lastRow="0" w:firstColumn="1" w:lastColumn="0" w:noHBand="0" w:noVBand="1"/>
      </w:tblPr>
      <w:tblGrid>
        <w:gridCol w:w="660"/>
        <w:gridCol w:w="1131"/>
        <w:gridCol w:w="1375"/>
        <w:gridCol w:w="1241"/>
        <w:gridCol w:w="1206"/>
        <w:gridCol w:w="933"/>
        <w:gridCol w:w="933"/>
        <w:gridCol w:w="933"/>
        <w:gridCol w:w="933"/>
        <w:gridCol w:w="1218"/>
      </w:tblGrid>
      <w:tr w:rsidR="007F2DBB" w:rsidRPr="00C342BD" w:rsidTr="007A0157">
        <w:tc>
          <w:tcPr>
            <w:tcW w:w="660" w:type="dxa"/>
            <w:shd w:val="clear" w:color="auto" w:fill="D99594" w:themeFill="accent2" w:themeFillTint="99"/>
          </w:tcPr>
          <w:p w:rsidR="007F2DBB" w:rsidRPr="00C259F3" w:rsidRDefault="007F2DBB" w:rsidP="00D344F5">
            <w:pPr>
              <w:pStyle w:val="NoSpacing"/>
              <w:jc w:val="center"/>
              <w:rPr>
                <w:b/>
                <w:sz w:val="18"/>
                <w:szCs w:val="18"/>
              </w:rPr>
            </w:pPr>
            <w:r w:rsidRPr="00C259F3">
              <w:rPr>
                <w:b/>
                <w:sz w:val="18"/>
                <w:szCs w:val="18"/>
              </w:rPr>
              <w:t>NO</w:t>
            </w:r>
          </w:p>
        </w:tc>
        <w:tc>
          <w:tcPr>
            <w:tcW w:w="1131" w:type="dxa"/>
            <w:shd w:val="clear" w:color="auto" w:fill="D99594" w:themeFill="accent2" w:themeFillTint="99"/>
          </w:tcPr>
          <w:p w:rsidR="007F2DBB" w:rsidRPr="00C259F3" w:rsidRDefault="007F2DBB" w:rsidP="001D4A01">
            <w:pPr>
              <w:pStyle w:val="NoSpacing"/>
              <w:jc w:val="center"/>
              <w:rPr>
                <w:b/>
                <w:sz w:val="18"/>
                <w:szCs w:val="18"/>
              </w:rPr>
            </w:pPr>
            <w:r w:rsidRPr="00C259F3">
              <w:rPr>
                <w:b/>
                <w:sz w:val="18"/>
                <w:szCs w:val="18"/>
              </w:rPr>
              <w:t xml:space="preserve">NAMA </w:t>
            </w:r>
            <w:r w:rsidR="001D4A01">
              <w:rPr>
                <w:b/>
                <w:sz w:val="18"/>
                <w:szCs w:val="18"/>
                <w:lang w:val="id-ID"/>
              </w:rPr>
              <w:t xml:space="preserve">KOTA </w:t>
            </w:r>
          </w:p>
        </w:tc>
        <w:tc>
          <w:tcPr>
            <w:tcW w:w="1375" w:type="dxa"/>
            <w:shd w:val="clear" w:color="auto" w:fill="D99594" w:themeFill="accent2" w:themeFillTint="99"/>
          </w:tcPr>
          <w:p w:rsidR="007F2DBB" w:rsidRPr="00C259F3" w:rsidRDefault="007F2DBB" w:rsidP="00D344F5">
            <w:pPr>
              <w:pStyle w:val="NoSpacing"/>
              <w:jc w:val="center"/>
              <w:rPr>
                <w:b/>
                <w:sz w:val="18"/>
                <w:szCs w:val="18"/>
              </w:rPr>
            </w:pPr>
            <w:r w:rsidRPr="00C259F3">
              <w:rPr>
                <w:b/>
                <w:sz w:val="18"/>
                <w:szCs w:val="18"/>
              </w:rPr>
              <w:t>NAMA KECAMATAN</w:t>
            </w:r>
          </w:p>
        </w:tc>
        <w:tc>
          <w:tcPr>
            <w:tcW w:w="1241" w:type="dxa"/>
            <w:shd w:val="clear" w:color="auto" w:fill="D99594" w:themeFill="accent2" w:themeFillTint="99"/>
          </w:tcPr>
          <w:p w:rsidR="007F2DBB" w:rsidRPr="00C259F3" w:rsidRDefault="007F2DBB" w:rsidP="00D344F5">
            <w:pPr>
              <w:pStyle w:val="NoSpacing"/>
              <w:jc w:val="center"/>
              <w:rPr>
                <w:b/>
                <w:sz w:val="18"/>
                <w:szCs w:val="18"/>
              </w:rPr>
            </w:pPr>
            <w:r w:rsidRPr="00C259F3">
              <w:rPr>
                <w:b/>
                <w:sz w:val="18"/>
                <w:szCs w:val="18"/>
              </w:rPr>
              <w:t>KODE DESA</w:t>
            </w:r>
          </w:p>
        </w:tc>
        <w:tc>
          <w:tcPr>
            <w:tcW w:w="1206" w:type="dxa"/>
            <w:shd w:val="clear" w:color="auto" w:fill="D99594" w:themeFill="accent2" w:themeFillTint="99"/>
          </w:tcPr>
          <w:p w:rsidR="007F2DBB" w:rsidRPr="00C259F3" w:rsidRDefault="007F2DBB" w:rsidP="00D344F5">
            <w:pPr>
              <w:pStyle w:val="NoSpacing"/>
              <w:jc w:val="center"/>
              <w:rPr>
                <w:b/>
                <w:sz w:val="18"/>
                <w:szCs w:val="18"/>
              </w:rPr>
            </w:pPr>
            <w:r w:rsidRPr="00C259F3">
              <w:rPr>
                <w:b/>
                <w:sz w:val="18"/>
                <w:szCs w:val="18"/>
              </w:rPr>
              <w:t>NAMA DESA</w:t>
            </w:r>
          </w:p>
        </w:tc>
        <w:tc>
          <w:tcPr>
            <w:tcW w:w="933" w:type="dxa"/>
            <w:shd w:val="clear" w:color="auto" w:fill="D99594" w:themeFill="accent2" w:themeFillTint="99"/>
          </w:tcPr>
          <w:p w:rsidR="007F2DBB" w:rsidRPr="00C259F3" w:rsidRDefault="007F2DBB" w:rsidP="00D344F5">
            <w:pPr>
              <w:pStyle w:val="NoSpacing"/>
              <w:jc w:val="center"/>
              <w:rPr>
                <w:b/>
                <w:sz w:val="18"/>
                <w:szCs w:val="18"/>
              </w:rPr>
            </w:pPr>
            <w:r w:rsidRPr="00C259F3">
              <w:rPr>
                <w:b/>
                <w:sz w:val="18"/>
                <w:szCs w:val="18"/>
              </w:rPr>
              <w:t>IKS</w:t>
            </w:r>
          </w:p>
        </w:tc>
        <w:tc>
          <w:tcPr>
            <w:tcW w:w="933" w:type="dxa"/>
            <w:shd w:val="clear" w:color="auto" w:fill="D99594" w:themeFill="accent2" w:themeFillTint="99"/>
          </w:tcPr>
          <w:p w:rsidR="007F2DBB" w:rsidRPr="00C259F3" w:rsidRDefault="007F2DBB" w:rsidP="00D344F5">
            <w:pPr>
              <w:pStyle w:val="NoSpacing"/>
              <w:jc w:val="center"/>
              <w:rPr>
                <w:b/>
                <w:sz w:val="18"/>
                <w:szCs w:val="18"/>
              </w:rPr>
            </w:pPr>
            <w:r w:rsidRPr="00C259F3">
              <w:rPr>
                <w:b/>
                <w:sz w:val="18"/>
                <w:szCs w:val="18"/>
              </w:rPr>
              <w:t>IKE</w:t>
            </w:r>
          </w:p>
        </w:tc>
        <w:tc>
          <w:tcPr>
            <w:tcW w:w="933" w:type="dxa"/>
            <w:shd w:val="clear" w:color="auto" w:fill="D99594" w:themeFill="accent2" w:themeFillTint="99"/>
          </w:tcPr>
          <w:p w:rsidR="007F2DBB" w:rsidRPr="00C259F3" w:rsidRDefault="007F2DBB" w:rsidP="00D344F5">
            <w:pPr>
              <w:pStyle w:val="NoSpacing"/>
              <w:jc w:val="center"/>
              <w:rPr>
                <w:b/>
                <w:sz w:val="18"/>
                <w:szCs w:val="18"/>
              </w:rPr>
            </w:pPr>
            <w:r w:rsidRPr="00C259F3">
              <w:rPr>
                <w:b/>
                <w:sz w:val="18"/>
                <w:szCs w:val="18"/>
              </w:rPr>
              <w:t>IKL</w:t>
            </w:r>
          </w:p>
        </w:tc>
        <w:tc>
          <w:tcPr>
            <w:tcW w:w="933" w:type="dxa"/>
            <w:shd w:val="clear" w:color="auto" w:fill="D99594" w:themeFill="accent2" w:themeFillTint="99"/>
          </w:tcPr>
          <w:p w:rsidR="007F2DBB" w:rsidRPr="00C259F3" w:rsidRDefault="007F2DBB" w:rsidP="00D344F5">
            <w:pPr>
              <w:pStyle w:val="NoSpacing"/>
              <w:jc w:val="center"/>
              <w:rPr>
                <w:b/>
                <w:sz w:val="18"/>
                <w:szCs w:val="18"/>
              </w:rPr>
            </w:pPr>
            <w:r w:rsidRPr="00C259F3">
              <w:rPr>
                <w:b/>
                <w:sz w:val="18"/>
                <w:szCs w:val="18"/>
              </w:rPr>
              <w:t>NILAI IDM</w:t>
            </w:r>
          </w:p>
        </w:tc>
        <w:tc>
          <w:tcPr>
            <w:tcW w:w="1218" w:type="dxa"/>
            <w:shd w:val="clear" w:color="auto" w:fill="D99594" w:themeFill="accent2" w:themeFillTint="99"/>
          </w:tcPr>
          <w:p w:rsidR="007F2DBB" w:rsidRPr="00C259F3" w:rsidRDefault="007F2DBB" w:rsidP="00D344F5">
            <w:pPr>
              <w:pStyle w:val="NoSpacing"/>
              <w:jc w:val="center"/>
              <w:rPr>
                <w:b/>
                <w:sz w:val="18"/>
                <w:szCs w:val="18"/>
              </w:rPr>
            </w:pPr>
            <w:r w:rsidRPr="00C259F3">
              <w:rPr>
                <w:b/>
                <w:sz w:val="18"/>
                <w:szCs w:val="18"/>
              </w:rPr>
              <w:t>STATUS IDM</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1</w:t>
            </w:r>
          </w:p>
        </w:tc>
        <w:tc>
          <w:tcPr>
            <w:tcW w:w="1131" w:type="dxa"/>
          </w:tcPr>
          <w:p w:rsidR="007A0157" w:rsidRPr="001D4A01" w:rsidRDefault="007A0157" w:rsidP="001D4A01">
            <w:pPr>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Tengah</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1377012017</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Pauh Barat</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0,7886</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0,7740</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Tengah</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1377012018</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Pauh Timur</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0,7829</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0,7498</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3</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Tengah</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1377012019</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Rawang</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0,8514</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0,7838</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4</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Tengah</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1377012020</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Kampung Baru</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0,8343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0,6500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0,8059</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5</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Tengah</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1377012021</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Cimparuh</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0,8857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0,6833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0,8119</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6</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Tengah</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1377012025</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Jati Mudik</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0,7997</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7</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1377022005</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Ampalu</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0,7314</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1,0000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0,7549</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8</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1377022006</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Apar</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0,6457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0,7375</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9</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1377022007</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Tanjung Sabar</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0,6514</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0,7283</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10</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1377022008</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Cubadak Air Selatan</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0,7314</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0,7438</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11</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1377022009</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Sikapak Barat</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0,8286</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0,7206</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12</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1377022010</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Sikapak Timur</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0,6857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0,6841</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13</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1377022011</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Manggung</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0,8297</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Mandiri</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14</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1377022012</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Cubadak Air Utara</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0,7429</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1,0000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0,7810</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lastRenderedPageBreak/>
              <w:t>15</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1377022013</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Tungkal Selatan</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0,6971</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0,6435</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16</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1377022014</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Naras Hilir</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0,7771</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0,6833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0,7090</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17</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1377022015</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Naras I</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1,0000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0,8389</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Mandiri</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18</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1377022016</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Balai Naras</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0,6167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0,7833</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19</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1377022017</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Padang Birik Birik</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0,7200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1,0000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0,7956</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20</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1377022018</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Sintuk</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0,7086</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0,7362</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21</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1377022019</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Sungai Rambai</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0,6457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0,4333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1,0000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0,6930</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22</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1377022020</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Tungkal Utara</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0,7143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0,6603</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23</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Utara</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1377022021</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Cubadak Air</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0,6457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0,5500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0,7097</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24</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1377032006</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Pasir Sunur</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0,7543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0,4667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0,7181</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25</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1377032007</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Balai Kurai Taji</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0,8171</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0,7835</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26</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1377032008</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Pauh Kurai Taji</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0,8343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0,7781</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27</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1377032009</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Simpang</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0,8400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0,7467</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28</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1377032010</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Toboh Palabah</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0,7771</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0,7813</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29</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1377032011</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Marabau</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0,7714</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0,7571</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30</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1377032012</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Batang Tajongkek</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0,7441</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31</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1377032013</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Sikabu</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0,7886</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0,7295</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lastRenderedPageBreak/>
              <w:t>32</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1377032014</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Sungai Kasai</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0,7543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0,7403</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33</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1377032015</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Palak Aneh</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0,7543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0,5500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0,7459</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34</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1377032016</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Kampung Apar</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0,7314</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0,5500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0,7383</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35</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1377032017</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Marunggi</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0,7543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0,7292</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36</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1377032018</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Taluk</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0,7543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0,4667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0,7181</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342BD"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37</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1377032019</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Padang Cakur</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0,7714</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0,7683</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38</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1377032020</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Punggung Lading</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0,5833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0,7608</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39</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Selatan</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1377032021</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Rambai</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0,7543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0,7403</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40</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1377042001</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Talago Sarik</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0,7314</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0,7105</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41</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1377042002</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Pakasai</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0,7200</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42</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1377042003</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Kampung Baru Padusunan</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0,6857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0,7063</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43</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1377042004</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Kampung Gadang</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0,8686</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0,5833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0,7951</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44</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1377042005</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Koto Marapak</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0,6167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0,7630</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45</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1377042006</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Batang Kabung</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0,7829</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0,7610</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46</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 xml:space="preserve">Pariaman </w:t>
            </w:r>
            <w:r>
              <w:rPr>
                <w:rFonts w:ascii="Calibri" w:hAnsi="Calibri" w:cs="Calibri"/>
                <w:color w:val="000000"/>
                <w:sz w:val="18"/>
                <w:szCs w:val="18"/>
              </w:rPr>
              <w:lastRenderedPageBreak/>
              <w:t>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lastRenderedPageBreak/>
              <w:t>1377042007</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Bato</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0,5500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0,7408</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lastRenderedPageBreak/>
              <w:t>47</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1377042008</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Air Santok</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0,7943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0,7425</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48</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1377042009</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Cubadak Mentawai</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0,7257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0,7752</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49</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1377042010</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Sungai Sirah</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0,7086</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0,6167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0,7306</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50</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1377042011</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Sungai Pasak</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0,7086</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0,7029</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Berkembang</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51</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1377042012</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Bungo Tanjung</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0,8400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0,8022</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52</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1377042013</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Kampung Tangah</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0,8286</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0,6167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0,7706</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53</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1377042014</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Kampung Kandang</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0,6571</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0,7190</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54</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1377042015</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Kaluat</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0,8171</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0,5000</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0,9333</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0,7502</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r w:rsidR="007A0157" w:rsidRPr="00C259F3" w:rsidTr="007A0157">
        <w:tc>
          <w:tcPr>
            <w:tcW w:w="660" w:type="dxa"/>
            <w:vAlign w:val="bottom"/>
          </w:tcPr>
          <w:p w:rsidR="007A0157" w:rsidRPr="007A0157" w:rsidRDefault="007A0157">
            <w:pPr>
              <w:jc w:val="right"/>
              <w:rPr>
                <w:rFonts w:cstheme="minorHAnsi"/>
                <w:color w:val="000000"/>
                <w:sz w:val="18"/>
                <w:szCs w:val="18"/>
              </w:rPr>
            </w:pPr>
            <w:r w:rsidRPr="007A0157">
              <w:rPr>
                <w:rFonts w:cstheme="minorHAnsi"/>
                <w:color w:val="000000"/>
                <w:sz w:val="18"/>
                <w:szCs w:val="18"/>
              </w:rPr>
              <w:t>55</w:t>
            </w:r>
          </w:p>
        </w:tc>
        <w:tc>
          <w:tcPr>
            <w:tcW w:w="1131" w:type="dxa"/>
          </w:tcPr>
          <w:p w:rsidR="007A0157" w:rsidRPr="001D4A01" w:rsidRDefault="007A0157" w:rsidP="001D4A01">
            <w:pPr>
              <w:spacing w:line="276" w:lineRule="auto"/>
              <w:rPr>
                <w:sz w:val="18"/>
                <w:szCs w:val="18"/>
                <w:lang w:val="id-ID"/>
              </w:rPr>
            </w:pPr>
            <w:r w:rsidRPr="001D4A01">
              <w:rPr>
                <w:sz w:val="18"/>
                <w:szCs w:val="18"/>
                <w:lang w:val="id-ID"/>
              </w:rPr>
              <w:t>Pariaman</w:t>
            </w:r>
          </w:p>
        </w:tc>
        <w:tc>
          <w:tcPr>
            <w:tcW w:w="1375"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Pariaman Timur</w:t>
            </w:r>
          </w:p>
        </w:tc>
        <w:tc>
          <w:tcPr>
            <w:tcW w:w="1241"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1377042016</w:t>
            </w:r>
          </w:p>
        </w:tc>
        <w:tc>
          <w:tcPr>
            <w:tcW w:w="1206"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Kajai</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0,6857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0,6167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0,8667</w:t>
            </w:r>
          </w:p>
        </w:tc>
        <w:tc>
          <w:tcPr>
            <w:tcW w:w="933"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0,7230</w:t>
            </w:r>
          </w:p>
        </w:tc>
        <w:tc>
          <w:tcPr>
            <w:tcW w:w="1218" w:type="dxa"/>
            <w:vAlign w:val="center"/>
          </w:tcPr>
          <w:p w:rsidR="007A0157" w:rsidRDefault="007A0157" w:rsidP="00A2762E">
            <w:pPr>
              <w:rPr>
                <w:rFonts w:ascii="Calibri" w:hAnsi="Calibri" w:cs="Calibri"/>
                <w:color w:val="000000"/>
                <w:sz w:val="18"/>
                <w:szCs w:val="18"/>
              </w:rPr>
            </w:pPr>
            <w:r>
              <w:rPr>
                <w:rFonts w:ascii="Calibri" w:hAnsi="Calibri" w:cs="Calibri"/>
                <w:color w:val="000000"/>
                <w:sz w:val="18"/>
                <w:szCs w:val="18"/>
              </w:rPr>
              <w:t>Maju</w:t>
            </w:r>
          </w:p>
        </w:tc>
      </w:tr>
    </w:tbl>
    <w:p w:rsidR="007F2DBB" w:rsidRDefault="007F2DBB" w:rsidP="00D9202E">
      <w:pPr>
        <w:jc w:val="both"/>
        <w:rPr>
          <w:sz w:val="14"/>
          <w:szCs w:val="14"/>
        </w:rPr>
      </w:pPr>
    </w:p>
    <w:p w:rsidR="007F2DBB" w:rsidRDefault="007F2DBB" w:rsidP="00D9202E">
      <w:pPr>
        <w:jc w:val="both"/>
        <w:rPr>
          <w:sz w:val="14"/>
          <w:szCs w:val="14"/>
        </w:rPr>
      </w:pPr>
    </w:p>
    <w:p w:rsidR="007F2DBB" w:rsidRDefault="007F2DBB" w:rsidP="007F2DBB">
      <w:pPr>
        <w:rPr>
          <w:sz w:val="14"/>
          <w:szCs w:val="14"/>
        </w:rPr>
      </w:pPr>
    </w:p>
    <w:p w:rsidR="007F2DBB" w:rsidRPr="007F2DBB" w:rsidRDefault="007F2DBB" w:rsidP="007F2DBB">
      <w:pPr>
        <w:rPr>
          <w:sz w:val="14"/>
          <w:szCs w:val="14"/>
        </w:rPr>
        <w:sectPr w:rsidR="007F2DBB" w:rsidRPr="007F2DBB" w:rsidSect="006A21FA">
          <w:pgSz w:w="14175" w:h="9639" w:orient="landscape"/>
          <w:pgMar w:top="1134" w:right="1134" w:bottom="1701" w:left="2694" w:header="0" w:footer="0" w:gutter="0"/>
          <w:cols w:space="720"/>
        </w:sectPr>
      </w:pPr>
    </w:p>
    <w:p w:rsidR="00F95514" w:rsidRPr="008643E0" w:rsidRDefault="00E65641" w:rsidP="007F2DBB">
      <w:pPr>
        <w:jc w:val="both"/>
        <w:rPr>
          <w:rFonts w:ascii="Arial" w:hAnsi="Arial" w:cs="Arial"/>
          <w:b/>
          <w:sz w:val="24"/>
          <w:szCs w:val="24"/>
        </w:rPr>
      </w:pPr>
      <w:r w:rsidRPr="008643E0">
        <w:rPr>
          <w:rFonts w:ascii="Arial" w:hAnsi="Arial" w:cs="Arial"/>
          <w:b/>
          <w:sz w:val="24"/>
          <w:szCs w:val="24"/>
        </w:rPr>
        <w:lastRenderedPageBreak/>
        <w:t>Dokumentasi</w:t>
      </w:r>
    </w:p>
    <w:p w:rsidR="00977E72" w:rsidRDefault="00441DE2" w:rsidP="00977E72">
      <w:pPr>
        <w:ind w:left="630"/>
        <w:jc w:val="both"/>
        <w:rPr>
          <w:rFonts w:ascii="Arial" w:hAnsi="Arial" w:cs="Arial"/>
          <w:sz w:val="24"/>
          <w:szCs w:val="24"/>
        </w:rPr>
      </w:pPr>
      <w:r>
        <w:rPr>
          <w:rFonts w:ascii="Arial" w:hAnsi="Arial" w:cs="Arial"/>
          <w:sz w:val="24"/>
          <w:szCs w:val="24"/>
        </w:rPr>
        <w:t>Penandatangan</w:t>
      </w:r>
      <w:r w:rsidR="00765229">
        <w:rPr>
          <w:rFonts w:ascii="Arial" w:hAnsi="Arial" w:cs="Arial"/>
          <w:sz w:val="24"/>
          <w:szCs w:val="24"/>
        </w:rPr>
        <w:t>n</w:t>
      </w:r>
      <w:r>
        <w:rPr>
          <w:rFonts w:ascii="Arial" w:hAnsi="Arial" w:cs="Arial"/>
          <w:sz w:val="24"/>
          <w:szCs w:val="24"/>
        </w:rPr>
        <w:t xml:space="preserve">an </w:t>
      </w:r>
      <w:r w:rsidR="008643E0">
        <w:rPr>
          <w:rFonts w:ascii="Arial" w:hAnsi="Arial" w:cs="Arial"/>
          <w:sz w:val="24"/>
          <w:szCs w:val="24"/>
        </w:rPr>
        <w:t>Berita Acara</w:t>
      </w:r>
      <w:r w:rsidR="009E4E9E">
        <w:rPr>
          <w:rFonts w:ascii="Arial" w:hAnsi="Arial" w:cs="Arial"/>
          <w:sz w:val="24"/>
          <w:szCs w:val="24"/>
        </w:rPr>
        <w:t xml:space="preserve"> </w:t>
      </w:r>
      <w:r>
        <w:rPr>
          <w:rFonts w:ascii="Arial" w:hAnsi="Arial" w:cs="Arial"/>
          <w:sz w:val="24"/>
          <w:szCs w:val="24"/>
        </w:rPr>
        <w:t>IDM</w:t>
      </w:r>
    </w:p>
    <w:p w:rsidR="00977E72" w:rsidRDefault="00977E72" w:rsidP="00977E72">
      <w:pPr>
        <w:ind w:left="630"/>
        <w:jc w:val="both"/>
        <w:rPr>
          <w:rFonts w:ascii="Arial" w:hAnsi="Arial" w:cs="Arial"/>
          <w:sz w:val="24"/>
          <w:szCs w:val="24"/>
        </w:rPr>
      </w:pPr>
      <w:r>
        <w:rPr>
          <w:rFonts w:ascii="Arial" w:hAnsi="Arial" w:cs="Arial"/>
          <w:noProof/>
          <w:sz w:val="24"/>
          <w:szCs w:val="24"/>
          <w:lang w:val="id-ID" w:eastAsia="id-ID"/>
        </w:rPr>
        <w:drawing>
          <wp:inline distT="0" distB="0" distL="0" distR="0" wp14:anchorId="006F979C" wp14:editId="5417F6DD">
            <wp:extent cx="2769646" cy="1949700"/>
            <wp:effectExtent l="38100" t="57150" r="106904" b="886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5">
                      <a:extLst>
                        <a:ext uri="{28A0092B-C50C-407E-A947-70E740481C1C}">
                          <a14:useLocalDpi xmlns:a14="http://schemas.microsoft.com/office/drawing/2010/main" val="0"/>
                        </a:ext>
                      </a:extLst>
                    </a:blip>
                    <a:srcRect b="17531"/>
                    <a:stretch/>
                  </pic:blipFill>
                  <pic:spPr bwMode="auto">
                    <a:xfrm>
                      <a:off x="0" y="0"/>
                      <a:ext cx="2767855" cy="1948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643E0" w:rsidRPr="008643E0" w:rsidRDefault="008643E0" w:rsidP="008643E0">
      <w:pPr>
        <w:ind w:left="630"/>
        <w:jc w:val="center"/>
        <w:rPr>
          <w:rFonts w:ascii="Arial" w:hAnsi="Arial" w:cs="Arial"/>
          <w:sz w:val="8"/>
          <w:szCs w:val="24"/>
        </w:rPr>
      </w:pPr>
    </w:p>
    <w:p w:rsidR="00E65641" w:rsidRDefault="00977E72" w:rsidP="00977E72">
      <w:pPr>
        <w:ind w:left="810"/>
        <w:jc w:val="both"/>
        <w:rPr>
          <w:rFonts w:ascii="Arial" w:hAnsi="Arial" w:cs="Arial"/>
          <w:sz w:val="24"/>
          <w:szCs w:val="24"/>
        </w:rPr>
      </w:pPr>
      <w:r>
        <w:rPr>
          <w:rFonts w:ascii="Arial" w:hAnsi="Arial" w:cs="Arial"/>
          <w:noProof/>
          <w:sz w:val="24"/>
          <w:szCs w:val="24"/>
          <w:lang w:val="id-ID" w:eastAsia="id-ID"/>
        </w:rPr>
        <w:drawing>
          <wp:inline distT="0" distB="0" distL="0" distR="0" wp14:anchorId="36666928" wp14:editId="11DD05EA">
            <wp:extent cx="2638369" cy="1725743"/>
            <wp:effectExtent l="38100" t="57150" r="104831" b="10305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6466" cy="17310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43E0" w:rsidRPr="008643E0" w:rsidRDefault="008643E0" w:rsidP="00977E72">
      <w:pPr>
        <w:ind w:left="810"/>
        <w:jc w:val="both"/>
        <w:rPr>
          <w:rFonts w:ascii="Arial" w:hAnsi="Arial" w:cs="Arial"/>
          <w:sz w:val="2"/>
          <w:szCs w:val="24"/>
        </w:rPr>
      </w:pPr>
    </w:p>
    <w:p w:rsidR="00E65641" w:rsidRDefault="008643E0" w:rsidP="008643E0">
      <w:pPr>
        <w:tabs>
          <w:tab w:val="left" w:pos="993"/>
          <w:tab w:val="left" w:pos="4083"/>
        </w:tabs>
        <w:jc w:val="both"/>
        <w:rPr>
          <w:rFonts w:ascii="Arial" w:hAnsi="Arial" w:cs="Arial"/>
          <w:sz w:val="24"/>
          <w:szCs w:val="24"/>
        </w:rPr>
      </w:pPr>
      <w:r>
        <w:rPr>
          <w:rFonts w:ascii="Arial" w:hAnsi="Arial" w:cs="Arial"/>
          <w:sz w:val="24"/>
          <w:szCs w:val="24"/>
        </w:rPr>
        <w:tab/>
      </w:r>
      <w:r w:rsidR="00977E72">
        <w:rPr>
          <w:rFonts w:ascii="Arial" w:hAnsi="Arial" w:cs="Arial"/>
          <w:noProof/>
          <w:sz w:val="24"/>
          <w:szCs w:val="24"/>
          <w:lang w:val="id-ID" w:eastAsia="id-ID"/>
        </w:rPr>
        <w:drawing>
          <wp:inline distT="0" distB="0" distL="0" distR="0" wp14:anchorId="6738A870" wp14:editId="03A2C701">
            <wp:extent cx="2743200" cy="1838032"/>
            <wp:effectExtent l="76200" t="76200" r="114300" b="1054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0303" cy="18494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43E0" w:rsidRDefault="00441DE2" w:rsidP="008643E0">
      <w:pPr>
        <w:spacing w:after="0" w:line="240" w:lineRule="auto"/>
        <w:jc w:val="center"/>
        <w:rPr>
          <w:rFonts w:ascii="Arial" w:hAnsi="Arial" w:cs="Arial"/>
          <w:sz w:val="24"/>
          <w:szCs w:val="24"/>
        </w:rPr>
      </w:pPr>
      <w:r>
        <w:rPr>
          <w:rFonts w:ascii="Arial" w:hAnsi="Arial" w:cs="Arial"/>
          <w:sz w:val="24"/>
          <w:szCs w:val="24"/>
        </w:rPr>
        <w:lastRenderedPageBreak/>
        <w:t>Ra</w:t>
      </w:r>
      <w:r w:rsidR="008643E0">
        <w:rPr>
          <w:rFonts w:ascii="Arial" w:hAnsi="Arial" w:cs="Arial"/>
          <w:sz w:val="24"/>
          <w:szCs w:val="24"/>
        </w:rPr>
        <w:t>pat</w:t>
      </w:r>
      <w:r>
        <w:rPr>
          <w:rFonts w:ascii="Arial" w:hAnsi="Arial" w:cs="Arial"/>
          <w:sz w:val="24"/>
          <w:szCs w:val="24"/>
        </w:rPr>
        <w:t xml:space="preserve"> Koordinasi</w:t>
      </w:r>
      <w:r w:rsidR="008643E0">
        <w:rPr>
          <w:rFonts w:ascii="Arial" w:hAnsi="Arial" w:cs="Arial"/>
          <w:sz w:val="24"/>
          <w:szCs w:val="24"/>
        </w:rPr>
        <w:t xml:space="preserve"> Klasifikasi Desa </w:t>
      </w:r>
    </w:p>
    <w:p w:rsidR="00EE7ABD" w:rsidRDefault="008643E0" w:rsidP="008643E0">
      <w:pPr>
        <w:spacing w:after="0" w:line="240" w:lineRule="auto"/>
        <w:jc w:val="center"/>
        <w:rPr>
          <w:rFonts w:ascii="Arial" w:hAnsi="Arial" w:cs="Arial"/>
          <w:sz w:val="24"/>
          <w:szCs w:val="24"/>
        </w:rPr>
      </w:pPr>
      <w:r>
        <w:rPr>
          <w:rFonts w:ascii="Arial" w:hAnsi="Arial" w:cs="Arial"/>
          <w:sz w:val="24"/>
          <w:szCs w:val="24"/>
        </w:rPr>
        <w:t>berdasarkan IDM Tahun 2020</w:t>
      </w:r>
      <w:r w:rsidR="00441DE2">
        <w:rPr>
          <w:rFonts w:ascii="Arial" w:hAnsi="Arial" w:cs="Arial"/>
          <w:sz w:val="24"/>
          <w:szCs w:val="24"/>
        </w:rPr>
        <w:t xml:space="preserve"> </w:t>
      </w:r>
    </w:p>
    <w:p w:rsidR="00EE7ABD" w:rsidRDefault="00EE7ABD" w:rsidP="00E65641">
      <w:pPr>
        <w:jc w:val="center"/>
        <w:rPr>
          <w:rFonts w:ascii="Arial" w:hAnsi="Arial" w:cs="Arial"/>
          <w:sz w:val="24"/>
          <w:szCs w:val="24"/>
        </w:rPr>
      </w:pPr>
      <w:r>
        <w:rPr>
          <w:rFonts w:ascii="Arial" w:hAnsi="Arial" w:cs="Arial"/>
          <w:noProof/>
          <w:sz w:val="24"/>
          <w:szCs w:val="24"/>
          <w:lang w:val="id-ID" w:eastAsia="id-ID"/>
        </w:rPr>
        <w:drawing>
          <wp:inline distT="0" distB="0" distL="0" distR="0" wp14:anchorId="16B91D93" wp14:editId="56B04A52">
            <wp:extent cx="2932430" cy="2011680"/>
            <wp:effectExtent l="38100" t="57150" r="115570" b="1028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2430"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ABD" w:rsidRDefault="00EE7ABD" w:rsidP="00E65641">
      <w:pPr>
        <w:jc w:val="center"/>
        <w:rPr>
          <w:rFonts w:ascii="Arial" w:hAnsi="Arial" w:cs="Arial"/>
          <w:sz w:val="24"/>
          <w:szCs w:val="24"/>
        </w:rPr>
      </w:pPr>
    </w:p>
    <w:p w:rsidR="00EE7ABD" w:rsidRDefault="00EE7ABD" w:rsidP="00E65641">
      <w:pPr>
        <w:jc w:val="center"/>
        <w:rPr>
          <w:rFonts w:ascii="Arial" w:hAnsi="Arial" w:cs="Arial"/>
          <w:sz w:val="24"/>
          <w:szCs w:val="24"/>
        </w:rPr>
      </w:pPr>
      <w:r>
        <w:rPr>
          <w:rFonts w:ascii="Arial" w:hAnsi="Arial" w:cs="Arial"/>
          <w:noProof/>
          <w:sz w:val="24"/>
          <w:szCs w:val="24"/>
          <w:lang w:val="id-ID" w:eastAsia="id-ID"/>
        </w:rPr>
        <w:drawing>
          <wp:inline distT="0" distB="0" distL="0" distR="0" wp14:anchorId="4420154A" wp14:editId="1DDD8822">
            <wp:extent cx="3001383" cy="1721223"/>
            <wp:effectExtent l="38100" t="57150" r="122817" b="8852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9740" cy="1720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ABD" w:rsidRDefault="00EE7ABD" w:rsidP="00E65641">
      <w:pPr>
        <w:jc w:val="center"/>
        <w:rPr>
          <w:rFonts w:ascii="Arial" w:hAnsi="Arial" w:cs="Arial"/>
          <w:sz w:val="24"/>
          <w:szCs w:val="24"/>
        </w:rPr>
      </w:pPr>
    </w:p>
    <w:p w:rsidR="00EE7ABD" w:rsidRDefault="00EE7ABD" w:rsidP="00E65641">
      <w:pPr>
        <w:jc w:val="center"/>
        <w:rPr>
          <w:rFonts w:ascii="Arial" w:hAnsi="Arial" w:cs="Arial"/>
          <w:sz w:val="24"/>
          <w:szCs w:val="24"/>
          <w:lang w:val="id-ID"/>
        </w:rPr>
      </w:pPr>
      <w:r>
        <w:rPr>
          <w:rFonts w:ascii="Arial" w:hAnsi="Arial" w:cs="Arial"/>
          <w:noProof/>
          <w:sz w:val="24"/>
          <w:szCs w:val="24"/>
          <w:lang w:val="id-ID" w:eastAsia="id-ID"/>
        </w:rPr>
        <w:drawing>
          <wp:inline distT="0" distB="0" distL="0" distR="0" wp14:anchorId="56BC486E" wp14:editId="10339A20">
            <wp:extent cx="3017520" cy="2018030"/>
            <wp:effectExtent l="38100" t="57150" r="106680" b="965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7520" cy="2018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7D98" w:rsidRPr="00117D98" w:rsidRDefault="00117D98" w:rsidP="00E65641">
      <w:pPr>
        <w:jc w:val="center"/>
        <w:rPr>
          <w:rFonts w:ascii="Arial" w:hAnsi="Arial" w:cs="Arial"/>
          <w:sz w:val="24"/>
          <w:szCs w:val="24"/>
          <w:lang w:val="id-ID"/>
        </w:rPr>
      </w:pPr>
      <w:r w:rsidRPr="00117D98">
        <w:rPr>
          <w:rFonts w:ascii="Arial" w:hAnsi="Arial" w:cs="Arial"/>
          <w:noProof/>
          <w:sz w:val="24"/>
          <w:szCs w:val="24"/>
          <w:lang w:val="id-ID" w:eastAsia="id-ID"/>
        </w:rPr>
        <w:lastRenderedPageBreak/>
        <mc:AlternateContent>
          <mc:Choice Requires="wps">
            <w:drawing>
              <wp:anchor distT="0" distB="0" distL="114300" distR="114300" simplePos="0" relativeHeight="251675648" behindDoc="0" locked="0" layoutInCell="1" allowOverlap="1" wp14:editId="36B11C9B">
                <wp:simplePos x="0" y="0"/>
                <wp:positionH relativeFrom="column">
                  <wp:posOffset>-428129</wp:posOffset>
                </wp:positionH>
                <wp:positionV relativeFrom="paragraph">
                  <wp:posOffset>-250963</wp:posOffset>
                </wp:positionV>
                <wp:extent cx="7235687" cy="1403985"/>
                <wp:effectExtent l="0" t="0" r="22860" b="203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87" cy="1403985"/>
                        </a:xfrm>
                        <a:prstGeom prst="rect">
                          <a:avLst/>
                        </a:prstGeom>
                        <a:solidFill>
                          <a:srgbClr val="FFFFFF"/>
                        </a:solidFill>
                        <a:ln w="9525">
                          <a:solidFill>
                            <a:srgbClr val="000000"/>
                          </a:solidFill>
                          <a:miter lim="800000"/>
                          <a:headEnd/>
                          <a:tailEnd/>
                        </a:ln>
                      </wps:spPr>
                      <wps:txbx>
                        <w:txbxContent>
                          <w:p w:rsidR="00AD31AB" w:rsidRPr="00117D98" w:rsidRDefault="00AD31AB">
                            <w:pPr>
                              <w:rPr>
                                <w:rFonts w:asciiTheme="majorHAnsi" w:hAnsiTheme="majorHAnsi"/>
                                <w:sz w:val="18"/>
                                <w:szCs w:val="18"/>
                              </w:rPr>
                            </w:pPr>
                          </w:p>
                          <w:tbl>
                            <w:tblPr>
                              <w:tblW w:w="16745" w:type="dxa"/>
                              <w:tblCellSpacing w:w="15" w:type="dxa"/>
                              <w:tblCellMar>
                                <w:top w:w="15" w:type="dxa"/>
                                <w:left w:w="15" w:type="dxa"/>
                                <w:bottom w:w="15" w:type="dxa"/>
                                <w:right w:w="15" w:type="dxa"/>
                              </w:tblCellMar>
                              <w:tblLook w:val="04A0" w:firstRow="1" w:lastRow="0" w:firstColumn="1" w:lastColumn="0" w:noHBand="0" w:noVBand="1"/>
                            </w:tblPr>
                            <w:tblGrid>
                              <w:gridCol w:w="905"/>
                              <w:gridCol w:w="3090"/>
                              <w:gridCol w:w="12750"/>
                            </w:tblGrid>
                            <w:tr w:rsidR="00AD31AB" w:rsidRPr="00117D98" w:rsidTr="00117D98">
                              <w:trPr>
                                <w:tblHeader/>
                                <w:tblCellSpacing w:w="15" w:type="dxa"/>
                              </w:trPr>
                              <w:tc>
                                <w:tcPr>
                                  <w:tcW w:w="864" w:type="dxa"/>
                                  <w:vAlign w:val="center"/>
                                  <w:hideMark/>
                                </w:tcPr>
                                <w:p w:rsidR="00AD31AB" w:rsidRPr="00117D98" w:rsidRDefault="00AD31AB" w:rsidP="00117D98">
                                  <w:pPr>
                                    <w:spacing w:after="0" w:line="240" w:lineRule="auto"/>
                                    <w:jc w:val="center"/>
                                    <w:rPr>
                                      <w:rFonts w:asciiTheme="majorHAnsi" w:eastAsia="Times New Roman" w:hAnsiTheme="majorHAnsi" w:cs="Times New Roman"/>
                                      <w:b/>
                                      <w:bCs/>
                                      <w:sz w:val="18"/>
                                      <w:szCs w:val="18"/>
                                      <w:lang w:val="id-ID" w:eastAsia="id-ID"/>
                                    </w:rPr>
                                  </w:pPr>
                                  <w:r w:rsidRPr="00117D98">
                                    <w:rPr>
                                      <w:rFonts w:asciiTheme="majorHAnsi" w:eastAsia="Times New Roman" w:hAnsiTheme="majorHAnsi" w:cs="Times New Roman"/>
                                      <w:b/>
                                      <w:bCs/>
                                      <w:sz w:val="18"/>
                                      <w:szCs w:val="18"/>
                                      <w:lang w:val="id-ID" w:eastAsia="id-ID"/>
                                    </w:rPr>
                                    <w:t>RANKING</w:t>
                                  </w:r>
                                </w:p>
                              </w:tc>
                              <w:tc>
                                <w:tcPr>
                                  <w:tcW w:w="3217" w:type="dxa"/>
                                  <w:vAlign w:val="center"/>
                                  <w:hideMark/>
                                </w:tcPr>
                                <w:p w:rsidR="00AD31AB" w:rsidRPr="00117D98" w:rsidRDefault="00AD31AB" w:rsidP="00117D98">
                                  <w:pPr>
                                    <w:spacing w:after="0" w:line="240" w:lineRule="auto"/>
                                    <w:jc w:val="center"/>
                                    <w:rPr>
                                      <w:rFonts w:asciiTheme="majorHAnsi" w:eastAsia="Times New Roman" w:hAnsiTheme="majorHAnsi" w:cs="Times New Roman"/>
                                      <w:b/>
                                      <w:bCs/>
                                      <w:sz w:val="18"/>
                                      <w:szCs w:val="18"/>
                                      <w:lang w:val="id-ID" w:eastAsia="id-ID"/>
                                    </w:rPr>
                                  </w:pPr>
                                  <w:r w:rsidRPr="00117D98">
                                    <w:rPr>
                                      <w:rFonts w:asciiTheme="majorHAnsi" w:eastAsia="Times New Roman" w:hAnsiTheme="majorHAnsi" w:cs="Times New Roman"/>
                                      <w:b/>
                                      <w:bCs/>
                                      <w:sz w:val="18"/>
                                      <w:szCs w:val="18"/>
                                      <w:lang w:val="id-ID" w:eastAsia="id-ID"/>
                                    </w:rPr>
                                    <w:t>PROVINSI</w:t>
                                  </w:r>
                                </w:p>
                              </w:tc>
                              <w:tc>
                                <w:tcPr>
                                  <w:tcW w:w="12544" w:type="dxa"/>
                                  <w:vAlign w:val="center"/>
                                  <w:hideMark/>
                                </w:tcPr>
                                <w:p w:rsidR="00AD31AB" w:rsidRPr="00117D98" w:rsidRDefault="00AD31AB" w:rsidP="00117D98">
                                  <w:pPr>
                                    <w:spacing w:after="0" w:line="240" w:lineRule="auto"/>
                                    <w:jc w:val="center"/>
                                    <w:rPr>
                                      <w:rFonts w:asciiTheme="majorHAnsi" w:eastAsia="Times New Roman" w:hAnsiTheme="majorHAnsi" w:cs="Times New Roman"/>
                                      <w:b/>
                                      <w:bCs/>
                                      <w:sz w:val="18"/>
                                      <w:szCs w:val="18"/>
                                      <w:lang w:val="id-ID" w:eastAsia="id-ID"/>
                                    </w:rPr>
                                  </w:pPr>
                                  <w:r w:rsidRPr="00117D98">
                                    <w:rPr>
                                      <w:rFonts w:asciiTheme="majorHAnsi" w:eastAsia="Times New Roman" w:hAnsiTheme="majorHAnsi" w:cs="Times New Roman"/>
                                      <w:b/>
                                      <w:bCs/>
                                      <w:sz w:val="18"/>
                                      <w:szCs w:val="18"/>
                                      <w:lang w:val="id-ID" w:eastAsia="id-ID"/>
                                    </w:rPr>
                                    <w:t>STATUS IDM</w:t>
                                  </w: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BALI</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
                                    <w:gridCol w:w="66"/>
                                    <w:gridCol w:w="2334"/>
                                    <w:gridCol w:w="66"/>
                                    <w:gridCol w:w="1171"/>
                                    <w:gridCol w:w="66"/>
                                    <w:gridCol w:w="671"/>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3F5100">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MAJU dari 636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0.8037 0.7879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+1.97%</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DI YOGYAKARTA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3"/>
                                    <w:gridCol w:w="78"/>
                                    <w:gridCol w:w="3128"/>
                                    <w:gridCol w:w="78"/>
                                    <w:gridCol w:w="1564"/>
                                    <w:gridCol w:w="78"/>
                                    <w:gridCol w:w="887"/>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2021</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MAJU dari 392 desa MAJU dari 392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0.7837 0.7684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+1.95%</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JAWA TIMUR</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1"/>
                                    <w:gridCol w:w="92"/>
                                    <w:gridCol w:w="4040"/>
                                    <w:gridCol w:w="93"/>
                                    <w:gridCol w:w="2016"/>
                                    <w:gridCol w:w="93"/>
                                    <w:gridCol w:w="113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MAJU dari 7715 desa BERKEMBANG dari 7724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0.7217 0.7025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+2.66%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4</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JAWA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1"/>
                                    <w:gridCol w:w="92"/>
                                    <w:gridCol w:w="4040"/>
                                    <w:gridCol w:w="93"/>
                                    <w:gridCol w:w="2016"/>
                                    <w:gridCol w:w="93"/>
                                    <w:gridCol w:w="113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MAJU dari 5312 desa BERKEMBANG dari 5312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0.7202 0.6967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+3.26%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5</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SUMATERA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3"/>
                                    <w:gridCol w:w="90"/>
                                    <w:gridCol w:w="3840"/>
                                    <w:gridCol w:w="90"/>
                                    <w:gridCol w:w="1917"/>
                                    <w:gridCol w:w="90"/>
                                    <w:gridCol w:w="1080"/>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MAJU dari 928 desa BERKEMBANG dari 928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0.7180 0.6996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+2.56%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6</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KALIMANTAN TIMUR</w:t>
                                  </w:r>
                                </w:p>
                              </w:tc>
                              <w:tc>
                                <w:tcPr>
                                  <w:tcW w:w="0" w:type="auto"/>
                                  <w:vAlign w:val="center"/>
                                  <w:hideMark/>
                                </w:tcPr>
                                <w:tbl>
                                  <w:tblPr>
                                    <w:tblW w:w="3129" w:type="pct"/>
                                    <w:tblCellSpacing w:w="15" w:type="dxa"/>
                                    <w:tblCellMar>
                                      <w:top w:w="15" w:type="dxa"/>
                                      <w:left w:w="15" w:type="dxa"/>
                                      <w:bottom w:w="15" w:type="dxa"/>
                                      <w:right w:w="15" w:type="dxa"/>
                                    </w:tblCellMar>
                                    <w:tblLook w:val="04A0" w:firstRow="1" w:lastRow="0" w:firstColumn="1" w:lastColumn="0" w:noHBand="0" w:noVBand="1"/>
                                  </w:tblPr>
                                  <w:tblGrid>
                                    <w:gridCol w:w="988"/>
                                    <w:gridCol w:w="109"/>
                                    <w:gridCol w:w="2658"/>
                                    <w:gridCol w:w="109"/>
                                    <w:gridCol w:w="2538"/>
                                    <w:gridCol w:w="109"/>
                                    <w:gridCol w:w="1421"/>
                                  </w:tblGrid>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1708"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841 desa BERKEMBANG dari 841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0.7071 0.6750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+4.54%</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7</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KEPULAUAN BANGKA BELITUNG</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6"/>
                                    <w:gridCol w:w="101"/>
                                    <w:gridCol w:w="4553"/>
                                    <w:gridCol w:w="101"/>
                                    <w:gridCol w:w="2270"/>
                                    <w:gridCol w:w="101"/>
                                    <w:gridCol w:w="1274"/>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309 desa BERKEMBANG dari 309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0.7035 0.6927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+1.54%</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8</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NUSA TENGGARA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
                                    <w:gridCol w:w="102"/>
                                    <w:gridCol w:w="4653"/>
                                    <w:gridCol w:w="102"/>
                                    <w:gridCol w:w="2319"/>
                                    <w:gridCol w:w="102"/>
                                    <w:gridCol w:w="1301"/>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1005 desa BERKEMBANG dari 995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0.7005 0.6870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+1.93%</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9</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KALIMANTAN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2031 desa BERKEMBANG dari 2031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0.6978 0.6575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+5.78%</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10</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JAWA TENGAH</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7809 desa BERKEMBANG dari 7821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0.6930 0.6819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+1.60%</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11</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SULAWESI UTARA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1507 desa BERKEMBANG dari 1507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0.6923 0.6715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+3.00%</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12</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JAMBI</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1399 desa BERKEMBANG dari 1399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0.6887 0.6734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+2.22%</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13</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LAMPUNG</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2435 desa BERKEMBANG dari 2435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0.6805 0.6656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+2.19%</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14</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RIAU</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1591 desa BERKEMBANG dari 1591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0.6746 0.6589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+2.33%</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15</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KALIMANTAN SELATAN</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1864 desa BERKEMBANG dari 1864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0.6742 0.6481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+3.87%</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16</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GORONTALO</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6"/>
                                    <w:gridCol w:w="101"/>
                                    <w:gridCol w:w="4553"/>
                                    <w:gridCol w:w="101"/>
                                    <w:gridCol w:w="2270"/>
                                    <w:gridCol w:w="101"/>
                                    <w:gridCol w:w="1274"/>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657 desa BERKEMBANG dari 657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0.6736 0.6580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+2.32%</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17</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SULAWESI SELATAN</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2254 desa BERKEMBANG dari 2254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0.6694 0.6466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+3.41%</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18</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KEPULAUAN RIAU</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6"/>
                                    <w:gridCol w:w="101"/>
                                    <w:gridCol w:w="4553"/>
                                    <w:gridCol w:w="101"/>
                                    <w:gridCol w:w="2270"/>
                                    <w:gridCol w:w="101"/>
                                    <w:gridCol w:w="1274"/>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275 desa BERKEMBANG dari 275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0.6681 0.6562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+1.78%</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19</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BENGKULU</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1341 desa BERKEMBANG dari 1341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0.6559 0.6417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+2.16%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20</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KALIMANTAN TENGAH</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1433 desa BERKEMBANG dari 1433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0.6517 0.6180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+5.17%</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21</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SUMATERA SELATAN</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2853 desa BERKEMBANG dari 2853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0.6500 0.6402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+1.51%</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22</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SULAWESI TENGAH</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1842 desa BERKEMBANG dari 1842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0.6484 0.6379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+1.62%</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23</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BANTEN</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9"/>
                                    <w:gridCol w:w="92"/>
                                    <w:gridCol w:w="4753"/>
                                    <w:gridCol w:w="92"/>
                                    <w:gridCol w:w="1995"/>
                                    <w:gridCol w:w="92"/>
                                    <w:gridCol w:w="1123"/>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1238 desa BERKEMBANG dari 1238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0.6445 0.6379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+1.02%</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24</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KALIMANTAN UTARA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6"/>
                                    <w:gridCol w:w="89"/>
                                    <w:gridCol w:w="4553"/>
                                    <w:gridCol w:w="89"/>
                                    <w:gridCol w:w="1912"/>
                                    <w:gridCol w:w="89"/>
                                    <w:gridCol w:w="107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447 desa BERKEMBANG dari 447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0.6292 0.6149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+2.27%</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25</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MALUKU</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9"/>
                                    <w:gridCol w:w="92"/>
                                    <w:gridCol w:w="4753"/>
                                    <w:gridCol w:w="92"/>
                                    <w:gridCol w:w="1995"/>
                                    <w:gridCol w:w="92"/>
                                    <w:gridCol w:w="1123"/>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1198 desa BERKEMBANG dari 1198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0.6290 0.6086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+3.24%</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26</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SULAWESI TENGGARA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9"/>
                                    <w:gridCol w:w="92"/>
                                    <w:gridCol w:w="4753"/>
                                    <w:gridCol w:w="92"/>
                                    <w:gridCol w:w="1995"/>
                                    <w:gridCol w:w="92"/>
                                    <w:gridCol w:w="1123"/>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1908 desa BERKEMBANG dari 1908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0.6231 0.6079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+2.44%</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27</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ACEH</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9"/>
                                    <w:gridCol w:w="92"/>
                                    <w:gridCol w:w="4753"/>
                                    <w:gridCol w:w="92"/>
                                    <w:gridCol w:w="1995"/>
                                    <w:gridCol w:w="92"/>
                                    <w:gridCol w:w="1123"/>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6497 desa BERKEMBANG dari 6495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0.6199 0.6129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+1.13%</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28</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SULAWESI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2"/>
                                    <w:gridCol w:w="88"/>
                                    <w:gridCol w:w="4448"/>
                                    <w:gridCol w:w="88"/>
                                    <w:gridCol w:w="1868"/>
                                    <w:gridCol w:w="88"/>
                                    <w:gridCol w:w="1054"/>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575 desa TERTINGGAL dari 575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0.6043 0.5915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+2.12%</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29</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SUMATERA UTARA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4"/>
                                    <w:gridCol w:w="91"/>
                                    <w:gridCol w:w="4647"/>
                                    <w:gridCol w:w="91"/>
                                    <w:gridCol w:w="1951"/>
                                    <w:gridCol w:w="91"/>
                                    <w:gridCol w:w="1099"/>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5416 desa TERTINGGAL dari 5417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0.6004 0.5958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+0.77%</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30</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NUSA TENGGARA TIMUR</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2"/>
                                    <w:gridCol w:w="89"/>
                                    <w:gridCol w:w="4542"/>
                                    <w:gridCol w:w="89"/>
                                    <w:gridCol w:w="1908"/>
                                    <w:gridCol w:w="89"/>
                                    <w:gridCol w:w="107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TERTINGGAL dari 3026 desa TERTINGGAL dari 3026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0.5885 0.5805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+1.36%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31</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MALUKU UTARA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2"/>
                                    <w:gridCol w:w="89"/>
                                    <w:gridCol w:w="4542"/>
                                    <w:gridCol w:w="89"/>
                                    <w:gridCol w:w="1908"/>
                                    <w:gridCol w:w="89"/>
                                    <w:gridCol w:w="107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TERTINGGAL dari 1063 desa TERTINGGAL dari 1063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0.5861 0.5811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+0.85%</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32</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PAPUA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2"/>
                                    <w:gridCol w:w="89"/>
                                    <w:gridCol w:w="4542"/>
                                    <w:gridCol w:w="89"/>
                                    <w:gridCol w:w="1908"/>
                                    <w:gridCol w:w="89"/>
                                    <w:gridCol w:w="107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TERTINGGAL dari 1601 desa TERTINGGAL dari 1682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0.5055 0.4981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+1.46%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33</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PAPUA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4"/>
                                    <w:gridCol w:w="95"/>
                                    <w:gridCol w:w="5135"/>
                                    <w:gridCol w:w="96"/>
                                    <w:gridCol w:w="2109"/>
                                    <w:gridCol w:w="96"/>
                                    <w:gridCol w:w="129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SANGAT TERTINGGAL dari 4220 desa TERTINGGAL dari 445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0.4701 0.5355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-13.91%</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bl>
                          <w:p w:rsidR="00AD31AB" w:rsidRPr="00117D98" w:rsidRDefault="00AD31AB">
                            <w:pPr>
                              <w:rPr>
                                <w:rFonts w:asciiTheme="majorHAnsi" w:hAnsiTheme="majorHAnsi"/>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33.7pt;margin-top:-19.75pt;width:569.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">
                <v:textbox style="mso-fit-shape-to-text:t">
                  <w:txbxContent>
                    <w:p w:rsidR="00AD31AB" w:rsidRPr="00117D98" w:rsidRDefault="00AD31AB">
                      <w:pPr>
                        <w:rPr>
                          <w:rFonts w:asciiTheme="majorHAnsi" w:hAnsiTheme="majorHAnsi"/>
                          <w:sz w:val="18"/>
                          <w:szCs w:val="18"/>
                        </w:rPr>
                      </w:pPr>
                    </w:p>
                    <w:tbl>
                      <w:tblPr>
                        <w:tblW w:w="16745" w:type="dxa"/>
                        <w:tblCellSpacing w:w="15" w:type="dxa"/>
                        <w:tblCellMar>
                          <w:top w:w="15" w:type="dxa"/>
                          <w:left w:w="15" w:type="dxa"/>
                          <w:bottom w:w="15" w:type="dxa"/>
                          <w:right w:w="15" w:type="dxa"/>
                        </w:tblCellMar>
                        <w:tblLook w:val="04A0" w:firstRow="1" w:lastRow="0" w:firstColumn="1" w:lastColumn="0" w:noHBand="0" w:noVBand="1"/>
                      </w:tblPr>
                      <w:tblGrid>
                        <w:gridCol w:w="905"/>
                        <w:gridCol w:w="3090"/>
                        <w:gridCol w:w="12750"/>
                      </w:tblGrid>
                      <w:tr w:rsidR="00AD31AB" w:rsidRPr="00117D98" w:rsidTr="00117D98">
                        <w:trPr>
                          <w:tblHeader/>
                          <w:tblCellSpacing w:w="15" w:type="dxa"/>
                        </w:trPr>
                        <w:tc>
                          <w:tcPr>
                            <w:tcW w:w="864" w:type="dxa"/>
                            <w:vAlign w:val="center"/>
                            <w:hideMark/>
                          </w:tcPr>
                          <w:p w:rsidR="00AD31AB" w:rsidRPr="00117D98" w:rsidRDefault="00AD31AB" w:rsidP="00117D98">
                            <w:pPr>
                              <w:spacing w:after="0" w:line="240" w:lineRule="auto"/>
                              <w:jc w:val="center"/>
                              <w:rPr>
                                <w:rFonts w:asciiTheme="majorHAnsi" w:eastAsia="Times New Roman" w:hAnsiTheme="majorHAnsi" w:cs="Times New Roman"/>
                                <w:b/>
                                <w:bCs/>
                                <w:sz w:val="18"/>
                                <w:szCs w:val="18"/>
                                <w:lang w:val="id-ID" w:eastAsia="id-ID"/>
                              </w:rPr>
                            </w:pPr>
                            <w:r w:rsidRPr="00117D98">
                              <w:rPr>
                                <w:rFonts w:asciiTheme="majorHAnsi" w:eastAsia="Times New Roman" w:hAnsiTheme="majorHAnsi" w:cs="Times New Roman"/>
                                <w:b/>
                                <w:bCs/>
                                <w:sz w:val="18"/>
                                <w:szCs w:val="18"/>
                                <w:lang w:val="id-ID" w:eastAsia="id-ID"/>
                              </w:rPr>
                              <w:t>RANKING</w:t>
                            </w:r>
                          </w:p>
                        </w:tc>
                        <w:tc>
                          <w:tcPr>
                            <w:tcW w:w="3217" w:type="dxa"/>
                            <w:vAlign w:val="center"/>
                            <w:hideMark/>
                          </w:tcPr>
                          <w:p w:rsidR="00AD31AB" w:rsidRPr="00117D98" w:rsidRDefault="00AD31AB" w:rsidP="00117D98">
                            <w:pPr>
                              <w:spacing w:after="0" w:line="240" w:lineRule="auto"/>
                              <w:jc w:val="center"/>
                              <w:rPr>
                                <w:rFonts w:asciiTheme="majorHAnsi" w:eastAsia="Times New Roman" w:hAnsiTheme="majorHAnsi" w:cs="Times New Roman"/>
                                <w:b/>
                                <w:bCs/>
                                <w:sz w:val="18"/>
                                <w:szCs w:val="18"/>
                                <w:lang w:val="id-ID" w:eastAsia="id-ID"/>
                              </w:rPr>
                            </w:pPr>
                            <w:r w:rsidRPr="00117D98">
                              <w:rPr>
                                <w:rFonts w:asciiTheme="majorHAnsi" w:eastAsia="Times New Roman" w:hAnsiTheme="majorHAnsi" w:cs="Times New Roman"/>
                                <w:b/>
                                <w:bCs/>
                                <w:sz w:val="18"/>
                                <w:szCs w:val="18"/>
                                <w:lang w:val="id-ID" w:eastAsia="id-ID"/>
                              </w:rPr>
                              <w:t>PROVINSI</w:t>
                            </w:r>
                          </w:p>
                        </w:tc>
                        <w:tc>
                          <w:tcPr>
                            <w:tcW w:w="12544" w:type="dxa"/>
                            <w:vAlign w:val="center"/>
                            <w:hideMark/>
                          </w:tcPr>
                          <w:p w:rsidR="00AD31AB" w:rsidRPr="00117D98" w:rsidRDefault="00AD31AB" w:rsidP="00117D98">
                            <w:pPr>
                              <w:spacing w:after="0" w:line="240" w:lineRule="auto"/>
                              <w:jc w:val="center"/>
                              <w:rPr>
                                <w:rFonts w:asciiTheme="majorHAnsi" w:eastAsia="Times New Roman" w:hAnsiTheme="majorHAnsi" w:cs="Times New Roman"/>
                                <w:b/>
                                <w:bCs/>
                                <w:sz w:val="18"/>
                                <w:szCs w:val="18"/>
                                <w:lang w:val="id-ID" w:eastAsia="id-ID"/>
                              </w:rPr>
                            </w:pPr>
                            <w:r w:rsidRPr="00117D98">
                              <w:rPr>
                                <w:rFonts w:asciiTheme="majorHAnsi" w:eastAsia="Times New Roman" w:hAnsiTheme="majorHAnsi" w:cs="Times New Roman"/>
                                <w:b/>
                                <w:bCs/>
                                <w:sz w:val="18"/>
                                <w:szCs w:val="18"/>
                                <w:lang w:val="id-ID" w:eastAsia="id-ID"/>
                              </w:rPr>
                              <w:t>STATUS IDM</w:t>
                            </w: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BALI</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
                              <w:gridCol w:w="66"/>
                              <w:gridCol w:w="2334"/>
                              <w:gridCol w:w="66"/>
                              <w:gridCol w:w="1171"/>
                              <w:gridCol w:w="66"/>
                              <w:gridCol w:w="671"/>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3F5100">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MAJU dari 636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0.8037 0.7879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+1.97%</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DI YOGYAKARTA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3"/>
                              <w:gridCol w:w="78"/>
                              <w:gridCol w:w="3128"/>
                              <w:gridCol w:w="78"/>
                              <w:gridCol w:w="1564"/>
                              <w:gridCol w:w="78"/>
                              <w:gridCol w:w="887"/>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2021</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MAJU dari 392 desa MAJU dari 392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0.7837 0.7684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+1.95%</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JAWA TIMUR</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1"/>
                              <w:gridCol w:w="92"/>
                              <w:gridCol w:w="4040"/>
                              <w:gridCol w:w="93"/>
                              <w:gridCol w:w="2016"/>
                              <w:gridCol w:w="93"/>
                              <w:gridCol w:w="113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MAJU dari 7715 desa BERKEMBANG dari 7724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0.7217 0.7025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+2.66%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4</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JAWA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1"/>
                              <w:gridCol w:w="92"/>
                              <w:gridCol w:w="4040"/>
                              <w:gridCol w:w="93"/>
                              <w:gridCol w:w="2016"/>
                              <w:gridCol w:w="93"/>
                              <w:gridCol w:w="113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MAJU dari 5312 desa BERKEMBANG dari 5312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0.7202 0.6967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+3.26%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5</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SUMATERA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3"/>
                              <w:gridCol w:w="90"/>
                              <w:gridCol w:w="3840"/>
                              <w:gridCol w:w="90"/>
                              <w:gridCol w:w="1917"/>
                              <w:gridCol w:w="90"/>
                              <w:gridCol w:w="1080"/>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MAJU dari 928 desa BERKEMBANG dari 928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0.7180 0.6996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+2.56%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6</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KALIMANTAN TIMUR</w:t>
                            </w:r>
                          </w:p>
                        </w:tc>
                        <w:tc>
                          <w:tcPr>
                            <w:tcW w:w="0" w:type="auto"/>
                            <w:vAlign w:val="center"/>
                            <w:hideMark/>
                          </w:tcPr>
                          <w:tbl>
                            <w:tblPr>
                              <w:tblW w:w="3129" w:type="pct"/>
                              <w:tblCellSpacing w:w="15" w:type="dxa"/>
                              <w:tblCellMar>
                                <w:top w:w="15" w:type="dxa"/>
                                <w:left w:w="15" w:type="dxa"/>
                                <w:bottom w:w="15" w:type="dxa"/>
                                <w:right w:w="15" w:type="dxa"/>
                              </w:tblCellMar>
                              <w:tblLook w:val="04A0" w:firstRow="1" w:lastRow="0" w:firstColumn="1" w:lastColumn="0" w:noHBand="0" w:noVBand="1"/>
                            </w:tblPr>
                            <w:tblGrid>
                              <w:gridCol w:w="988"/>
                              <w:gridCol w:w="109"/>
                              <w:gridCol w:w="2658"/>
                              <w:gridCol w:w="109"/>
                              <w:gridCol w:w="2538"/>
                              <w:gridCol w:w="109"/>
                              <w:gridCol w:w="1421"/>
                            </w:tblGrid>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1708"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841 desa BERKEMBANG dari 841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0.7071 0.6750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+4.54%</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7</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KEPULAUAN BANGKA BELITUNG</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6"/>
                              <w:gridCol w:w="101"/>
                              <w:gridCol w:w="4553"/>
                              <w:gridCol w:w="101"/>
                              <w:gridCol w:w="2270"/>
                              <w:gridCol w:w="101"/>
                              <w:gridCol w:w="1274"/>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309 desa BERKEMBANG dari 309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0.7035 0.6927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+1.54%</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8</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NUSA TENGGARA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
                              <w:gridCol w:w="102"/>
                              <w:gridCol w:w="4653"/>
                              <w:gridCol w:w="102"/>
                              <w:gridCol w:w="2319"/>
                              <w:gridCol w:w="102"/>
                              <w:gridCol w:w="1301"/>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1005 desa BERKEMBANG dari 995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0.7005 0.6870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+1.93%</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9</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KALIMANTAN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2031 desa BERKEMBANG dari 2031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0.6978 0.6575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+5.78%</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10</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JAWA TENGAH</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7809 desa BERKEMBANG dari 7821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0.6930 0.6819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+1.60%</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11</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SULAWESI UTARA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1507 desa BERKEMBANG dari 1507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0.6923 0.6715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+3.00%</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12</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JAMBI</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1399 desa BERKEMBANG dari 1399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0.6887 0.6734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+2.22%</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13</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LAMPUNG</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2435 desa BERKEMBANG dari 2435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0.6805 0.6656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+2.19%</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14</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RIAU</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1591 desa BERKEMBANG dari 1591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0.6746 0.6589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+2.33%</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15</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KALIMANTAN SELATAN</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1864 desa BERKEMBANG dari 1864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0.6742 0.6481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+3.87%</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16</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GORONTALO</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6"/>
                              <w:gridCol w:w="101"/>
                              <w:gridCol w:w="4553"/>
                              <w:gridCol w:w="101"/>
                              <w:gridCol w:w="2270"/>
                              <w:gridCol w:w="101"/>
                              <w:gridCol w:w="1274"/>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657 desa BERKEMBANG dari 657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0.6736 0.6580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+2.32%</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17</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SULAWESI SELATAN</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2254 desa BERKEMBANG dari 2254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0.6694 0.6466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+3.41%</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18</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KEPULAUAN RIAU</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6"/>
                              <w:gridCol w:w="101"/>
                              <w:gridCol w:w="4553"/>
                              <w:gridCol w:w="101"/>
                              <w:gridCol w:w="2270"/>
                              <w:gridCol w:w="101"/>
                              <w:gridCol w:w="1274"/>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275 desa BERKEMBANG dari 275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0.6681 0.6562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+1.78%</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19</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BENGKULU</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1341 desa BERKEMBANG dari 1341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0.6559 0.6417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+2.16%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20</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KALIMANTAN TENGAH</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1433 desa BERKEMBANG dari 1433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0.6517 0.6180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+5.17%</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21</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SUMATERA SELATAN</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2853 desa BERKEMBANG dari 2853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0.6500 0.6402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+1.51%</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22</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SULAWESI TENGAH</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104"/>
                              <w:gridCol w:w="4753"/>
                              <w:gridCol w:w="104"/>
                              <w:gridCol w:w="2369"/>
                              <w:gridCol w:w="104"/>
                              <w:gridCol w:w="132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1842 desa BERKEMBANG dari 1842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0.6484 0.6379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+1.62%</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23</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BANTEN</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9"/>
                              <w:gridCol w:w="92"/>
                              <w:gridCol w:w="4753"/>
                              <w:gridCol w:w="92"/>
                              <w:gridCol w:w="1995"/>
                              <w:gridCol w:w="92"/>
                              <w:gridCol w:w="1123"/>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1238 desa BERKEMBANG dari 1238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0.6445 0.6379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+1.02%</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24</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KALIMANTAN UTARA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6"/>
                              <w:gridCol w:w="89"/>
                              <w:gridCol w:w="4553"/>
                              <w:gridCol w:w="89"/>
                              <w:gridCol w:w="1912"/>
                              <w:gridCol w:w="89"/>
                              <w:gridCol w:w="1078"/>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447 desa BERKEMBANG dari 447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0.6292 0.6149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+2.27%</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25</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MALUKU</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9"/>
                              <w:gridCol w:w="92"/>
                              <w:gridCol w:w="4753"/>
                              <w:gridCol w:w="92"/>
                              <w:gridCol w:w="1995"/>
                              <w:gridCol w:w="92"/>
                              <w:gridCol w:w="1123"/>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1198 desa BERKEMBANG dari 1198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0.6290 0.6086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+3.24%</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26</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SULAWESI TENGGARA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9"/>
                              <w:gridCol w:w="92"/>
                              <w:gridCol w:w="4753"/>
                              <w:gridCol w:w="92"/>
                              <w:gridCol w:w="1995"/>
                              <w:gridCol w:w="92"/>
                              <w:gridCol w:w="1123"/>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1908 desa BERKEMBANG dari 1908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0.6231 0.6079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+2.44%</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27</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ACEH</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9"/>
                              <w:gridCol w:w="92"/>
                              <w:gridCol w:w="4753"/>
                              <w:gridCol w:w="92"/>
                              <w:gridCol w:w="1995"/>
                              <w:gridCol w:w="92"/>
                              <w:gridCol w:w="1123"/>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6497 desa BERKEMBANG dari 6495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0.6199 0.6129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+1.13%</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28</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SULAWESI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2"/>
                              <w:gridCol w:w="88"/>
                              <w:gridCol w:w="4448"/>
                              <w:gridCol w:w="88"/>
                              <w:gridCol w:w="1868"/>
                              <w:gridCol w:w="88"/>
                              <w:gridCol w:w="1054"/>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575 desa TERTINGGAL dari 575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0.6043 0.5915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+2.12%</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29</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SUMATERA UTARA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4"/>
                              <w:gridCol w:w="91"/>
                              <w:gridCol w:w="4647"/>
                              <w:gridCol w:w="91"/>
                              <w:gridCol w:w="1951"/>
                              <w:gridCol w:w="91"/>
                              <w:gridCol w:w="1099"/>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BERKEMBANG dari 5416 desa TERTINGGAL dari 5417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0.6004 0.5958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+0.77%</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30</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NUSA TENGGARA TIMUR</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2"/>
                              <w:gridCol w:w="89"/>
                              <w:gridCol w:w="4542"/>
                              <w:gridCol w:w="89"/>
                              <w:gridCol w:w="1908"/>
                              <w:gridCol w:w="89"/>
                              <w:gridCol w:w="107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TERTINGGAL dari 3026 desa TERTINGGAL dari 3026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0.5885 0.5805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+1.36%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31</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MALUKU UTARA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2"/>
                              <w:gridCol w:w="89"/>
                              <w:gridCol w:w="4542"/>
                              <w:gridCol w:w="89"/>
                              <w:gridCol w:w="1908"/>
                              <w:gridCol w:w="89"/>
                              <w:gridCol w:w="107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TERTINGGAL dari 1063 desa TERTINGGAL dari 1063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0.5861 0.5811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+0.85%</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32</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PAPUA BARAT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2"/>
                              <w:gridCol w:w="89"/>
                              <w:gridCol w:w="4542"/>
                              <w:gridCol w:w="89"/>
                              <w:gridCol w:w="1908"/>
                              <w:gridCol w:w="89"/>
                              <w:gridCol w:w="107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TERTINGGAL dari 1601 desa TERTINGGAL dari 1682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0.5055 0.4981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+1.46%</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r w:rsidR="00AD31AB" w:rsidRPr="00117D98" w:rsidT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33</w:t>
                            </w:r>
                          </w:p>
                        </w:tc>
                        <w:tc>
                          <w:tcPr>
                            <w:tcW w:w="3217" w:type="dxa"/>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b/>
                                <w:bCs/>
                                <w:sz w:val="18"/>
                                <w:szCs w:val="18"/>
                                <w:lang w:val="id-ID" w:eastAsia="id-ID"/>
                              </w:rPr>
                              <w:t>PAPUA</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4"/>
                              <w:gridCol w:w="95"/>
                              <w:gridCol w:w="5135"/>
                              <w:gridCol w:w="96"/>
                              <w:gridCol w:w="2109"/>
                              <w:gridCol w:w="96"/>
                              <w:gridCol w:w="1295"/>
                            </w:tblGrid>
                            <w:tr w:rsidR="00AD31AB" w:rsidRPr="00117D98">
                              <w:trPr>
                                <w:tblCellSpacing w:w="15" w:type="dxa"/>
                              </w:trPr>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2021 2020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2500" w:type="pct"/>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SANGAT TERTINGGAL dari 4220 desa TERTINGGAL dari 445 desa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 xml:space="preserve">0.4701 0.5355 </w:t>
                                  </w: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c>
                                <w:tcPr>
                                  <w:tcW w:w="0" w:type="auto"/>
                                  <w:vAlign w:val="center"/>
                                  <w:hideMark/>
                                </w:tcPr>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r w:rsidRPr="00117D98">
                                    <w:rPr>
                                      <w:rFonts w:asciiTheme="majorHAnsi" w:eastAsia="Times New Roman" w:hAnsiTheme="majorHAnsi" w:cs="Times New Roman"/>
                                      <w:sz w:val="18"/>
                                      <w:szCs w:val="18"/>
                                      <w:lang w:val="id-ID" w:eastAsia="id-ID"/>
                                    </w:rPr>
                                    <w:t>-13.91%</w:t>
                                  </w:r>
                                </w:p>
                              </w:tc>
                            </w:tr>
                          </w:tbl>
                          <w:p w:rsidR="00AD31AB" w:rsidRPr="00117D98" w:rsidRDefault="00AD31AB" w:rsidP="00117D98">
                            <w:pPr>
                              <w:spacing w:after="0" w:line="240" w:lineRule="auto"/>
                              <w:rPr>
                                <w:rFonts w:asciiTheme="majorHAnsi" w:eastAsia="Times New Roman" w:hAnsiTheme="majorHAnsi" w:cs="Times New Roman"/>
                                <w:sz w:val="18"/>
                                <w:szCs w:val="18"/>
                                <w:lang w:val="id-ID" w:eastAsia="id-ID"/>
                              </w:rPr>
                            </w:pPr>
                          </w:p>
                        </w:tc>
                      </w:tr>
                    </w:tbl>
                    <w:p w:rsidR="00AD31AB" w:rsidRPr="00117D98" w:rsidRDefault="00AD31AB">
                      <w:pPr>
                        <w:rPr>
                          <w:rFonts w:asciiTheme="majorHAnsi" w:hAnsiTheme="majorHAnsi"/>
                          <w:sz w:val="18"/>
                          <w:szCs w:val="18"/>
                        </w:rPr>
                      </w:pPr>
                    </w:p>
                  </w:txbxContent>
                </v:textbox>
              </v:shape>
            </w:pict>
          </mc:Fallback>
        </mc:AlternateContent>
      </w:r>
    </w:p>
    <w:sectPr w:rsidR="00117D98" w:rsidRPr="00117D98" w:rsidSect="00DC09CE">
      <w:pgSz w:w="9639" w:h="14175"/>
      <w:pgMar w:top="1134" w:right="1134" w:bottom="1134"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1AB" w:rsidRDefault="00AD31AB">
      <w:pPr>
        <w:spacing w:after="0" w:line="240" w:lineRule="auto"/>
      </w:pPr>
      <w:r>
        <w:separator/>
      </w:r>
    </w:p>
  </w:endnote>
  <w:endnote w:type="continuationSeparator" w:id="0">
    <w:p w:rsidR="00AD31AB" w:rsidRDefault="00AD3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AB" w:rsidRDefault="00AD31AB" w:rsidP="008D03FB">
    <w:pPr>
      <w:ind w:left="-426"/>
    </w:pPr>
    <w:r>
      <w:rPr>
        <w:noProof/>
        <w:lang w:val="id-ID" w:eastAsia="id-ID"/>
      </w:rPr>
      <mc:AlternateContent>
        <mc:Choice Requires="wpg">
          <w:drawing>
            <wp:anchor distT="0" distB="0" distL="114300" distR="114300" simplePos="0" relativeHeight="251658240" behindDoc="0" locked="0" layoutInCell="1" allowOverlap="1" wp14:anchorId="47D45CBA" wp14:editId="38F63645">
              <wp:simplePos x="0" y="0"/>
              <wp:positionH relativeFrom="page">
                <wp:posOffset>217805</wp:posOffset>
              </wp:positionH>
              <wp:positionV relativeFrom="line">
                <wp:posOffset>-343535</wp:posOffset>
              </wp:positionV>
              <wp:extent cx="5870575" cy="647700"/>
              <wp:effectExtent l="8255" t="5715" r="7620" b="13335"/>
              <wp:wrapTopAndBottom/>
              <wp:docPr id="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647700"/>
                        <a:chOff x="321" y="14850"/>
                        <a:chExt cx="11601" cy="526"/>
                      </a:xfrm>
                    </wpg:grpSpPr>
                    <wps:wsp>
                      <wps:cNvPr id="17" name="Rectangle 16"/>
                      <wps:cNvSpPr>
                        <a:spLocks noChangeArrowheads="1"/>
                      </wps:cNvSpPr>
                      <wps:spPr bwMode="auto">
                        <a:xfrm>
                          <a:off x="374" y="14903"/>
                          <a:ext cx="9346" cy="432"/>
                        </a:xfrm>
                        <a:prstGeom prst="rect">
                          <a:avLst/>
                        </a:prstGeom>
                        <a:solidFill>
                          <a:srgbClr val="00B0F0"/>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AD31AB" w:rsidRPr="006C3902" w:rsidRDefault="00AD31AB" w:rsidP="00E45CC7">
                            <w:pPr>
                              <w:pStyle w:val="Footer"/>
                              <w:ind w:right="-11"/>
                              <w:rPr>
                                <w:rFonts w:ascii="Arial Unicode MS" w:eastAsia="Arial Unicode MS" w:hAnsi="Arial Unicode MS" w:cs="Arial Unicode MS"/>
                                <w:color w:val="000000"/>
                                <w:spacing w:val="60"/>
                                <w:sz w:val="16"/>
                                <w:szCs w:val="16"/>
                                <w:lang w:val="id-ID"/>
                              </w:rPr>
                            </w:pPr>
                            <w:r w:rsidRPr="006C3902">
                              <w:rPr>
                                <w:rFonts w:ascii="Arial Black" w:eastAsia="Arial Unicode MS" w:hAnsi="Arial Black" w:cs="Arial Unicode MS"/>
                                <w:color w:val="000000"/>
                                <w:spacing w:val="60"/>
                                <w:sz w:val="16"/>
                                <w:szCs w:val="16"/>
                                <w:lang w:val="id-ID"/>
                              </w:rPr>
                              <w:t>Indeks Desa Membangun (IDM) Tahun 202</w:t>
                            </w:r>
                            <w:r>
                              <w:rPr>
                                <w:rFonts w:ascii="Arial Black" w:eastAsia="Arial Unicode MS" w:hAnsi="Arial Black" w:cs="Arial Unicode MS"/>
                                <w:color w:val="000000"/>
                                <w:spacing w:val="60"/>
                                <w:sz w:val="16"/>
                                <w:szCs w:val="16"/>
                                <w:lang w:val="id-ID"/>
                              </w:rPr>
                              <w:t>1</w:t>
                            </w:r>
                          </w:p>
                          <w:p w:rsidR="00AD31AB" w:rsidRPr="00FA28BE" w:rsidRDefault="00AD31AB" w:rsidP="00E45CC7">
                            <w:pPr>
                              <w:pStyle w:val="Footer"/>
                              <w:tabs>
                                <w:tab w:val="clear" w:pos="4680"/>
                                <w:tab w:val="center" w:pos="6237"/>
                              </w:tabs>
                              <w:ind w:right="-11"/>
                              <w:rPr>
                                <w:rFonts w:ascii="Candara" w:eastAsia="Arial Unicode MS" w:hAnsi="Candara" w:cs="Arial Unicode MS"/>
                                <w:color w:val="FF0000"/>
                                <w:spacing w:val="60"/>
                                <w:sz w:val="18"/>
                                <w:szCs w:val="18"/>
                                <w:lang w:val="id-ID"/>
                              </w:rPr>
                            </w:pPr>
                            <w:r w:rsidRPr="00FA28BE">
                              <w:rPr>
                                <w:rFonts w:ascii="Candara" w:eastAsia="Arial Unicode MS" w:hAnsi="Candara" w:cs="Arial Unicode MS"/>
                                <w:color w:val="FF0000"/>
                                <w:spacing w:val="60"/>
                                <w:sz w:val="18"/>
                                <w:szCs w:val="18"/>
                                <w:lang w:val="id-ID"/>
                              </w:rPr>
                              <w:t>Dinas Pemberdayaan Masyarakat dan Desa (DPMD)Provinsi Sumatera Barat</w:t>
                            </w:r>
                          </w:p>
                          <w:p w:rsidR="00AD31AB" w:rsidRPr="00EE327A" w:rsidRDefault="00AD31AB" w:rsidP="00E45CC7">
                            <w:pPr>
                              <w:pStyle w:val="Header"/>
                              <w:ind w:right="-11"/>
                              <w:rPr>
                                <w:color w:val="FFFF00"/>
                              </w:rPr>
                            </w:pPr>
                          </w:p>
                        </w:txbxContent>
                      </wps:txbx>
                      <wps:bodyPr rot="0" vert="horz" wrap="square" lIns="91440" tIns="45720" rIns="91440" bIns="45720" anchor="t" anchorCtr="0" upright="1">
                        <a:noAutofit/>
                      </wps:bodyPr>
                    </wps:wsp>
                    <wps:wsp>
                      <wps:cNvPr id="18" name="Rectangle 17"/>
                      <wps:cNvSpPr>
                        <a:spLocks noChangeArrowheads="1"/>
                      </wps:cNvSpPr>
                      <wps:spPr bwMode="auto">
                        <a:xfrm>
                          <a:off x="9765" y="14903"/>
                          <a:ext cx="1946" cy="432"/>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31AB" w:rsidRPr="0033157F" w:rsidRDefault="00AD31AB" w:rsidP="00E45CC7">
                            <w:pPr>
                              <w:pStyle w:val="Footer"/>
                              <w:ind w:right="-28"/>
                              <w:jc w:val="center"/>
                              <w:rPr>
                                <w:color w:val="0D0D0D"/>
                                <w:lang w:val="id-ID"/>
                              </w:rPr>
                            </w:pPr>
                          </w:p>
                          <w:p w:rsidR="00AD31AB" w:rsidRPr="00406D75" w:rsidRDefault="00AD31AB" w:rsidP="00E45CC7">
                            <w:pPr>
                              <w:pStyle w:val="Footer"/>
                              <w:tabs>
                                <w:tab w:val="left" w:pos="1134"/>
                              </w:tabs>
                              <w:ind w:right="-28"/>
                              <w:jc w:val="center"/>
                              <w:rPr>
                                <w:color w:val="0D0D0D"/>
                                <w:sz w:val="16"/>
                                <w:szCs w:val="16"/>
                              </w:rPr>
                            </w:pPr>
                            <w:r w:rsidRPr="00406D75">
                              <w:rPr>
                                <w:color w:val="0D0D0D"/>
                                <w:sz w:val="16"/>
                                <w:szCs w:val="16"/>
                              </w:rPr>
                              <w:t xml:space="preserve">Page </w:t>
                            </w:r>
                            <w:r w:rsidRPr="00406D75">
                              <w:rPr>
                                <w:color w:val="0D0D0D"/>
                                <w:sz w:val="16"/>
                                <w:szCs w:val="16"/>
                              </w:rPr>
                              <w:fldChar w:fldCharType="begin"/>
                            </w:r>
                            <w:r w:rsidRPr="00406D75">
                              <w:rPr>
                                <w:color w:val="0D0D0D"/>
                                <w:sz w:val="16"/>
                                <w:szCs w:val="16"/>
                              </w:rPr>
                              <w:instrText xml:space="preserve"> PAGE   \* MERGEFORMAT </w:instrText>
                            </w:r>
                            <w:r w:rsidRPr="00406D75">
                              <w:rPr>
                                <w:color w:val="0D0D0D"/>
                                <w:sz w:val="16"/>
                                <w:szCs w:val="16"/>
                              </w:rPr>
                              <w:fldChar w:fldCharType="separate"/>
                            </w:r>
                            <w:r w:rsidR="008B284D">
                              <w:rPr>
                                <w:noProof/>
                                <w:color w:val="0D0D0D"/>
                                <w:sz w:val="16"/>
                                <w:szCs w:val="16"/>
                              </w:rPr>
                              <w:t>42</w:t>
                            </w:r>
                            <w:r w:rsidRPr="00406D75">
                              <w:rPr>
                                <w:color w:val="0D0D0D"/>
                                <w:sz w:val="16"/>
                                <w:szCs w:val="16"/>
                              </w:rPr>
                              <w:fldChar w:fldCharType="end"/>
                            </w:r>
                          </w:p>
                        </w:txbxContent>
                      </wps:txbx>
                      <wps:bodyPr rot="0" vert="horz" wrap="square" lIns="91440" tIns="45720" rIns="91440" bIns="45720" anchor="t" anchorCtr="0" upright="1">
                        <a:noAutofit/>
                      </wps:bodyPr>
                    </wps:wsp>
                    <wps:wsp>
                      <wps:cNvPr id="19" name="Rectangle 18"/>
                      <wps:cNvSpPr>
                        <a:spLocks noChangeArrowheads="1"/>
                      </wps:cNvSpPr>
                      <wps:spPr bwMode="auto">
                        <a:xfrm>
                          <a:off x="321" y="14850"/>
                          <a:ext cx="11601" cy="526"/>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66" style="position:absolute;left:0;text-align:left;margin-left:17.15pt;margin-top:-27.05pt;width:462.25pt;height:51pt;z-index:251658240;mso-position-horizontal-relative:page;mso-position-vertical-relative:line" coordorigin="321,14850" coordsize="1160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">
              <v:rect id="Rectangle 16" o:spid="_x0000_s106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cm8IA&#10;AADbAAAADwAAAGRycy9kb3ducmV2LnhtbERPTWvCQBC9C/6HZQRvulFRS+oqrSj2alpKexuy0ySa&#10;nY3Zjab+elcQvM3jfc5i1ZpSnKl2hWUFo2EEgji1uuBMwdfndvACwnlkjaVlUvBPDlbLbmeBsbYX&#10;3tM58ZkIIexiVJB7X8VSujQng25oK+LA/dnaoA+wzqSu8RLCTSnHUTSTBgsODTlWtM4pPSaNUdAk&#10;3z+n6e40OszfrxMfcfO735BS/V779grCU+uf4of7Q4f5c7j/Eg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FybwgAAANsAAAAPAAAAAAAAAAAAAAAAAJgCAABkcnMvZG93&#10;bnJldi54bWxQSwUGAAAAAAQABAD1AAAAhwMAAAAA&#10;" fillcolor="#00b0f0" stroked="f" strokecolor="#943634">
                <v:textbox>
                  <w:txbxContent>
                    <w:p w:rsidR="00AD31AB" w:rsidRPr="006C3902" w:rsidRDefault="00AD31AB" w:rsidP="00E45CC7">
                      <w:pPr>
                        <w:pStyle w:val="Footer"/>
                        <w:ind w:right="-11"/>
                        <w:rPr>
                          <w:rFonts w:ascii="Arial Unicode MS" w:eastAsia="Arial Unicode MS" w:hAnsi="Arial Unicode MS" w:cs="Arial Unicode MS"/>
                          <w:color w:val="000000"/>
                          <w:spacing w:val="60"/>
                          <w:sz w:val="16"/>
                          <w:szCs w:val="16"/>
                          <w:lang w:val="id-ID"/>
                        </w:rPr>
                      </w:pPr>
                      <w:r w:rsidRPr="006C3902">
                        <w:rPr>
                          <w:rFonts w:ascii="Arial Black" w:eastAsia="Arial Unicode MS" w:hAnsi="Arial Black" w:cs="Arial Unicode MS"/>
                          <w:color w:val="000000"/>
                          <w:spacing w:val="60"/>
                          <w:sz w:val="16"/>
                          <w:szCs w:val="16"/>
                          <w:lang w:val="id-ID"/>
                        </w:rPr>
                        <w:t>Indeks Desa Membangun (IDM) Tahun 202</w:t>
                      </w:r>
                      <w:r>
                        <w:rPr>
                          <w:rFonts w:ascii="Arial Black" w:eastAsia="Arial Unicode MS" w:hAnsi="Arial Black" w:cs="Arial Unicode MS"/>
                          <w:color w:val="000000"/>
                          <w:spacing w:val="60"/>
                          <w:sz w:val="16"/>
                          <w:szCs w:val="16"/>
                          <w:lang w:val="id-ID"/>
                        </w:rPr>
                        <w:t>1</w:t>
                      </w:r>
                    </w:p>
                    <w:p w:rsidR="00AD31AB" w:rsidRPr="00FA28BE" w:rsidRDefault="00AD31AB" w:rsidP="00E45CC7">
                      <w:pPr>
                        <w:pStyle w:val="Footer"/>
                        <w:tabs>
                          <w:tab w:val="clear" w:pos="4680"/>
                          <w:tab w:val="center" w:pos="6237"/>
                        </w:tabs>
                        <w:ind w:right="-11"/>
                        <w:rPr>
                          <w:rFonts w:ascii="Candara" w:eastAsia="Arial Unicode MS" w:hAnsi="Candara" w:cs="Arial Unicode MS"/>
                          <w:color w:val="FF0000"/>
                          <w:spacing w:val="60"/>
                          <w:sz w:val="18"/>
                          <w:szCs w:val="18"/>
                          <w:lang w:val="id-ID"/>
                        </w:rPr>
                      </w:pPr>
                      <w:r w:rsidRPr="00FA28BE">
                        <w:rPr>
                          <w:rFonts w:ascii="Candara" w:eastAsia="Arial Unicode MS" w:hAnsi="Candara" w:cs="Arial Unicode MS"/>
                          <w:color w:val="FF0000"/>
                          <w:spacing w:val="60"/>
                          <w:sz w:val="18"/>
                          <w:szCs w:val="18"/>
                          <w:lang w:val="id-ID"/>
                        </w:rPr>
                        <w:t>Dinas Pemberdayaan Masyarakat dan Desa (DPMD)Provinsi Sumatera Barat</w:t>
                      </w:r>
                    </w:p>
                    <w:p w:rsidR="00AD31AB" w:rsidRPr="00EE327A" w:rsidRDefault="00AD31AB" w:rsidP="00E45CC7">
                      <w:pPr>
                        <w:pStyle w:val="Header"/>
                        <w:ind w:right="-11"/>
                        <w:rPr>
                          <w:color w:val="FFFF00"/>
                        </w:rPr>
                      </w:pPr>
                    </w:p>
                  </w:txbxContent>
                </v:textbox>
              </v:rect>
              <v:rect id="Rectangle 17" o:spid="_x0000_s1068" style="position:absolute;left:9765;top:14903;width:19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lPsMA&#10;AADbAAAADwAAAGRycy9kb3ducmV2LnhtbESPQYvCQAyF7wv7H4Ys7G07VVCkOopYRD3sQe3BY+jE&#10;ttjJlM6o9d9vDgveEt7Le18Wq8G16kF9aDwbGCUpKOLS24YrA8V5+zMDFSKyxdYzGXhRgNXy82OB&#10;mfVPPtLjFCslIRwyNFDH2GVah7ImhyHxHbFoV987jLL2lbY9PiXctXqcplPtsGFpqLGjTU3l7XR3&#10;BvLZ61KMy+J31E3yW76bHKbMB2O+v4b1HFSkIb7N/9d7K/gCK7/I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XlPsMAAADbAAAADwAAAAAAAAAAAAAAAACYAgAAZHJzL2Rv&#10;d25yZXYueG1sUEsFBgAAAAAEAAQA9QAAAIgDAAAAAA==&#10;" fillcolor="#e36c0a" stroked="f">
                <v:textbox>
                  <w:txbxContent>
                    <w:p w:rsidR="00AD31AB" w:rsidRPr="0033157F" w:rsidRDefault="00AD31AB" w:rsidP="00E45CC7">
                      <w:pPr>
                        <w:pStyle w:val="Footer"/>
                        <w:ind w:right="-28"/>
                        <w:jc w:val="center"/>
                        <w:rPr>
                          <w:color w:val="0D0D0D"/>
                          <w:lang w:val="id-ID"/>
                        </w:rPr>
                      </w:pPr>
                    </w:p>
                    <w:p w:rsidR="00AD31AB" w:rsidRPr="00406D75" w:rsidRDefault="00AD31AB" w:rsidP="00E45CC7">
                      <w:pPr>
                        <w:pStyle w:val="Footer"/>
                        <w:tabs>
                          <w:tab w:val="left" w:pos="1134"/>
                        </w:tabs>
                        <w:ind w:right="-28"/>
                        <w:jc w:val="center"/>
                        <w:rPr>
                          <w:color w:val="0D0D0D"/>
                          <w:sz w:val="16"/>
                          <w:szCs w:val="16"/>
                        </w:rPr>
                      </w:pPr>
                      <w:r w:rsidRPr="00406D75">
                        <w:rPr>
                          <w:color w:val="0D0D0D"/>
                          <w:sz w:val="16"/>
                          <w:szCs w:val="16"/>
                        </w:rPr>
                        <w:t xml:space="preserve">Page </w:t>
                      </w:r>
                      <w:r w:rsidRPr="00406D75">
                        <w:rPr>
                          <w:color w:val="0D0D0D"/>
                          <w:sz w:val="16"/>
                          <w:szCs w:val="16"/>
                        </w:rPr>
                        <w:fldChar w:fldCharType="begin"/>
                      </w:r>
                      <w:r w:rsidRPr="00406D75">
                        <w:rPr>
                          <w:color w:val="0D0D0D"/>
                          <w:sz w:val="16"/>
                          <w:szCs w:val="16"/>
                        </w:rPr>
                        <w:instrText xml:space="preserve"> PAGE   \* MERGEFORMAT </w:instrText>
                      </w:r>
                      <w:r w:rsidRPr="00406D75">
                        <w:rPr>
                          <w:color w:val="0D0D0D"/>
                          <w:sz w:val="16"/>
                          <w:szCs w:val="16"/>
                        </w:rPr>
                        <w:fldChar w:fldCharType="separate"/>
                      </w:r>
                      <w:r w:rsidR="008B284D">
                        <w:rPr>
                          <w:noProof/>
                          <w:color w:val="0D0D0D"/>
                          <w:sz w:val="16"/>
                          <w:szCs w:val="16"/>
                        </w:rPr>
                        <w:t>42</w:t>
                      </w:r>
                      <w:r w:rsidRPr="00406D75">
                        <w:rPr>
                          <w:color w:val="0D0D0D"/>
                          <w:sz w:val="16"/>
                          <w:szCs w:val="16"/>
                        </w:rPr>
                        <w:fldChar w:fldCharType="end"/>
                      </w:r>
                    </w:p>
                  </w:txbxContent>
                </v:textbox>
              </v:rect>
              <v:rect id="Rectangle 18" o:spid="_x0000_s1069" style="position:absolute;left:321;top:14850;width:116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9UsMA&#10;AADbAAAADwAAAGRycy9kb3ducmV2LnhtbERPzWrCQBC+F/oOyxS8lLppKdJGV0kblJ4UUx9gyI5J&#10;MDubZDcx9um7guBtPr7fWaxGU4uBOldZVvA6jUAQ51ZXXCg4/K5fPkA4j6yxtkwKLuRgtXx8WGCs&#10;7Zn3NGS+ECGEXYwKSu+bWEqXl2TQTW1DHLij7Qz6ALtC6g7PIdzU8i2KZtJgxaGhxIa+S8pPWW8U&#10;PONX+m6OkR3a1m1PffK3221SpSZPYzIH4Wn0d/HN/aPD/E+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S9UsMAAADbAAAADwAAAAAAAAAAAAAAAACYAgAAZHJzL2Rv&#10;d25yZXYueG1sUEsFBgAAAAAEAAQA9QAAAIgDAAAAAA==&#10;" filled="f" strokecolor="#00b0f0"/>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1AB" w:rsidRDefault="00AD31AB">
      <w:pPr>
        <w:spacing w:after="0" w:line="240" w:lineRule="auto"/>
      </w:pPr>
      <w:r>
        <w:separator/>
      </w:r>
    </w:p>
  </w:footnote>
  <w:footnote w:type="continuationSeparator" w:id="0">
    <w:p w:rsidR="00AD31AB" w:rsidRDefault="00AD31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8C3"/>
    <w:multiLevelType w:val="hybridMultilevel"/>
    <w:tmpl w:val="07440346"/>
    <w:lvl w:ilvl="0" w:tplc="04210015">
      <w:start w:val="1"/>
      <w:numFmt w:val="upperLetter"/>
      <w:lvlText w:val="%1."/>
      <w:lvlJc w:val="left"/>
      <w:pPr>
        <w:ind w:left="899" w:hanging="360"/>
      </w:pPr>
      <w:rPr>
        <w:rFonts w:hint="default"/>
      </w:rPr>
    </w:lvl>
    <w:lvl w:ilvl="1" w:tplc="04210019" w:tentative="1">
      <w:start w:val="1"/>
      <w:numFmt w:val="lowerLetter"/>
      <w:lvlText w:val="%2."/>
      <w:lvlJc w:val="left"/>
      <w:pPr>
        <w:ind w:left="1619" w:hanging="360"/>
      </w:pPr>
    </w:lvl>
    <w:lvl w:ilvl="2" w:tplc="0421001B" w:tentative="1">
      <w:start w:val="1"/>
      <w:numFmt w:val="lowerRoman"/>
      <w:lvlText w:val="%3."/>
      <w:lvlJc w:val="right"/>
      <w:pPr>
        <w:ind w:left="2339" w:hanging="180"/>
      </w:pPr>
    </w:lvl>
    <w:lvl w:ilvl="3" w:tplc="0421000F" w:tentative="1">
      <w:start w:val="1"/>
      <w:numFmt w:val="decimal"/>
      <w:lvlText w:val="%4."/>
      <w:lvlJc w:val="left"/>
      <w:pPr>
        <w:ind w:left="3059" w:hanging="360"/>
      </w:pPr>
    </w:lvl>
    <w:lvl w:ilvl="4" w:tplc="04210019" w:tentative="1">
      <w:start w:val="1"/>
      <w:numFmt w:val="lowerLetter"/>
      <w:lvlText w:val="%5."/>
      <w:lvlJc w:val="left"/>
      <w:pPr>
        <w:ind w:left="3779" w:hanging="360"/>
      </w:pPr>
    </w:lvl>
    <w:lvl w:ilvl="5" w:tplc="0421001B" w:tentative="1">
      <w:start w:val="1"/>
      <w:numFmt w:val="lowerRoman"/>
      <w:lvlText w:val="%6."/>
      <w:lvlJc w:val="right"/>
      <w:pPr>
        <w:ind w:left="4499" w:hanging="180"/>
      </w:pPr>
    </w:lvl>
    <w:lvl w:ilvl="6" w:tplc="0421000F" w:tentative="1">
      <w:start w:val="1"/>
      <w:numFmt w:val="decimal"/>
      <w:lvlText w:val="%7."/>
      <w:lvlJc w:val="left"/>
      <w:pPr>
        <w:ind w:left="5219" w:hanging="360"/>
      </w:pPr>
    </w:lvl>
    <w:lvl w:ilvl="7" w:tplc="04210019" w:tentative="1">
      <w:start w:val="1"/>
      <w:numFmt w:val="lowerLetter"/>
      <w:lvlText w:val="%8."/>
      <w:lvlJc w:val="left"/>
      <w:pPr>
        <w:ind w:left="5939" w:hanging="360"/>
      </w:pPr>
    </w:lvl>
    <w:lvl w:ilvl="8" w:tplc="0421001B" w:tentative="1">
      <w:start w:val="1"/>
      <w:numFmt w:val="lowerRoman"/>
      <w:lvlText w:val="%9."/>
      <w:lvlJc w:val="right"/>
      <w:pPr>
        <w:ind w:left="6659" w:hanging="180"/>
      </w:pPr>
    </w:lvl>
  </w:abstractNum>
  <w:abstractNum w:abstractNumId="1">
    <w:nsid w:val="030D4AC8"/>
    <w:multiLevelType w:val="hybridMultilevel"/>
    <w:tmpl w:val="C0260A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270AE2"/>
    <w:multiLevelType w:val="hybridMultilevel"/>
    <w:tmpl w:val="3F1A19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7E2B30"/>
    <w:multiLevelType w:val="hybridMultilevel"/>
    <w:tmpl w:val="1D14D9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703453"/>
    <w:multiLevelType w:val="hybridMultilevel"/>
    <w:tmpl w:val="24C87A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480AD2"/>
    <w:multiLevelType w:val="hybridMultilevel"/>
    <w:tmpl w:val="A5BA6E22"/>
    <w:lvl w:ilvl="0" w:tplc="67F49804">
      <w:start w:val="1"/>
      <w:numFmt w:val="decimal"/>
      <w:lvlText w:val="%1)"/>
      <w:lvlJc w:val="left"/>
      <w:pPr>
        <w:ind w:left="949" w:hanging="361"/>
      </w:pPr>
      <w:rPr>
        <w:rFonts w:ascii="Times New Roman" w:eastAsia="Times New Roman" w:hAnsi="Times New Roman" w:cs="Times New Roman" w:hint="default"/>
        <w:spacing w:val="-30"/>
        <w:w w:val="99"/>
        <w:sz w:val="24"/>
        <w:szCs w:val="24"/>
      </w:rPr>
    </w:lvl>
    <w:lvl w:ilvl="1" w:tplc="72244544">
      <w:start w:val="1"/>
      <w:numFmt w:val="decimal"/>
      <w:lvlText w:val="(%2)"/>
      <w:lvlJc w:val="left"/>
      <w:pPr>
        <w:ind w:left="949" w:hanging="408"/>
      </w:pPr>
      <w:rPr>
        <w:rFonts w:ascii="Times New Roman" w:eastAsia="Times New Roman" w:hAnsi="Times New Roman" w:cs="Times New Roman" w:hint="default"/>
        <w:spacing w:val="-8"/>
        <w:w w:val="99"/>
        <w:sz w:val="24"/>
        <w:szCs w:val="24"/>
      </w:rPr>
    </w:lvl>
    <w:lvl w:ilvl="2" w:tplc="D15436FE">
      <w:numFmt w:val="bullet"/>
      <w:lvlText w:val="•"/>
      <w:lvlJc w:val="left"/>
      <w:pPr>
        <w:ind w:left="2501" w:hanging="408"/>
      </w:pPr>
      <w:rPr>
        <w:rFonts w:hint="default"/>
      </w:rPr>
    </w:lvl>
    <w:lvl w:ilvl="3" w:tplc="39B09B44">
      <w:numFmt w:val="bullet"/>
      <w:lvlText w:val="•"/>
      <w:lvlJc w:val="left"/>
      <w:pPr>
        <w:ind w:left="3282" w:hanging="408"/>
      </w:pPr>
      <w:rPr>
        <w:rFonts w:hint="default"/>
      </w:rPr>
    </w:lvl>
    <w:lvl w:ilvl="4" w:tplc="110AF146">
      <w:numFmt w:val="bullet"/>
      <w:lvlText w:val="•"/>
      <w:lvlJc w:val="left"/>
      <w:pPr>
        <w:ind w:left="4063" w:hanging="408"/>
      </w:pPr>
      <w:rPr>
        <w:rFonts w:hint="default"/>
      </w:rPr>
    </w:lvl>
    <w:lvl w:ilvl="5" w:tplc="95DEFAF0">
      <w:numFmt w:val="bullet"/>
      <w:lvlText w:val="•"/>
      <w:lvlJc w:val="left"/>
      <w:pPr>
        <w:ind w:left="4844" w:hanging="408"/>
      </w:pPr>
      <w:rPr>
        <w:rFonts w:hint="default"/>
      </w:rPr>
    </w:lvl>
    <w:lvl w:ilvl="6" w:tplc="596C1EB4">
      <w:numFmt w:val="bullet"/>
      <w:lvlText w:val="•"/>
      <w:lvlJc w:val="left"/>
      <w:pPr>
        <w:ind w:left="5625" w:hanging="408"/>
      </w:pPr>
      <w:rPr>
        <w:rFonts w:hint="default"/>
      </w:rPr>
    </w:lvl>
    <w:lvl w:ilvl="7" w:tplc="35DE0A34">
      <w:numFmt w:val="bullet"/>
      <w:lvlText w:val="•"/>
      <w:lvlJc w:val="left"/>
      <w:pPr>
        <w:ind w:left="6406" w:hanging="408"/>
      </w:pPr>
      <w:rPr>
        <w:rFonts w:hint="default"/>
      </w:rPr>
    </w:lvl>
    <w:lvl w:ilvl="8" w:tplc="EBBE706A">
      <w:numFmt w:val="bullet"/>
      <w:lvlText w:val="•"/>
      <w:lvlJc w:val="left"/>
      <w:pPr>
        <w:ind w:left="7187" w:hanging="408"/>
      </w:pPr>
      <w:rPr>
        <w:rFonts w:hint="default"/>
      </w:rPr>
    </w:lvl>
  </w:abstractNum>
  <w:abstractNum w:abstractNumId="6">
    <w:nsid w:val="143A3241"/>
    <w:multiLevelType w:val="hybridMultilevel"/>
    <w:tmpl w:val="C0342116"/>
    <w:lvl w:ilvl="0" w:tplc="C9BA8458">
      <w:start w:val="1"/>
      <w:numFmt w:val="decimal"/>
      <w:lvlText w:val="%1."/>
      <w:lvlJc w:val="left"/>
      <w:pPr>
        <w:ind w:left="-66" w:hanging="360"/>
      </w:pPr>
      <w:rPr>
        <w:rFonts w:hint="default"/>
      </w:rPr>
    </w:lvl>
    <w:lvl w:ilvl="1" w:tplc="04210019" w:tentative="1">
      <w:start w:val="1"/>
      <w:numFmt w:val="lowerLetter"/>
      <w:lvlText w:val="%2."/>
      <w:lvlJc w:val="left"/>
      <w:pPr>
        <w:ind w:left="654" w:hanging="360"/>
      </w:pPr>
    </w:lvl>
    <w:lvl w:ilvl="2" w:tplc="0421001B" w:tentative="1">
      <w:start w:val="1"/>
      <w:numFmt w:val="lowerRoman"/>
      <w:lvlText w:val="%3."/>
      <w:lvlJc w:val="right"/>
      <w:pPr>
        <w:ind w:left="1374" w:hanging="180"/>
      </w:pPr>
    </w:lvl>
    <w:lvl w:ilvl="3" w:tplc="0421000F" w:tentative="1">
      <w:start w:val="1"/>
      <w:numFmt w:val="decimal"/>
      <w:lvlText w:val="%4."/>
      <w:lvlJc w:val="left"/>
      <w:pPr>
        <w:ind w:left="2094" w:hanging="360"/>
      </w:pPr>
    </w:lvl>
    <w:lvl w:ilvl="4" w:tplc="04210019" w:tentative="1">
      <w:start w:val="1"/>
      <w:numFmt w:val="lowerLetter"/>
      <w:lvlText w:val="%5."/>
      <w:lvlJc w:val="left"/>
      <w:pPr>
        <w:ind w:left="2814" w:hanging="360"/>
      </w:pPr>
    </w:lvl>
    <w:lvl w:ilvl="5" w:tplc="0421001B" w:tentative="1">
      <w:start w:val="1"/>
      <w:numFmt w:val="lowerRoman"/>
      <w:lvlText w:val="%6."/>
      <w:lvlJc w:val="right"/>
      <w:pPr>
        <w:ind w:left="3534" w:hanging="180"/>
      </w:pPr>
    </w:lvl>
    <w:lvl w:ilvl="6" w:tplc="0421000F" w:tentative="1">
      <w:start w:val="1"/>
      <w:numFmt w:val="decimal"/>
      <w:lvlText w:val="%7."/>
      <w:lvlJc w:val="left"/>
      <w:pPr>
        <w:ind w:left="4254" w:hanging="360"/>
      </w:pPr>
    </w:lvl>
    <w:lvl w:ilvl="7" w:tplc="04210019" w:tentative="1">
      <w:start w:val="1"/>
      <w:numFmt w:val="lowerLetter"/>
      <w:lvlText w:val="%8."/>
      <w:lvlJc w:val="left"/>
      <w:pPr>
        <w:ind w:left="4974" w:hanging="360"/>
      </w:pPr>
    </w:lvl>
    <w:lvl w:ilvl="8" w:tplc="0421001B" w:tentative="1">
      <w:start w:val="1"/>
      <w:numFmt w:val="lowerRoman"/>
      <w:lvlText w:val="%9."/>
      <w:lvlJc w:val="right"/>
      <w:pPr>
        <w:ind w:left="5694" w:hanging="180"/>
      </w:pPr>
    </w:lvl>
  </w:abstractNum>
  <w:abstractNum w:abstractNumId="7">
    <w:nsid w:val="179E2C44"/>
    <w:multiLevelType w:val="hybridMultilevel"/>
    <w:tmpl w:val="E7BE24B6"/>
    <w:lvl w:ilvl="0" w:tplc="B4FA528A">
      <w:start w:val="1"/>
      <w:numFmt w:val="decimal"/>
      <w:lvlText w:val="%1."/>
      <w:lvlJc w:val="left"/>
      <w:pPr>
        <w:ind w:left="1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7432B4">
      <w:start w:val="1"/>
      <w:numFmt w:val="lowerLetter"/>
      <w:lvlText w:val="%2"/>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FE5964">
      <w:start w:val="1"/>
      <w:numFmt w:val="lowerRoman"/>
      <w:lvlText w:val="%3"/>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AE3AE2">
      <w:start w:val="1"/>
      <w:numFmt w:val="decimal"/>
      <w:lvlText w:val="%4"/>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B028DC">
      <w:start w:val="1"/>
      <w:numFmt w:val="lowerLetter"/>
      <w:lvlText w:val="%5"/>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06DE62">
      <w:start w:val="1"/>
      <w:numFmt w:val="lowerRoman"/>
      <w:lvlText w:val="%6"/>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260C6">
      <w:start w:val="1"/>
      <w:numFmt w:val="decimal"/>
      <w:lvlText w:val="%7"/>
      <w:lvlJc w:val="left"/>
      <w:pPr>
        <w:ind w:left="5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49D50">
      <w:start w:val="1"/>
      <w:numFmt w:val="lowerLetter"/>
      <w:lvlText w:val="%8"/>
      <w:lvlJc w:val="left"/>
      <w:pPr>
        <w:ind w:left="6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42704A">
      <w:start w:val="1"/>
      <w:numFmt w:val="lowerRoman"/>
      <w:lvlText w:val="%9"/>
      <w:lvlJc w:val="left"/>
      <w:pPr>
        <w:ind w:left="7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0EA7580"/>
    <w:multiLevelType w:val="hybridMultilevel"/>
    <w:tmpl w:val="660E84A0"/>
    <w:lvl w:ilvl="0" w:tplc="7E560A36">
      <w:start w:val="1"/>
      <w:numFmt w:val="decimal"/>
      <w:lvlText w:val="(%1)"/>
      <w:lvlJc w:val="left"/>
      <w:pPr>
        <w:ind w:left="1569" w:hanging="360"/>
      </w:pPr>
      <w:rPr>
        <w:rFonts w:ascii="Arial" w:eastAsia="Times New Roman" w:hAnsi="Arial" w:cs="Arial"/>
      </w:rPr>
    </w:lvl>
    <w:lvl w:ilvl="1" w:tplc="04210019">
      <w:start w:val="1"/>
      <w:numFmt w:val="lowerLetter"/>
      <w:lvlText w:val="%2."/>
      <w:lvlJc w:val="left"/>
      <w:pPr>
        <w:ind w:left="2289" w:hanging="360"/>
      </w:pPr>
    </w:lvl>
    <w:lvl w:ilvl="2" w:tplc="B0F4F7F6">
      <w:start w:val="1"/>
      <w:numFmt w:val="decimal"/>
      <w:lvlText w:val="%3."/>
      <w:lvlJc w:val="left"/>
      <w:pPr>
        <w:ind w:left="3189" w:hanging="360"/>
      </w:pPr>
      <w:rPr>
        <w:rFonts w:hint="default"/>
        <w:b/>
        <w:color w:val="auto"/>
      </w:rPr>
    </w:lvl>
    <w:lvl w:ilvl="3" w:tplc="2026D03A">
      <w:start w:val="1"/>
      <w:numFmt w:val="decimal"/>
      <w:lvlText w:val="%4)"/>
      <w:lvlJc w:val="left"/>
      <w:pPr>
        <w:ind w:left="3729" w:hanging="360"/>
      </w:pPr>
      <w:rPr>
        <w:rFonts w:hint="default"/>
        <w:b w:val="0"/>
      </w:rPr>
    </w:lvl>
    <w:lvl w:ilvl="4" w:tplc="71A89A10">
      <w:start w:val="1"/>
      <w:numFmt w:val="upperLetter"/>
      <w:lvlText w:val="%5."/>
      <w:lvlJc w:val="left"/>
      <w:pPr>
        <w:ind w:left="4449" w:hanging="360"/>
      </w:pPr>
      <w:rPr>
        <w:rFonts w:hint="default"/>
      </w:r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9">
    <w:nsid w:val="27703441"/>
    <w:multiLevelType w:val="hybridMultilevel"/>
    <w:tmpl w:val="A350BD58"/>
    <w:lvl w:ilvl="0" w:tplc="2460C546">
      <w:numFmt w:val="bullet"/>
      <w:lvlText w:val=""/>
      <w:lvlJc w:val="left"/>
      <w:pPr>
        <w:ind w:left="1569" w:hanging="360"/>
      </w:pPr>
      <w:rPr>
        <w:rFonts w:ascii="Symbol" w:eastAsia="Symbol" w:hAnsi="Symbol" w:cs="Symbol" w:hint="default"/>
        <w:w w:val="100"/>
        <w:sz w:val="24"/>
        <w:szCs w:val="24"/>
      </w:rPr>
    </w:lvl>
    <w:lvl w:ilvl="1" w:tplc="04210003" w:tentative="1">
      <w:start w:val="1"/>
      <w:numFmt w:val="bullet"/>
      <w:lvlText w:val="o"/>
      <w:lvlJc w:val="left"/>
      <w:pPr>
        <w:ind w:left="2289" w:hanging="360"/>
      </w:pPr>
      <w:rPr>
        <w:rFonts w:ascii="Courier New" w:hAnsi="Courier New" w:cs="Courier New" w:hint="default"/>
      </w:rPr>
    </w:lvl>
    <w:lvl w:ilvl="2" w:tplc="04210005" w:tentative="1">
      <w:start w:val="1"/>
      <w:numFmt w:val="bullet"/>
      <w:lvlText w:val=""/>
      <w:lvlJc w:val="left"/>
      <w:pPr>
        <w:ind w:left="3009" w:hanging="360"/>
      </w:pPr>
      <w:rPr>
        <w:rFonts w:ascii="Wingdings" w:hAnsi="Wingdings" w:hint="default"/>
      </w:rPr>
    </w:lvl>
    <w:lvl w:ilvl="3" w:tplc="04210001" w:tentative="1">
      <w:start w:val="1"/>
      <w:numFmt w:val="bullet"/>
      <w:lvlText w:val=""/>
      <w:lvlJc w:val="left"/>
      <w:pPr>
        <w:ind w:left="3729" w:hanging="360"/>
      </w:pPr>
      <w:rPr>
        <w:rFonts w:ascii="Symbol" w:hAnsi="Symbol" w:hint="default"/>
      </w:rPr>
    </w:lvl>
    <w:lvl w:ilvl="4" w:tplc="04210003" w:tentative="1">
      <w:start w:val="1"/>
      <w:numFmt w:val="bullet"/>
      <w:lvlText w:val="o"/>
      <w:lvlJc w:val="left"/>
      <w:pPr>
        <w:ind w:left="4449" w:hanging="360"/>
      </w:pPr>
      <w:rPr>
        <w:rFonts w:ascii="Courier New" w:hAnsi="Courier New" w:cs="Courier New" w:hint="default"/>
      </w:rPr>
    </w:lvl>
    <w:lvl w:ilvl="5" w:tplc="04210005" w:tentative="1">
      <w:start w:val="1"/>
      <w:numFmt w:val="bullet"/>
      <w:lvlText w:val=""/>
      <w:lvlJc w:val="left"/>
      <w:pPr>
        <w:ind w:left="5169" w:hanging="360"/>
      </w:pPr>
      <w:rPr>
        <w:rFonts w:ascii="Wingdings" w:hAnsi="Wingdings" w:hint="default"/>
      </w:rPr>
    </w:lvl>
    <w:lvl w:ilvl="6" w:tplc="04210001" w:tentative="1">
      <w:start w:val="1"/>
      <w:numFmt w:val="bullet"/>
      <w:lvlText w:val=""/>
      <w:lvlJc w:val="left"/>
      <w:pPr>
        <w:ind w:left="5889" w:hanging="360"/>
      </w:pPr>
      <w:rPr>
        <w:rFonts w:ascii="Symbol" w:hAnsi="Symbol" w:hint="default"/>
      </w:rPr>
    </w:lvl>
    <w:lvl w:ilvl="7" w:tplc="04210003" w:tentative="1">
      <w:start w:val="1"/>
      <w:numFmt w:val="bullet"/>
      <w:lvlText w:val="o"/>
      <w:lvlJc w:val="left"/>
      <w:pPr>
        <w:ind w:left="6609" w:hanging="360"/>
      </w:pPr>
      <w:rPr>
        <w:rFonts w:ascii="Courier New" w:hAnsi="Courier New" w:cs="Courier New" w:hint="default"/>
      </w:rPr>
    </w:lvl>
    <w:lvl w:ilvl="8" w:tplc="04210005" w:tentative="1">
      <w:start w:val="1"/>
      <w:numFmt w:val="bullet"/>
      <w:lvlText w:val=""/>
      <w:lvlJc w:val="left"/>
      <w:pPr>
        <w:ind w:left="7329" w:hanging="360"/>
      </w:pPr>
      <w:rPr>
        <w:rFonts w:ascii="Wingdings" w:hAnsi="Wingdings" w:hint="default"/>
      </w:rPr>
    </w:lvl>
  </w:abstractNum>
  <w:abstractNum w:abstractNumId="10">
    <w:nsid w:val="2C0911D2"/>
    <w:multiLevelType w:val="hybridMultilevel"/>
    <w:tmpl w:val="C276C7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CD0550B"/>
    <w:multiLevelType w:val="hybridMultilevel"/>
    <w:tmpl w:val="786EAE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DF720C0"/>
    <w:multiLevelType w:val="multilevel"/>
    <w:tmpl w:val="3ABC8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094822"/>
    <w:multiLevelType w:val="hybridMultilevel"/>
    <w:tmpl w:val="3C26CD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BC1085"/>
    <w:multiLevelType w:val="hybridMultilevel"/>
    <w:tmpl w:val="16DAF7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3D3683F"/>
    <w:multiLevelType w:val="multilevel"/>
    <w:tmpl w:val="E6866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115D69"/>
    <w:multiLevelType w:val="hybridMultilevel"/>
    <w:tmpl w:val="A93AA7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EBE4703"/>
    <w:multiLevelType w:val="hybridMultilevel"/>
    <w:tmpl w:val="E97CCA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57B550D"/>
    <w:multiLevelType w:val="hybridMultilevel"/>
    <w:tmpl w:val="658C1E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8DC3F13"/>
    <w:multiLevelType w:val="hybridMultilevel"/>
    <w:tmpl w:val="18D4BD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A803326"/>
    <w:multiLevelType w:val="hybridMultilevel"/>
    <w:tmpl w:val="A93AA7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AAA7C97"/>
    <w:multiLevelType w:val="hybridMultilevel"/>
    <w:tmpl w:val="3BD02C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DB23125"/>
    <w:multiLevelType w:val="hybridMultilevel"/>
    <w:tmpl w:val="2410CE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22D256E"/>
    <w:multiLevelType w:val="hybridMultilevel"/>
    <w:tmpl w:val="71B6E88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738033B0"/>
    <w:multiLevelType w:val="hybridMultilevel"/>
    <w:tmpl w:val="92A09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4AA7E46"/>
    <w:multiLevelType w:val="multilevel"/>
    <w:tmpl w:val="21AADD30"/>
    <w:lvl w:ilvl="0">
      <w:start w:val="1"/>
      <w:numFmt w:val="decimal"/>
      <w:lvlText w:val="%1"/>
      <w:lvlJc w:val="left"/>
      <w:pPr>
        <w:ind w:left="1798" w:hanging="404"/>
        <w:jc w:val="left"/>
      </w:pPr>
      <w:rPr>
        <w:rFonts w:hint="default"/>
        <w:lang w:val="id" w:eastAsia="en-US" w:bidi="ar-SA"/>
      </w:rPr>
    </w:lvl>
    <w:lvl w:ilvl="1">
      <w:start w:val="1"/>
      <w:numFmt w:val="decimal"/>
      <w:lvlText w:val="%1.%2."/>
      <w:lvlJc w:val="left"/>
      <w:pPr>
        <w:ind w:left="1798" w:hanging="404"/>
        <w:jc w:val="left"/>
      </w:pPr>
      <w:rPr>
        <w:rFonts w:hint="default"/>
        <w:w w:val="99"/>
        <w:lang w:val="id" w:eastAsia="en-US" w:bidi="ar-SA"/>
      </w:rPr>
    </w:lvl>
    <w:lvl w:ilvl="2">
      <w:start w:val="1"/>
      <w:numFmt w:val="decimal"/>
      <w:lvlText w:val="%3."/>
      <w:lvlJc w:val="left"/>
      <w:pPr>
        <w:ind w:left="2300" w:hanging="36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4425" w:hanging="360"/>
      </w:pPr>
      <w:rPr>
        <w:rFonts w:hint="default"/>
        <w:lang w:val="id" w:eastAsia="en-US" w:bidi="ar-SA"/>
      </w:rPr>
    </w:lvl>
    <w:lvl w:ilvl="4">
      <w:numFmt w:val="bullet"/>
      <w:lvlText w:val="•"/>
      <w:lvlJc w:val="left"/>
      <w:pPr>
        <w:ind w:left="5488" w:hanging="360"/>
      </w:pPr>
      <w:rPr>
        <w:rFonts w:hint="default"/>
        <w:lang w:val="id" w:eastAsia="en-US" w:bidi="ar-SA"/>
      </w:rPr>
    </w:lvl>
    <w:lvl w:ilvl="5">
      <w:numFmt w:val="bullet"/>
      <w:lvlText w:val="•"/>
      <w:lvlJc w:val="left"/>
      <w:pPr>
        <w:ind w:left="6551" w:hanging="360"/>
      </w:pPr>
      <w:rPr>
        <w:rFonts w:hint="default"/>
        <w:lang w:val="id" w:eastAsia="en-US" w:bidi="ar-SA"/>
      </w:rPr>
    </w:lvl>
    <w:lvl w:ilvl="6">
      <w:numFmt w:val="bullet"/>
      <w:lvlText w:val="•"/>
      <w:lvlJc w:val="left"/>
      <w:pPr>
        <w:ind w:left="7614" w:hanging="360"/>
      </w:pPr>
      <w:rPr>
        <w:rFonts w:hint="default"/>
        <w:lang w:val="id" w:eastAsia="en-US" w:bidi="ar-SA"/>
      </w:rPr>
    </w:lvl>
    <w:lvl w:ilvl="7">
      <w:numFmt w:val="bullet"/>
      <w:lvlText w:val="•"/>
      <w:lvlJc w:val="left"/>
      <w:pPr>
        <w:ind w:left="8677" w:hanging="360"/>
      </w:pPr>
      <w:rPr>
        <w:rFonts w:hint="default"/>
        <w:lang w:val="id" w:eastAsia="en-US" w:bidi="ar-SA"/>
      </w:rPr>
    </w:lvl>
    <w:lvl w:ilvl="8">
      <w:numFmt w:val="bullet"/>
      <w:lvlText w:val="•"/>
      <w:lvlJc w:val="left"/>
      <w:pPr>
        <w:ind w:left="9740" w:hanging="360"/>
      </w:pPr>
      <w:rPr>
        <w:rFonts w:hint="default"/>
        <w:lang w:val="id" w:eastAsia="en-US" w:bidi="ar-SA"/>
      </w:rPr>
    </w:lvl>
  </w:abstractNum>
  <w:abstractNum w:abstractNumId="26">
    <w:nsid w:val="79126805"/>
    <w:multiLevelType w:val="hybridMultilevel"/>
    <w:tmpl w:val="3BD02C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A3817D0"/>
    <w:multiLevelType w:val="hybridMultilevel"/>
    <w:tmpl w:val="82F090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C3C62B9"/>
    <w:multiLevelType w:val="hybridMultilevel"/>
    <w:tmpl w:val="19EA7640"/>
    <w:lvl w:ilvl="0" w:tplc="0409000F">
      <w:start w:val="1"/>
      <w:numFmt w:val="decimal"/>
      <w:lvlText w:val="%1."/>
      <w:lvlJc w:val="left"/>
      <w:pPr>
        <w:ind w:left="1397" w:hanging="360"/>
      </w:pPr>
    </w:lvl>
    <w:lvl w:ilvl="1" w:tplc="04090019" w:tentative="1">
      <w:start w:val="1"/>
      <w:numFmt w:val="lowerLetter"/>
      <w:lvlText w:val="%2."/>
      <w:lvlJc w:val="left"/>
      <w:pPr>
        <w:ind w:left="2117" w:hanging="360"/>
      </w:pPr>
    </w:lvl>
    <w:lvl w:ilvl="2" w:tplc="0409001B" w:tentative="1">
      <w:start w:val="1"/>
      <w:numFmt w:val="lowerRoman"/>
      <w:lvlText w:val="%3."/>
      <w:lvlJc w:val="right"/>
      <w:pPr>
        <w:ind w:left="2837" w:hanging="180"/>
      </w:pPr>
    </w:lvl>
    <w:lvl w:ilvl="3" w:tplc="0409000F" w:tentative="1">
      <w:start w:val="1"/>
      <w:numFmt w:val="decimal"/>
      <w:lvlText w:val="%4."/>
      <w:lvlJc w:val="left"/>
      <w:pPr>
        <w:ind w:left="3557" w:hanging="360"/>
      </w:pPr>
    </w:lvl>
    <w:lvl w:ilvl="4" w:tplc="04090019" w:tentative="1">
      <w:start w:val="1"/>
      <w:numFmt w:val="lowerLetter"/>
      <w:lvlText w:val="%5."/>
      <w:lvlJc w:val="left"/>
      <w:pPr>
        <w:ind w:left="4277" w:hanging="360"/>
      </w:pPr>
    </w:lvl>
    <w:lvl w:ilvl="5" w:tplc="0409001B" w:tentative="1">
      <w:start w:val="1"/>
      <w:numFmt w:val="lowerRoman"/>
      <w:lvlText w:val="%6."/>
      <w:lvlJc w:val="right"/>
      <w:pPr>
        <w:ind w:left="4997" w:hanging="180"/>
      </w:pPr>
    </w:lvl>
    <w:lvl w:ilvl="6" w:tplc="0409000F" w:tentative="1">
      <w:start w:val="1"/>
      <w:numFmt w:val="decimal"/>
      <w:lvlText w:val="%7."/>
      <w:lvlJc w:val="left"/>
      <w:pPr>
        <w:ind w:left="5717" w:hanging="360"/>
      </w:pPr>
    </w:lvl>
    <w:lvl w:ilvl="7" w:tplc="04090019" w:tentative="1">
      <w:start w:val="1"/>
      <w:numFmt w:val="lowerLetter"/>
      <w:lvlText w:val="%8."/>
      <w:lvlJc w:val="left"/>
      <w:pPr>
        <w:ind w:left="6437" w:hanging="360"/>
      </w:pPr>
    </w:lvl>
    <w:lvl w:ilvl="8" w:tplc="0409001B" w:tentative="1">
      <w:start w:val="1"/>
      <w:numFmt w:val="lowerRoman"/>
      <w:lvlText w:val="%9."/>
      <w:lvlJc w:val="right"/>
      <w:pPr>
        <w:ind w:left="7157" w:hanging="180"/>
      </w:pPr>
    </w:lvl>
  </w:abstractNum>
  <w:num w:numId="1">
    <w:abstractNumId w:val="7"/>
  </w:num>
  <w:num w:numId="2">
    <w:abstractNumId w:val="5"/>
  </w:num>
  <w:num w:numId="3">
    <w:abstractNumId w:val="9"/>
  </w:num>
  <w:num w:numId="4">
    <w:abstractNumId w:val="8"/>
  </w:num>
  <w:num w:numId="5">
    <w:abstractNumId w:val="22"/>
  </w:num>
  <w:num w:numId="6">
    <w:abstractNumId w:val="17"/>
  </w:num>
  <w:num w:numId="7">
    <w:abstractNumId w:val="1"/>
  </w:num>
  <w:num w:numId="8">
    <w:abstractNumId w:val="28"/>
  </w:num>
  <w:num w:numId="9">
    <w:abstractNumId w:val="11"/>
  </w:num>
  <w:num w:numId="10">
    <w:abstractNumId w:val="6"/>
  </w:num>
  <w:num w:numId="11">
    <w:abstractNumId w:val="4"/>
  </w:num>
  <w:num w:numId="12">
    <w:abstractNumId w:val="3"/>
  </w:num>
  <w:num w:numId="13">
    <w:abstractNumId w:val="26"/>
  </w:num>
  <w:num w:numId="14">
    <w:abstractNumId w:val="27"/>
  </w:num>
  <w:num w:numId="15">
    <w:abstractNumId w:val="21"/>
  </w:num>
  <w:num w:numId="16">
    <w:abstractNumId w:val="19"/>
  </w:num>
  <w:num w:numId="17">
    <w:abstractNumId w:val="14"/>
  </w:num>
  <w:num w:numId="18">
    <w:abstractNumId w:val="10"/>
  </w:num>
  <w:num w:numId="19">
    <w:abstractNumId w:val="13"/>
  </w:num>
  <w:num w:numId="20">
    <w:abstractNumId w:val="2"/>
  </w:num>
  <w:num w:numId="21">
    <w:abstractNumId w:val="24"/>
  </w:num>
  <w:num w:numId="22">
    <w:abstractNumId w:val="18"/>
  </w:num>
  <w:num w:numId="23">
    <w:abstractNumId w:val="16"/>
  </w:num>
  <w:num w:numId="24">
    <w:abstractNumId w:val="20"/>
  </w:num>
  <w:num w:numId="25">
    <w:abstractNumId w:val="25"/>
  </w:num>
  <w:num w:numId="26">
    <w:abstractNumId w:val="12"/>
  </w:num>
  <w:num w:numId="27">
    <w:abstractNumId w:val="15"/>
  </w:num>
  <w:num w:numId="28">
    <w:abstractNumId w:val="0"/>
  </w:num>
  <w:num w:numId="29">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988"/>
    <w:rsid w:val="000068C4"/>
    <w:rsid w:val="00012396"/>
    <w:rsid w:val="000136E3"/>
    <w:rsid w:val="00014960"/>
    <w:rsid w:val="00020DF7"/>
    <w:rsid w:val="000401BF"/>
    <w:rsid w:val="00044EB5"/>
    <w:rsid w:val="000455D1"/>
    <w:rsid w:val="000467FA"/>
    <w:rsid w:val="0005263B"/>
    <w:rsid w:val="000532BC"/>
    <w:rsid w:val="00061192"/>
    <w:rsid w:val="0006586C"/>
    <w:rsid w:val="000678B4"/>
    <w:rsid w:val="000722A2"/>
    <w:rsid w:val="00072A91"/>
    <w:rsid w:val="00097A41"/>
    <w:rsid w:val="000A4B6F"/>
    <w:rsid w:val="000B2BA8"/>
    <w:rsid w:val="000B7000"/>
    <w:rsid w:val="000B7DD8"/>
    <w:rsid w:val="000C15B9"/>
    <w:rsid w:val="000D679E"/>
    <w:rsid w:val="000E2634"/>
    <w:rsid w:val="000E2FBB"/>
    <w:rsid w:val="000E76CD"/>
    <w:rsid w:val="000F2BAA"/>
    <w:rsid w:val="000F62B8"/>
    <w:rsid w:val="0010350C"/>
    <w:rsid w:val="0011019E"/>
    <w:rsid w:val="00114AF4"/>
    <w:rsid w:val="001174DC"/>
    <w:rsid w:val="00117D98"/>
    <w:rsid w:val="00121E17"/>
    <w:rsid w:val="00131923"/>
    <w:rsid w:val="00142FC0"/>
    <w:rsid w:val="00144BCF"/>
    <w:rsid w:val="0016065C"/>
    <w:rsid w:val="00191E07"/>
    <w:rsid w:val="001939AF"/>
    <w:rsid w:val="001A23C8"/>
    <w:rsid w:val="001A5BF4"/>
    <w:rsid w:val="001B1F1E"/>
    <w:rsid w:val="001B6D70"/>
    <w:rsid w:val="001D4A01"/>
    <w:rsid w:val="001D535A"/>
    <w:rsid w:val="001D5830"/>
    <w:rsid w:val="001E1758"/>
    <w:rsid w:val="001F4CBB"/>
    <w:rsid w:val="001F4DD2"/>
    <w:rsid w:val="001F7A41"/>
    <w:rsid w:val="0020016A"/>
    <w:rsid w:val="002012D3"/>
    <w:rsid w:val="00214A15"/>
    <w:rsid w:val="00217E51"/>
    <w:rsid w:val="002238EF"/>
    <w:rsid w:val="00235C6F"/>
    <w:rsid w:val="00242DBD"/>
    <w:rsid w:val="002430CE"/>
    <w:rsid w:val="00254C92"/>
    <w:rsid w:val="00254FA3"/>
    <w:rsid w:val="00261110"/>
    <w:rsid w:val="00267C58"/>
    <w:rsid w:val="002907AB"/>
    <w:rsid w:val="002A4624"/>
    <w:rsid w:val="002B15C8"/>
    <w:rsid w:val="002C4402"/>
    <w:rsid w:val="002D3AD4"/>
    <w:rsid w:val="002D3BF6"/>
    <w:rsid w:val="002D5E49"/>
    <w:rsid w:val="002F0718"/>
    <w:rsid w:val="002F2D69"/>
    <w:rsid w:val="00310EA4"/>
    <w:rsid w:val="00312808"/>
    <w:rsid w:val="00317BA6"/>
    <w:rsid w:val="0032758C"/>
    <w:rsid w:val="00327C67"/>
    <w:rsid w:val="00335475"/>
    <w:rsid w:val="003428BD"/>
    <w:rsid w:val="00345303"/>
    <w:rsid w:val="003467BE"/>
    <w:rsid w:val="003523E8"/>
    <w:rsid w:val="0035603A"/>
    <w:rsid w:val="00365C37"/>
    <w:rsid w:val="00387968"/>
    <w:rsid w:val="00390581"/>
    <w:rsid w:val="00393FBA"/>
    <w:rsid w:val="003A13DE"/>
    <w:rsid w:val="003A25BA"/>
    <w:rsid w:val="003A33A4"/>
    <w:rsid w:val="003A69D2"/>
    <w:rsid w:val="003B4988"/>
    <w:rsid w:val="003B4D22"/>
    <w:rsid w:val="003C7AF2"/>
    <w:rsid w:val="003D1DC9"/>
    <w:rsid w:val="003D5922"/>
    <w:rsid w:val="003D6C22"/>
    <w:rsid w:val="003D7080"/>
    <w:rsid w:val="003E3203"/>
    <w:rsid w:val="003E6113"/>
    <w:rsid w:val="003E7772"/>
    <w:rsid w:val="003F0B87"/>
    <w:rsid w:val="003F35AF"/>
    <w:rsid w:val="003F5100"/>
    <w:rsid w:val="003F515C"/>
    <w:rsid w:val="00404A3A"/>
    <w:rsid w:val="0043093E"/>
    <w:rsid w:val="00436432"/>
    <w:rsid w:val="00441DE2"/>
    <w:rsid w:val="00452B33"/>
    <w:rsid w:val="00465A97"/>
    <w:rsid w:val="0047138E"/>
    <w:rsid w:val="00477E7E"/>
    <w:rsid w:val="004A1B0F"/>
    <w:rsid w:val="004B5DDC"/>
    <w:rsid w:val="004C1F76"/>
    <w:rsid w:val="004C29DA"/>
    <w:rsid w:val="004C422B"/>
    <w:rsid w:val="004D4CE7"/>
    <w:rsid w:val="004F7518"/>
    <w:rsid w:val="004F7685"/>
    <w:rsid w:val="0050496D"/>
    <w:rsid w:val="00506753"/>
    <w:rsid w:val="0050773A"/>
    <w:rsid w:val="0052267C"/>
    <w:rsid w:val="00530F08"/>
    <w:rsid w:val="00571D33"/>
    <w:rsid w:val="00581A8E"/>
    <w:rsid w:val="00584333"/>
    <w:rsid w:val="00593380"/>
    <w:rsid w:val="005A7999"/>
    <w:rsid w:val="005B6A5C"/>
    <w:rsid w:val="005C225A"/>
    <w:rsid w:val="005C2AE3"/>
    <w:rsid w:val="005C2D35"/>
    <w:rsid w:val="005C6985"/>
    <w:rsid w:val="005D044D"/>
    <w:rsid w:val="005D28C5"/>
    <w:rsid w:val="005E1B5A"/>
    <w:rsid w:val="005E663B"/>
    <w:rsid w:val="005E76A0"/>
    <w:rsid w:val="00606B94"/>
    <w:rsid w:val="0061151C"/>
    <w:rsid w:val="0061570A"/>
    <w:rsid w:val="00615F39"/>
    <w:rsid w:val="00616F0C"/>
    <w:rsid w:val="00620DBA"/>
    <w:rsid w:val="00647705"/>
    <w:rsid w:val="006700E3"/>
    <w:rsid w:val="00671EDD"/>
    <w:rsid w:val="006761DD"/>
    <w:rsid w:val="006858AB"/>
    <w:rsid w:val="00685C71"/>
    <w:rsid w:val="0069081F"/>
    <w:rsid w:val="0069456A"/>
    <w:rsid w:val="006A21FA"/>
    <w:rsid w:val="006A5458"/>
    <w:rsid w:val="006B25E4"/>
    <w:rsid w:val="006B3316"/>
    <w:rsid w:val="006C22FA"/>
    <w:rsid w:val="006C2544"/>
    <w:rsid w:val="006D7C52"/>
    <w:rsid w:val="0071128B"/>
    <w:rsid w:val="0071583F"/>
    <w:rsid w:val="007240FC"/>
    <w:rsid w:val="00730AB1"/>
    <w:rsid w:val="007323B3"/>
    <w:rsid w:val="00733291"/>
    <w:rsid w:val="00753123"/>
    <w:rsid w:val="0075375D"/>
    <w:rsid w:val="00763FF9"/>
    <w:rsid w:val="00765229"/>
    <w:rsid w:val="007664DB"/>
    <w:rsid w:val="0077030A"/>
    <w:rsid w:val="00792850"/>
    <w:rsid w:val="007A0122"/>
    <w:rsid w:val="007A0157"/>
    <w:rsid w:val="007B1B5C"/>
    <w:rsid w:val="007B7E6E"/>
    <w:rsid w:val="007C2536"/>
    <w:rsid w:val="007D1206"/>
    <w:rsid w:val="007D3E0A"/>
    <w:rsid w:val="007D6964"/>
    <w:rsid w:val="007E07FD"/>
    <w:rsid w:val="007E39BB"/>
    <w:rsid w:val="007E4AAD"/>
    <w:rsid w:val="007F2DBB"/>
    <w:rsid w:val="007F552B"/>
    <w:rsid w:val="007F7D03"/>
    <w:rsid w:val="00801DFF"/>
    <w:rsid w:val="008141D0"/>
    <w:rsid w:val="00814644"/>
    <w:rsid w:val="008178FA"/>
    <w:rsid w:val="008236F7"/>
    <w:rsid w:val="008236FA"/>
    <w:rsid w:val="008321C2"/>
    <w:rsid w:val="00834C7F"/>
    <w:rsid w:val="0084530A"/>
    <w:rsid w:val="00845E7C"/>
    <w:rsid w:val="00852032"/>
    <w:rsid w:val="008574FE"/>
    <w:rsid w:val="00862694"/>
    <w:rsid w:val="008643E0"/>
    <w:rsid w:val="0087526B"/>
    <w:rsid w:val="00875E14"/>
    <w:rsid w:val="0087797B"/>
    <w:rsid w:val="00884793"/>
    <w:rsid w:val="0089031A"/>
    <w:rsid w:val="008916DF"/>
    <w:rsid w:val="008A6B05"/>
    <w:rsid w:val="008B284D"/>
    <w:rsid w:val="008B77E1"/>
    <w:rsid w:val="008C347B"/>
    <w:rsid w:val="008C6DF0"/>
    <w:rsid w:val="008D03FB"/>
    <w:rsid w:val="008D18B9"/>
    <w:rsid w:val="008E6AF6"/>
    <w:rsid w:val="008F08DF"/>
    <w:rsid w:val="008F7433"/>
    <w:rsid w:val="009000A8"/>
    <w:rsid w:val="00900DCD"/>
    <w:rsid w:val="009052CC"/>
    <w:rsid w:val="0090588F"/>
    <w:rsid w:val="00914C9B"/>
    <w:rsid w:val="0092060B"/>
    <w:rsid w:val="00921D0C"/>
    <w:rsid w:val="00923609"/>
    <w:rsid w:val="00923C4D"/>
    <w:rsid w:val="00940CB9"/>
    <w:rsid w:val="00941A82"/>
    <w:rsid w:val="0094799F"/>
    <w:rsid w:val="00950B11"/>
    <w:rsid w:val="0095166A"/>
    <w:rsid w:val="0095169C"/>
    <w:rsid w:val="00954814"/>
    <w:rsid w:val="00955798"/>
    <w:rsid w:val="00971190"/>
    <w:rsid w:val="00971753"/>
    <w:rsid w:val="00972C4A"/>
    <w:rsid w:val="00977E72"/>
    <w:rsid w:val="009822E3"/>
    <w:rsid w:val="00984664"/>
    <w:rsid w:val="00990AA1"/>
    <w:rsid w:val="009914D5"/>
    <w:rsid w:val="00994D0E"/>
    <w:rsid w:val="009A7C7E"/>
    <w:rsid w:val="009B2BFA"/>
    <w:rsid w:val="009C720B"/>
    <w:rsid w:val="009E2E0B"/>
    <w:rsid w:val="009E4E6C"/>
    <w:rsid w:val="009E4E9E"/>
    <w:rsid w:val="009E7E43"/>
    <w:rsid w:val="009F1A66"/>
    <w:rsid w:val="009F5983"/>
    <w:rsid w:val="009F5B03"/>
    <w:rsid w:val="00A049DB"/>
    <w:rsid w:val="00A0542E"/>
    <w:rsid w:val="00A13E5C"/>
    <w:rsid w:val="00A16593"/>
    <w:rsid w:val="00A239F1"/>
    <w:rsid w:val="00A2762E"/>
    <w:rsid w:val="00A3561B"/>
    <w:rsid w:val="00A5358F"/>
    <w:rsid w:val="00A560D9"/>
    <w:rsid w:val="00A61EB4"/>
    <w:rsid w:val="00A71EC0"/>
    <w:rsid w:val="00A7304D"/>
    <w:rsid w:val="00A86B40"/>
    <w:rsid w:val="00A908CD"/>
    <w:rsid w:val="00AA11E6"/>
    <w:rsid w:val="00AB0095"/>
    <w:rsid w:val="00AB22D3"/>
    <w:rsid w:val="00AC2B36"/>
    <w:rsid w:val="00AC5487"/>
    <w:rsid w:val="00AC627F"/>
    <w:rsid w:val="00AD0BE2"/>
    <w:rsid w:val="00AD0FB9"/>
    <w:rsid w:val="00AD31AB"/>
    <w:rsid w:val="00AD3E81"/>
    <w:rsid w:val="00AE166D"/>
    <w:rsid w:val="00AE75A3"/>
    <w:rsid w:val="00AF1D61"/>
    <w:rsid w:val="00B21146"/>
    <w:rsid w:val="00B2577D"/>
    <w:rsid w:val="00B32362"/>
    <w:rsid w:val="00B56EDC"/>
    <w:rsid w:val="00B57769"/>
    <w:rsid w:val="00B60735"/>
    <w:rsid w:val="00B70AF3"/>
    <w:rsid w:val="00B72CCE"/>
    <w:rsid w:val="00B80F49"/>
    <w:rsid w:val="00B850AA"/>
    <w:rsid w:val="00BA4742"/>
    <w:rsid w:val="00BB4B4B"/>
    <w:rsid w:val="00BD060F"/>
    <w:rsid w:val="00BD3609"/>
    <w:rsid w:val="00BD69E3"/>
    <w:rsid w:val="00BE2F5A"/>
    <w:rsid w:val="00BE4D22"/>
    <w:rsid w:val="00BF3238"/>
    <w:rsid w:val="00BF5564"/>
    <w:rsid w:val="00C076E7"/>
    <w:rsid w:val="00C07859"/>
    <w:rsid w:val="00C14BC8"/>
    <w:rsid w:val="00C227D7"/>
    <w:rsid w:val="00C22D10"/>
    <w:rsid w:val="00C24FC6"/>
    <w:rsid w:val="00C256C4"/>
    <w:rsid w:val="00C32C7D"/>
    <w:rsid w:val="00C34400"/>
    <w:rsid w:val="00C34842"/>
    <w:rsid w:val="00C36D5C"/>
    <w:rsid w:val="00C42002"/>
    <w:rsid w:val="00C445AB"/>
    <w:rsid w:val="00C445F4"/>
    <w:rsid w:val="00C5134C"/>
    <w:rsid w:val="00C54C2D"/>
    <w:rsid w:val="00C56053"/>
    <w:rsid w:val="00C57E87"/>
    <w:rsid w:val="00C65B98"/>
    <w:rsid w:val="00C76BC8"/>
    <w:rsid w:val="00C77FB8"/>
    <w:rsid w:val="00C80C88"/>
    <w:rsid w:val="00CA3A95"/>
    <w:rsid w:val="00CA3BF1"/>
    <w:rsid w:val="00CA505A"/>
    <w:rsid w:val="00CA59EA"/>
    <w:rsid w:val="00CB6101"/>
    <w:rsid w:val="00CC0373"/>
    <w:rsid w:val="00CC3706"/>
    <w:rsid w:val="00CD3D03"/>
    <w:rsid w:val="00CD669F"/>
    <w:rsid w:val="00CE709D"/>
    <w:rsid w:val="00D04B50"/>
    <w:rsid w:val="00D05463"/>
    <w:rsid w:val="00D11963"/>
    <w:rsid w:val="00D14E45"/>
    <w:rsid w:val="00D16769"/>
    <w:rsid w:val="00D344F5"/>
    <w:rsid w:val="00D36438"/>
    <w:rsid w:val="00D37FE9"/>
    <w:rsid w:val="00D43461"/>
    <w:rsid w:val="00D4657C"/>
    <w:rsid w:val="00D47908"/>
    <w:rsid w:val="00D57DEA"/>
    <w:rsid w:val="00D60EAB"/>
    <w:rsid w:val="00D61D42"/>
    <w:rsid w:val="00D66176"/>
    <w:rsid w:val="00D7270E"/>
    <w:rsid w:val="00D847D3"/>
    <w:rsid w:val="00D9202E"/>
    <w:rsid w:val="00DA07BB"/>
    <w:rsid w:val="00DA2E9E"/>
    <w:rsid w:val="00DC09CE"/>
    <w:rsid w:val="00DC2BF8"/>
    <w:rsid w:val="00DD082C"/>
    <w:rsid w:val="00DD0861"/>
    <w:rsid w:val="00DD0D37"/>
    <w:rsid w:val="00DD57F4"/>
    <w:rsid w:val="00DE100C"/>
    <w:rsid w:val="00DF4D55"/>
    <w:rsid w:val="00E03350"/>
    <w:rsid w:val="00E06159"/>
    <w:rsid w:val="00E14884"/>
    <w:rsid w:val="00E200CE"/>
    <w:rsid w:val="00E22828"/>
    <w:rsid w:val="00E327CE"/>
    <w:rsid w:val="00E37A47"/>
    <w:rsid w:val="00E448E2"/>
    <w:rsid w:val="00E45CC7"/>
    <w:rsid w:val="00E641D9"/>
    <w:rsid w:val="00E65641"/>
    <w:rsid w:val="00E70566"/>
    <w:rsid w:val="00E716C4"/>
    <w:rsid w:val="00E83214"/>
    <w:rsid w:val="00E8601B"/>
    <w:rsid w:val="00E86518"/>
    <w:rsid w:val="00EA1620"/>
    <w:rsid w:val="00EC1B48"/>
    <w:rsid w:val="00EC4B94"/>
    <w:rsid w:val="00EC5DE8"/>
    <w:rsid w:val="00EC6027"/>
    <w:rsid w:val="00EE1477"/>
    <w:rsid w:val="00EE7ABD"/>
    <w:rsid w:val="00EF52BD"/>
    <w:rsid w:val="00F118AA"/>
    <w:rsid w:val="00F1303A"/>
    <w:rsid w:val="00F13B26"/>
    <w:rsid w:val="00F2701D"/>
    <w:rsid w:val="00F27E61"/>
    <w:rsid w:val="00F3265C"/>
    <w:rsid w:val="00F3285A"/>
    <w:rsid w:val="00F3294A"/>
    <w:rsid w:val="00F375AC"/>
    <w:rsid w:val="00F44746"/>
    <w:rsid w:val="00F46CBA"/>
    <w:rsid w:val="00F47876"/>
    <w:rsid w:val="00F51296"/>
    <w:rsid w:val="00F61294"/>
    <w:rsid w:val="00F63DD2"/>
    <w:rsid w:val="00F74323"/>
    <w:rsid w:val="00F7579B"/>
    <w:rsid w:val="00F87874"/>
    <w:rsid w:val="00F95514"/>
    <w:rsid w:val="00FA12DF"/>
    <w:rsid w:val="00FA3287"/>
    <w:rsid w:val="00FB2854"/>
    <w:rsid w:val="00FB3EE7"/>
    <w:rsid w:val="00FC00F1"/>
    <w:rsid w:val="00FC229E"/>
    <w:rsid w:val="00FC4C07"/>
    <w:rsid w:val="00FD6532"/>
    <w:rsid w:val="00FE4035"/>
    <w:rsid w:val="00FE5FDE"/>
    <w:rsid w:val="00FF68A6"/>
    <w:rsid w:val="00FF720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B4988"/>
    <w:pPr>
      <w:widowControl w:val="0"/>
      <w:autoSpaceDE w:val="0"/>
      <w:autoSpaceDN w:val="0"/>
      <w:spacing w:after="0" w:line="240" w:lineRule="auto"/>
      <w:ind w:left="1017" w:hanging="429"/>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1"/>
    <w:unhideWhenUsed/>
    <w:qFormat/>
    <w:rsid w:val="000136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21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B4988"/>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3B498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B4988"/>
    <w:rPr>
      <w:rFonts w:ascii="Times New Roman" w:eastAsia="Times New Roman" w:hAnsi="Times New Roman" w:cs="Times New Roman"/>
      <w:sz w:val="24"/>
      <w:szCs w:val="24"/>
    </w:rPr>
  </w:style>
  <w:style w:type="paragraph" w:styleId="ListParagraph">
    <w:name w:val="List Paragraph"/>
    <w:basedOn w:val="Normal"/>
    <w:uiPriority w:val="1"/>
    <w:qFormat/>
    <w:rsid w:val="003B4988"/>
    <w:pPr>
      <w:widowControl w:val="0"/>
      <w:autoSpaceDE w:val="0"/>
      <w:autoSpaceDN w:val="0"/>
      <w:spacing w:after="0" w:line="240" w:lineRule="auto"/>
      <w:ind w:left="1668" w:hanging="360"/>
      <w:jc w:val="both"/>
    </w:pPr>
    <w:rPr>
      <w:rFonts w:ascii="Times New Roman" w:eastAsia="Times New Roman" w:hAnsi="Times New Roman" w:cs="Times New Roman"/>
    </w:rPr>
  </w:style>
  <w:style w:type="paragraph" w:styleId="Footer">
    <w:name w:val="footer"/>
    <w:basedOn w:val="Normal"/>
    <w:link w:val="FooterChar"/>
    <w:uiPriority w:val="99"/>
    <w:unhideWhenUsed/>
    <w:rsid w:val="003B4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988"/>
    <w:rPr>
      <w:lang w:val="en-US"/>
    </w:rPr>
  </w:style>
  <w:style w:type="paragraph" w:styleId="BalloonText">
    <w:name w:val="Balloon Text"/>
    <w:basedOn w:val="Normal"/>
    <w:link w:val="BalloonTextChar"/>
    <w:uiPriority w:val="99"/>
    <w:semiHidden/>
    <w:unhideWhenUsed/>
    <w:rsid w:val="003B4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988"/>
    <w:rPr>
      <w:rFonts w:ascii="Tahoma" w:hAnsi="Tahoma" w:cs="Tahoma"/>
      <w:sz w:val="16"/>
      <w:szCs w:val="16"/>
    </w:rPr>
  </w:style>
  <w:style w:type="paragraph" w:styleId="Header">
    <w:name w:val="header"/>
    <w:basedOn w:val="Normal"/>
    <w:link w:val="HeaderChar"/>
    <w:uiPriority w:val="99"/>
    <w:unhideWhenUsed/>
    <w:rsid w:val="003B49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988"/>
  </w:style>
  <w:style w:type="character" w:styleId="Hyperlink">
    <w:name w:val="Hyperlink"/>
    <w:basedOn w:val="DefaultParagraphFont"/>
    <w:uiPriority w:val="99"/>
    <w:semiHidden/>
    <w:unhideWhenUsed/>
    <w:rsid w:val="003B4988"/>
    <w:rPr>
      <w:color w:val="0000FF"/>
      <w:u w:val="single"/>
    </w:rPr>
  </w:style>
  <w:style w:type="character" w:styleId="FollowedHyperlink">
    <w:name w:val="FollowedHyperlink"/>
    <w:basedOn w:val="DefaultParagraphFont"/>
    <w:uiPriority w:val="99"/>
    <w:semiHidden/>
    <w:unhideWhenUsed/>
    <w:rsid w:val="003B4988"/>
    <w:rPr>
      <w:color w:val="800080"/>
      <w:u w:val="single"/>
    </w:rPr>
  </w:style>
  <w:style w:type="paragraph" w:customStyle="1" w:styleId="xl65">
    <w:name w:val="xl65"/>
    <w:basedOn w:val="Normal"/>
    <w:rsid w:val="003B4988"/>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Narrow" w:eastAsia="Times New Roman" w:hAnsi="Arial Narrow" w:cs="Times New Roman"/>
      <w:b/>
      <w:bCs/>
      <w:lang w:eastAsia="id-ID"/>
    </w:rPr>
  </w:style>
  <w:style w:type="paragraph" w:customStyle="1" w:styleId="xl66">
    <w:name w:val="xl66"/>
    <w:basedOn w:val="Normal"/>
    <w:rsid w:val="003B4988"/>
    <w:pPr>
      <w:spacing w:before="100" w:beforeAutospacing="1" w:after="100" w:afterAutospacing="1" w:line="240" w:lineRule="auto"/>
      <w:jc w:val="center"/>
      <w:textAlignment w:val="center"/>
    </w:pPr>
    <w:rPr>
      <w:rFonts w:ascii="Arial Narrow" w:eastAsia="Times New Roman" w:hAnsi="Arial Narrow" w:cs="Times New Roman"/>
      <w:b/>
      <w:bCs/>
      <w:lang w:eastAsia="id-ID"/>
    </w:rPr>
  </w:style>
  <w:style w:type="paragraph" w:customStyle="1" w:styleId="xl67">
    <w:name w:val="xl67"/>
    <w:basedOn w:val="Normal"/>
    <w:rsid w:val="003B4988"/>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Narrow" w:eastAsia="Times New Roman" w:hAnsi="Arial Narrow" w:cs="Times New Roman"/>
      <w:b/>
      <w:bCs/>
      <w:lang w:eastAsia="id-ID"/>
    </w:rPr>
  </w:style>
  <w:style w:type="paragraph" w:customStyle="1" w:styleId="xl68">
    <w:name w:val="xl68"/>
    <w:basedOn w:val="Normal"/>
    <w:rsid w:val="003B4988"/>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Narrow" w:eastAsia="Times New Roman" w:hAnsi="Arial Narrow" w:cs="Times New Roman"/>
      <w:b/>
      <w:bCs/>
      <w:lang w:eastAsia="id-ID"/>
    </w:rPr>
  </w:style>
  <w:style w:type="table" w:styleId="TableGrid">
    <w:name w:val="Table Grid"/>
    <w:basedOn w:val="TableNormal"/>
    <w:uiPriority w:val="59"/>
    <w:rsid w:val="003B4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B4988"/>
    <w:pPr>
      <w:widowControl w:val="0"/>
      <w:autoSpaceDE w:val="0"/>
      <w:autoSpaceDN w:val="0"/>
      <w:spacing w:after="0" w:line="240" w:lineRule="auto"/>
    </w:pPr>
    <w:rPr>
      <w:rFonts w:ascii="Georgia" w:eastAsia="Georgia" w:hAnsi="Georgia" w:cs="Georgia"/>
      <w:lang w:bidi="en-US"/>
    </w:rPr>
  </w:style>
  <w:style w:type="table" w:customStyle="1" w:styleId="TableGrid1">
    <w:name w:val="Table Grid1"/>
    <w:basedOn w:val="TableNormal"/>
    <w:next w:val="TableGrid"/>
    <w:uiPriority w:val="39"/>
    <w:rsid w:val="007703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C24FC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64">
    <w:name w:val="xl64"/>
    <w:basedOn w:val="Normal"/>
    <w:rsid w:val="00C24F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id-ID"/>
    </w:rPr>
  </w:style>
  <w:style w:type="paragraph" w:customStyle="1" w:styleId="xl69">
    <w:name w:val="xl69"/>
    <w:basedOn w:val="Normal"/>
    <w:rsid w:val="00C24F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id-ID"/>
    </w:rPr>
  </w:style>
  <w:style w:type="paragraph" w:customStyle="1" w:styleId="xl70">
    <w:name w:val="xl70"/>
    <w:basedOn w:val="Normal"/>
    <w:rsid w:val="00C24F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id-ID"/>
    </w:rPr>
  </w:style>
  <w:style w:type="paragraph" w:customStyle="1" w:styleId="xl71">
    <w:name w:val="xl71"/>
    <w:basedOn w:val="Normal"/>
    <w:rsid w:val="00C24F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id-ID"/>
    </w:rPr>
  </w:style>
  <w:style w:type="paragraph" w:customStyle="1" w:styleId="xl72">
    <w:name w:val="xl72"/>
    <w:basedOn w:val="Normal"/>
    <w:rsid w:val="00C24F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id-ID"/>
    </w:rPr>
  </w:style>
  <w:style w:type="paragraph" w:styleId="NormalWeb">
    <w:name w:val="Normal (Web)"/>
    <w:basedOn w:val="Normal"/>
    <w:uiPriority w:val="99"/>
    <w:unhideWhenUsed/>
    <w:rsid w:val="0071128B"/>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310EA4"/>
    <w:pPr>
      <w:spacing w:after="120"/>
      <w:ind w:left="283"/>
    </w:pPr>
  </w:style>
  <w:style w:type="character" w:customStyle="1" w:styleId="BodyTextIndentChar">
    <w:name w:val="Body Text Indent Char"/>
    <w:basedOn w:val="DefaultParagraphFont"/>
    <w:link w:val="BodyTextIndent"/>
    <w:uiPriority w:val="99"/>
    <w:rsid w:val="00310EA4"/>
  </w:style>
  <w:style w:type="paragraph" w:styleId="NoSpacing">
    <w:name w:val="No Spacing"/>
    <w:uiPriority w:val="1"/>
    <w:qFormat/>
    <w:rsid w:val="000136E3"/>
    <w:pPr>
      <w:spacing w:after="0" w:line="240" w:lineRule="auto"/>
    </w:pPr>
  </w:style>
  <w:style w:type="character" w:customStyle="1" w:styleId="Heading2Char">
    <w:name w:val="Heading 2 Char"/>
    <w:basedOn w:val="DefaultParagraphFont"/>
    <w:link w:val="Heading2"/>
    <w:uiPriority w:val="1"/>
    <w:rsid w:val="000136E3"/>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FF6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792850"/>
  </w:style>
  <w:style w:type="character" w:customStyle="1" w:styleId="Heading3Char">
    <w:name w:val="Heading 3 Char"/>
    <w:basedOn w:val="DefaultParagraphFont"/>
    <w:link w:val="Heading3"/>
    <w:uiPriority w:val="9"/>
    <w:semiHidden/>
    <w:rsid w:val="006A21F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B4988"/>
    <w:pPr>
      <w:widowControl w:val="0"/>
      <w:autoSpaceDE w:val="0"/>
      <w:autoSpaceDN w:val="0"/>
      <w:spacing w:after="0" w:line="240" w:lineRule="auto"/>
      <w:ind w:left="1017" w:hanging="429"/>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1"/>
    <w:unhideWhenUsed/>
    <w:qFormat/>
    <w:rsid w:val="000136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21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B4988"/>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3B498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B4988"/>
    <w:rPr>
      <w:rFonts w:ascii="Times New Roman" w:eastAsia="Times New Roman" w:hAnsi="Times New Roman" w:cs="Times New Roman"/>
      <w:sz w:val="24"/>
      <w:szCs w:val="24"/>
    </w:rPr>
  </w:style>
  <w:style w:type="paragraph" w:styleId="ListParagraph">
    <w:name w:val="List Paragraph"/>
    <w:basedOn w:val="Normal"/>
    <w:uiPriority w:val="1"/>
    <w:qFormat/>
    <w:rsid w:val="003B4988"/>
    <w:pPr>
      <w:widowControl w:val="0"/>
      <w:autoSpaceDE w:val="0"/>
      <w:autoSpaceDN w:val="0"/>
      <w:spacing w:after="0" w:line="240" w:lineRule="auto"/>
      <w:ind w:left="1668" w:hanging="360"/>
      <w:jc w:val="both"/>
    </w:pPr>
    <w:rPr>
      <w:rFonts w:ascii="Times New Roman" w:eastAsia="Times New Roman" w:hAnsi="Times New Roman" w:cs="Times New Roman"/>
    </w:rPr>
  </w:style>
  <w:style w:type="paragraph" w:styleId="Footer">
    <w:name w:val="footer"/>
    <w:basedOn w:val="Normal"/>
    <w:link w:val="FooterChar"/>
    <w:uiPriority w:val="99"/>
    <w:unhideWhenUsed/>
    <w:rsid w:val="003B4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988"/>
    <w:rPr>
      <w:lang w:val="en-US"/>
    </w:rPr>
  </w:style>
  <w:style w:type="paragraph" w:styleId="BalloonText">
    <w:name w:val="Balloon Text"/>
    <w:basedOn w:val="Normal"/>
    <w:link w:val="BalloonTextChar"/>
    <w:uiPriority w:val="99"/>
    <w:semiHidden/>
    <w:unhideWhenUsed/>
    <w:rsid w:val="003B4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988"/>
    <w:rPr>
      <w:rFonts w:ascii="Tahoma" w:hAnsi="Tahoma" w:cs="Tahoma"/>
      <w:sz w:val="16"/>
      <w:szCs w:val="16"/>
    </w:rPr>
  </w:style>
  <w:style w:type="paragraph" w:styleId="Header">
    <w:name w:val="header"/>
    <w:basedOn w:val="Normal"/>
    <w:link w:val="HeaderChar"/>
    <w:uiPriority w:val="99"/>
    <w:unhideWhenUsed/>
    <w:rsid w:val="003B49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988"/>
  </w:style>
  <w:style w:type="character" w:styleId="Hyperlink">
    <w:name w:val="Hyperlink"/>
    <w:basedOn w:val="DefaultParagraphFont"/>
    <w:uiPriority w:val="99"/>
    <w:semiHidden/>
    <w:unhideWhenUsed/>
    <w:rsid w:val="003B4988"/>
    <w:rPr>
      <w:color w:val="0000FF"/>
      <w:u w:val="single"/>
    </w:rPr>
  </w:style>
  <w:style w:type="character" w:styleId="FollowedHyperlink">
    <w:name w:val="FollowedHyperlink"/>
    <w:basedOn w:val="DefaultParagraphFont"/>
    <w:uiPriority w:val="99"/>
    <w:semiHidden/>
    <w:unhideWhenUsed/>
    <w:rsid w:val="003B4988"/>
    <w:rPr>
      <w:color w:val="800080"/>
      <w:u w:val="single"/>
    </w:rPr>
  </w:style>
  <w:style w:type="paragraph" w:customStyle="1" w:styleId="xl65">
    <w:name w:val="xl65"/>
    <w:basedOn w:val="Normal"/>
    <w:rsid w:val="003B4988"/>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Narrow" w:eastAsia="Times New Roman" w:hAnsi="Arial Narrow" w:cs="Times New Roman"/>
      <w:b/>
      <w:bCs/>
      <w:lang w:eastAsia="id-ID"/>
    </w:rPr>
  </w:style>
  <w:style w:type="paragraph" w:customStyle="1" w:styleId="xl66">
    <w:name w:val="xl66"/>
    <w:basedOn w:val="Normal"/>
    <w:rsid w:val="003B4988"/>
    <w:pPr>
      <w:spacing w:before="100" w:beforeAutospacing="1" w:after="100" w:afterAutospacing="1" w:line="240" w:lineRule="auto"/>
      <w:jc w:val="center"/>
      <w:textAlignment w:val="center"/>
    </w:pPr>
    <w:rPr>
      <w:rFonts w:ascii="Arial Narrow" w:eastAsia="Times New Roman" w:hAnsi="Arial Narrow" w:cs="Times New Roman"/>
      <w:b/>
      <w:bCs/>
      <w:lang w:eastAsia="id-ID"/>
    </w:rPr>
  </w:style>
  <w:style w:type="paragraph" w:customStyle="1" w:styleId="xl67">
    <w:name w:val="xl67"/>
    <w:basedOn w:val="Normal"/>
    <w:rsid w:val="003B4988"/>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Narrow" w:eastAsia="Times New Roman" w:hAnsi="Arial Narrow" w:cs="Times New Roman"/>
      <w:b/>
      <w:bCs/>
      <w:lang w:eastAsia="id-ID"/>
    </w:rPr>
  </w:style>
  <w:style w:type="paragraph" w:customStyle="1" w:styleId="xl68">
    <w:name w:val="xl68"/>
    <w:basedOn w:val="Normal"/>
    <w:rsid w:val="003B4988"/>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Narrow" w:eastAsia="Times New Roman" w:hAnsi="Arial Narrow" w:cs="Times New Roman"/>
      <w:b/>
      <w:bCs/>
      <w:lang w:eastAsia="id-ID"/>
    </w:rPr>
  </w:style>
  <w:style w:type="table" w:styleId="TableGrid">
    <w:name w:val="Table Grid"/>
    <w:basedOn w:val="TableNormal"/>
    <w:uiPriority w:val="59"/>
    <w:rsid w:val="003B4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B4988"/>
    <w:pPr>
      <w:widowControl w:val="0"/>
      <w:autoSpaceDE w:val="0"/>
      <w:autoSpaceDN w:val="0"/>
      <w:spacing w:after="0" w:line="240" w:lineRule="auto"/>
    </w:pPr>
    <w:rPr>
      <w:rFonts w:ascii="Georgia" w:eastAsia="Georgia" w:hAnsi="Georgia" w:cs="Georgia"/>
      <w:lang w:bidi="en-US"/>
    </w:rPr>
  </w:style>
  <w:style w:type="table" w:customStyle="1" w:styleId="TableGrid1">
    <w:name w:val="Table Grid1"/>
    <w:basedOn w:val="TableNormal"/>
    <w:next w:val="TableGrid"/>
    <w:uiPriority w:val="39"/>
    <w:rsid w:val="007703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C24FC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64">
    <w:name w:val="xl64"/>
    <w:basedOn w:val="Normal"/>
    <w:rsid w:val="00C24F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id-ID"/>
    </w:rPr>
  </w:style>
  <w:style w:type="paragraph" w:customStyle="1" w:styleId="xl69">
    <w:name w:val="xl69"/>
    <w:basedOn w:val="Normal"/>
    <w:rsid w:val="00C24F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id-ID"/>
    </w:rPr>
  </w:style>
  <w:style w:type="paragraph" w:customStyle="1" w:styleId="xl70">
    <w:name w:val="xl70"/>
    <w:basedOn w:val="Normal"/>
    <w:rsid w:val="00C24F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id-ID"/>
    </w:rPr>
  </w:style>
  <w:style w:type="paragraph" w:customStyle="1" w:styleId="xl71">
    <w:name w:val="xl71"/>
    <w:basedOn w:val="Normal"/>
    <w:rsid w:val="00C24F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id-ID"/>
    </w:rPr>
  </w:style>
  <w:style w:type="paragraph" w:customStyle="1" w:styleId="xl72">
    <w:name w:val="xl72"/>
    <w:basedOn w:val="Normal"/>
    <w:rsid w:val="00C24F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id-ID"/>
    </w:rPr>
  </w:style>
  <w:style w:type="paragraph" w:styleId="NormalWeb">
    <w:name w:val="Normal (Web)"/>
    <w:basedOn w:val="Normal"/>
    <w:uiPriority w:val="99"/>
    <w:unhideWhenUsed/>
    <w:rsid w:val="0071128B"/>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310EA4"/>
    <w:pPr>
      <w:spacing w:after="120"/>
      <w:ind w:left="283"/>
    </w:pPr>
  </w:style>
  <w:style w:type="character" w:customStyle="1" w:styleId="BodyTextIndentChar">
    <w:name w:val="Body Text Indent Char"/>
    <w:basedOn w:val="DefaultParagraphFont"/>
    <w:link w:val="BodyTextIndent"/>
    <w:uiPriority w:val="99"/>
    <w:rsid w:val="00310EA4"/>
  </w:style>
  <w:style w:type="paragraph" w:styleId="NoSpacing">
    <w:name w:val="No Spacing"/>
    <w:uiPriority w:val="1"/>
    <w:qFormat/>
    <w:rsid w:val="000136E3"/>
    <w:pPr>
      <w:spacing w:after="0" w:line="240" w:lineRule="auto"/>
    </w:pPr>
  </w:style>
  <w:style w:type="character" w:customStyle="1" w:styleId="Heading2Char">
    <w:name w:val="Heading 2 Char"/>
    <w:basedOn w:val="DefaultParagraphFont"/>
    <w:link w:val="Heading2"/>
    <w:uiPriority w:val="1"/>
    <w:rsid w:val="000136E3"/>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FF6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792850"/>
  </w:style>
  <w:style w:type="character" w:customStyle="1" w:styleId="Heading3Char">
    <w:name w:val="Heading 3 Char"/>
    <w:basedOn w:val="DefaultParagraphFont"/>
    <w:link w:val="Heading3"/>
    <w:uiPriority w:val="9"/>
    <w:semiHidden/>
    <w:rsid w:val="006A21F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5637">
      <w:bodyDiv w:val="1"/>
      <w:marLeft w:val="0"/>
      <w:marRight w:val="0"/>
      <w:marTop w:val="0"/>
      <w:marBottom w:val="0"/>
      <w:divBdr>
        <w:top w:val="none" w:sz="0" w:space="0" w:color="auto"/>
        <w:left w:val="none" w:sz="0" w:space="0" w:color="auto"/>
        <w:bottom w:val="none" w:sz="0" w:space="0" w:color="auto"/>
        <w:right w:val="none" w:sz="0" w:space="0" w:color="auto"/>
      </w:divBdr>
    </w:div>
    <w:div w:id="74328386">
      <w:bodyDiv w:val="1"/>
      <w:marLeft w:val="0"/>
      <w:marRight w:val="0"/>
      <w:marTop w:val="0"/>
      <w:marBottom w:val="0"/>
      <w:divBdr>
        <w:top w:val="none" w:sz="0" w:space="0" w:color="auto"/>
        <w:left w:val="none" w:sz="0" w:space="0" w:color="auto"/>
        <w:bottom w:val="none" w:sz="0" w:space="0" w:color="auto"/>
        <w:right w:val="none" w:sz="0" w:space="0" w:color="auto"/>
      </w:divBdr>
    </w:div>
    <w:div w:id="180749850">
      <w:bodyDiv w:val="1"/>
      <w:marLeft w:val="0"/>
      <w:marRight w:val="0"/>
      <w:marTop w:val="0"/>
      <w:marBottom w:val="0"/>
      <w:divBdr>
        <w:top w:val="none" w:sz="0" w:space="0" w:color="auto"/>
        <w:left w:val="none" w:sz="0" w:space="0" w:color="auto"/>
        <w:bottom w:val="none" w:sz="0" w:space="0" w:color="auto"/>
        <w:right w:val="none" w:sz="0" w:space="0" w:color="auto"/>
      </w:divBdr>
    </w:div>
    <w:div w:id="757949524">
      <w:bodyDiv w:val="1"/>
      <w:marLeft w:val="0"/>
      <w:marRight w:val="0"/>
      <w:marTop w:val="0"/>
      <w:marBottom w:val="0"/>
      <w:divBdr>
        <w:top w:val="none" w:sz="0" w:space="0" w:color="auto"/>
        <w:left w:val="none" w:sz="0" w:space="0" w:color="auto"/>
        <w:bottom w:val="none" w:sz="0" w:space="0" w:color="auto"/>
        <w:right w:val="none" w:sz="0" w:space="0" w:color="auto"/>
      </w:divBdr>
    </w:div>
    <w:div w:id="852885589">
      <w:bodyDiv w:val="1"/>
      <w:marLeft w:val="0"/>
      <w:marRight w:val="0"/>
      <w:marTop w:val="0"/>
      <w:marBottom w:val="0"/>
      <w:divBdr>
        <w:top w:val="none" w:sz="0" w:space="0" w:color="auto"/>
        <w:left w:val="none" w:sz="0" w:space="0" w:color="auto"/>
        <w:bottom w:val="none" w:sz="0" w:space="0" w:color="auto"/>
        <w:right w:val="none" w:sz="0" w:space="0" w:color="auto"/>
      </w:divBdr>
    </w:div>
    <w:div w:id="886455397">
      <w:bodyDiv w:val="1"/>
      <w:marLeft w:val="0"/>
      <w:marRight w:val="0"/>
      <w:marTop w:val="0"/>
      <w:marBottom w:val="0"/>
      <w:divBdr>
        <w:top w:val="none" w:sz="0" w:space="0" w:color="auto"/>
        <w:left w:val="none" w:sz="0" w:space="0" w:color="auto"/>
        <w:bottom w:val="none" w:sz="0" w:space="0" w:color="auto"/>
        <w:right w:val="none" w:sz="0" w:space="0" w:color="auto"/>
      </w:divBdr>
    </w:div>
    <w:div w:id="978267977">
      <w:bodyDiv w:val="1"/>
      <w:marLeft w:val="0"/>
      <w:marRight w:val="0"/>
      <w:marTop w:val="0"/>
      <w:marBottom w:val="0"/>
      <w:divBdr>
        <w:top w:val="none" w:sz="0" w:space="0" w:color="auto"/>
        <w:left w:val="none" w:sz="0" w:space="0" w:color="auto"/>
        <w:bottom w:val="none" w:sz="0" w:space="0" w:color="auto"/>
        <w:right w:val="none" w:sz="0" w:space="0" w:color="auto"/>
      </w:divBdr>
      <w:divsChild>
        <w:div w:id="423454853">
          <w:marLeft w:val="0"/>
          <w:marRight w:val="0"/>
          <w:marTop w:val="0"/>
          <w:marBottom w:val="0"/>
          <w:divBdr>
            <w:top w:val="none" w:sz="0" w:space="0" w:color="auto"/>
            <w:left w:val="none" w:sz="0" w:space="0" w:color="auto"/>
            <w:bottom w:val="none" w:sz="0" w:space="0" w:color="auto"/>
            <w:right w:val="none" w:sz="0" w:space="0" w:color="auto"/>
          </w:divBdr>
        </w:div>
        <w:div w:id="800614420">
          <w:marLeft w:val="0"/>
          <w:marRight w:val="0"/>
          <w:marTop w:val="0"/>
          <w:marBottom w:val="0"/>
          <w:divBdr>
            <w:top w:val="none" w:sz="0" w:space="0" w:color="auto"/>
            <w:left w:val="none" w:sz="0" w:space="0" w:color="auto"/>
            <w:bottom w:val="none" w:sz="0" w:space="0" w:color="auto"/>
            <w:right w:val="none" w:sz="0" w:space="0" w:color="auto"/>
          </w:divBdr>
        </w:div>
        <w:div w:id="1901556282">
          <w:marLeft w:val="0"/>
          <w:marRight w:val="0"/>
          <w:marTop w:val="0"/>
          <w:marBottom w:val="0"/>
          <w:divBdr>
            <w:top w:val="none" w:sz="0" w:space="0" w:color="auto"/>
            <w:left w:val="none" w:sz="0" w:space="0" w:color="auto"/>
            <w:bottom w:val="none" w:sz="0" w:space="0" w:color="auto"/>
            <w:right w:val="none" w:sz="0" w:space="0" w:color="auto"/>
          </w:divBdr>
        </w:div>
        <w:div w:id="1745446790">
          <w:marLeft w:val="0"/>
          <w:marRight w:val="0"/>
          <w:marTop w:val="0"/>
          <w:marBottom w:val="0"/>
          <w:divBdr>
            <w:top w:val="none" w:sz="0" w:space="0" w:color="auto"/>
            <w:left w:val="none" w:sz="0" w:space="0" w:color="auto"/>
            <w:bottom w:val="none" w:sz="0" w:space="0" w:color="auto"/>
            <w:right w:val="none" w:sz="0" w:space="0" w:color="auto"/>
          </w:divBdr>
        </w:div>
        <w:div w:id="960573938">
          <w:marLeft w:val="0"/>
          <w:marRight w:val="0"/>
          <w:marTop w:val="0"/>
          <w:marBottom w:val="0"/>
          <w:divBdr>
            <w:top w:val="none" w:sz="0" w:space="0" w:color="auto"/>
            <w:left w:val="none" w:sz="0" w:space="0" w:color="auto"/>
            <w:bottom w:val="none" w:sz="0" w:space="0" w:color="auto"/>
            <w:right w:val="none" w:sz="0" w:space="0" w:color="auto"/>
          </w:divBdr>
        </w:div>
        <w:div w:id="63992066">
          <w:marLeft w:val="0"/>
          <w:marRight w:val="0"/>
          <w:marTop w:val="0"/>
          <w:marBottom w:val="0"/>
          <w:divBdr>
            <w:top w:val="none" w:sz="0" w:space="0" w:color="auto"/>
            <w:left w:val="none" w:sz="0" w:space="0" w:color="auto"/>
            <w:bottom w:val="none" w:sz="0" w:space="0" w:color="auto"/>
            <w:right w:val="none" w:sz="0" w:space="0" w:color="auto"/>
          </w:divBdr>
        </w:div>
        <w:div w:id="400060675">
          <w:marLeft w:val="0"/>
          <w:marRight w:val="0"/>
          <w:marTop w:val="0"/>
          <w:marBottom w:val="0"/>
          <w:divBdr>
            <w:top w:val="none" w:sz="0" w:space="0" w:color="auto"/>
            <w:left w:val="none" w:sz="0" w:space="0" w:color="auto"/>
            <w:bottom w:val="none" w:sz="0" w:space="0" w:color="auto"/>
            <w:right w:val="none" w:sz="0" w:space="0" w:color="auto"/>
          </w:divBdr>
        </w:div>
        <w:div w:id="1629313266">
          <w:marLeft w:val="0"/>
          <w:marRight w:val="0"/>
          <w:marTop w:val="0"/>
          <w:marBottom w:val="0"/>
          <w:divBdr>
            <w:top w:val="none" w:sz="0" w:space="0" w:color="auto"/>
            <w:left w:val="none" w:sz="0" w:space="0" w:color="auto"/>
            <w:bottom w:val="none" w:sz="0" w:space="0" w:color="auto"/>
            <w:right w:val="none" w:sz="0" w:space="0" w:color="auto"/>
          </w:divBdr>
        </w:div>
        <w:div w:id="1811627073">
          <w:marLeft w:val="0"/>
          <w:marRight w:val="0"/>
          <w:marTop w:val="0"/>
          <w:marBottom w:val="0"/>
          <w:divBdr>
            <w:top w:val="none" w:sz="0" w:space="0" w:color="auto"/>
            <w:left w:val="none" w:sz="0" w:space="0" w:color="auto"/>
            <w:bottom w:val="none" w:sz="0" w:space="0" w:color="auto"/>
            <w:right w:val="none" w:sz="0" w:space="0" w:color="auto"/>
          </w:divBdr>
        </w:div>
        <w:div w:id="1651061134">
          <w:marLeft w:val="0"/>
          <w:marRight w:val="0"/>
          <w:marTop w:val="0"/>
          <w:marBottom w:val="0"/>
          <w:divBdr>
            <w:top w:val="none" w:sz="0" w:space="0" w:color="auto"/>
            <w:left w:val="none" w:sz="0" w:space="0" w:color="auto"/>
            <w:bottom w:val="none" w:sz="0" w:space="0" w:color="auto"/>
            <w:right w:val="none" w:sz="0" w:space="0" w:color="auto"/>
          </w:divBdr>
        </w:div>
        <w:div w:id="1167137197">
          <w:marLeft w:val="0"/>
          <w:marRight w:val="0"/>
          <w:marTop w:val="0"/>
          <w:marBottom w:val="0"/>
          <w:divBdr>
            <w:top w:val="none" w:sz="0" w:space="0" w:color="auto"/>
            <w:left w:val="none" w:sz="0" w:space="0" w:color="auto"/>
            <w:bottom w:val="none" w:sz="0" w:space="0" w:color="auto"/>
            <w:right w:val="none" w:sz="0" w:space="0" w:color="auto"/>
          </w:divBdr>
        </w:div>
        <w:div w:id="1138063113">
          <w:marLeft w:val="0"/>
          <w:marRight w:val="0"/>
          <w:marTop w:val="0"/>
          <w:marBottom w:val="0"/>
          <w:divBdr>
            <w:top w:val="none" w:sz="0" w:space="0" w:color="auto"/>
            <w:left w:val="none" w:sz="0" w:space="0" w:color="auto"/>
            <w:bottom w:val="none" w:sz="0" w:space="0" w:color="auto"/>
            <w:right w:val="none" w:sz="0" w:space="0" w:color="auto"/>
          </w:divBdr>
        </w:div>
        <w:div w:id="784226946">
          <w:marLeft w:val="0"/>
          <w:marRight w:val="0"/>
          <w:marTop w:val="0"/>
          <w:marBottom w:val="0"/>
          <w:divBdr>
            <w:top w:val="none" w:sz="0" w:space="0" w:color="auto"/>
            <w:left w:val="none" w:sz="0" w:space="0" w:color="auto"/>
            <w:bottom w:val="none" w:sz="0" w:space="0" w:color="auto"/>
            <w:right w:val="none" w:sz="0" w:space="0" w:color="auto"/>
          </w:divBdr>
        </w:div>
        <w:div w:id="1812096017">
          <w:marLeft w:val="0"/>
          <w:marRight w:val="0"/>
          <w:marTop w:val="0"/>
          <w:marBottom w:val="0"/>
          <w:divBdr>
            <w:top w:val="none" w:sz="0" w:space="0" w:color="auto"/>
            <w:left w:val="none" w:sz="0" w:space="0" w:color="auto"/>
            <w:bottom w:val="none" w:sz="0" w:space="0" w:color="auto"/>
            <w:right w:val="none" w:sz="0" w:space="0" w:color="auto"/>
          </w:divBdr>
        </w:div>
        <w:div w:id="415592606">
          <w:marLeft w:val="0"/>
          <w:marRight w:val="0"/>
          <w:marTop w:val="0"/>
          <w:marBottom w:val="0"/>
          <w:divBdr>
            <w:top w:val="none" w:sz="0" w:space="0" w:color="auto"/>
            <w:left w:val="none" w:sz="0" w:space="0" w:color="auto"/>
            <w:bottom w:val="none" w:sz="0" w:space="0" w:color="auto"/>
            <w:right w:val="none" w:sz="0" w:space="0" w:color="auto"/>
          </w:divBdr>
        </w:div>
        <w:div w:id="1139959632">
          <w:marLeft w:val="0"/>
          <w:marRight w:val="0"/>
          <w:marTop w:val="0"/>
          <w:marBottom w:val="0"/>
          <w:divBdr>
            <w:top w:val="none" w:sz="0" w:space="0" w:color="auto"/>
            <w:left w:val="none" w:sz="0" w:space="0" w:color="auto"/>
            <w:bottom w:val="none" w:sz="0" w:space="0" w:color="auto"/>
            <w:right w:val="none" w:sz="0" w:space="0" w:color="auto"/>
          </w:divBdr>
        </w:div>
        <w:div w:id="1419904163">
          <w:marLeft w:val="0"/>
          <w:marRight w:val="0"/>
          <w:marTop w:val="0"/>
          <w:marBottom w:val="0"/>
          <w:divBdr>
            <w:top w:val="none" w:sz="0" w:space="0" w:color="auto"/>
            <w:left w:val="none" w:sz="0" w:space="0" w:color="auto"/>
            <w:bottom w:val="none" w:sz="0" w:space="0" w:color="auto"/>
            <w:right w:val="none" w:sz="0" w:space="0" w:color="auto"/>
          </w:divBdr>
        </w:div>
        <w:div w:id="147022954">
          <w:marLeft w:val="0"/>
          <w:marRight w:val="0"/>
          <w:marTop w:val="0"/>
          <w:marBottom w:val="0"/>
          <w:divBdr>
            <w:top w:val="none" w:sz="0" w:space="0" w:color="auto"/>
            <w:left w:val="none" w:sz="0" w:space="0" w:color="auto"/>
            <w:bottom w:val="none" w:sz="0" w:space="0" w:color="auto"/>
            <w:right w:val="none" w:sz="0" w:space="0" w:color="auto"/>
          </w:divBdr>
        </w:div>
        <w:div w:id="735863539">
          <w:marLeft w:val="0"/>
          <w:marRight w:val="0"/>
          <w:marTop w:val="0"/>
          <w:marBottom w:val="0"/>
          <w:divBdr>
            <w:top w:val="none" w:sz="0" w:space="0" w:color="auto"/>
            <w:left w:val="none" w:sz="0" w:space="0" w:color="auto"/>
            <w:bottom w:val="none" w:sz="0" w:space="0" w:color="auto"/>
            <w:right w:val="none" w:sz="0" w:space="0" w:color="auto"/>
          </w:divBdr>
        </w:div>
        <w:div w:id="1196120702">
          <w:marLeft w:val="0"/>
          <w:marRight w:val="0"/>
          <w:marTop w:val="0"/>
          <w:marBottom w:val="0"/>
          <w:divBdr>
            <w:top w:val="none" w:sz="0" w:space="0" w:color="auto"/>
            <w:left w:val="none" w:sz="0" w:space="0" w:color="auto"/>
            <w:bottom w:val="none" w:sz="0" w:space="0" w:color="auto"/>
            <w:right w:val="none" w:sz="0" w:space="0" w:color="auto"/>
          </w:divBdr>
        </w:div>
        <w:div w:id="1382171052">
          <w:marLeft w:val="0"/>
          <w:marRight w:val="0"/>
          <w:marTop w:val="0"/>
          <w:marBottom w:val="0"/>
          <w:divBdr>
            <w:top w:val="none" w:sz="0" w:space="0" w:color="auto"/>
            <w:left w:val="none" w:sz="0" w:space="0" w:color="auto"/>
            <w:bottom w:val="none" w:sz="0" w:space="0" w:color="auto"/>
            <w:right w:val="none" w:sz="0" w:space="0" w:color="auto"/>
          </w:divBdr>
        </w:div>
        <w:div w:id="1467359761">
          <w:marLeft w:val="0"/>
          <w:marRight w:val="0"/>
          <w:marTop w:val="0"/>
          <w:marBottom w:val="0"/>
          <w:divBdr>
            <w:top w:val="none" w:sz="0" w:space="0" w:color="auto"/>
            <w:left w:val="none" w:sz="0" w:space="0" w:color="auto"/>
            <w:bottom w:val="none" w:sz="0" w:space="0" w:color="auto"/>
            <w:right w:val="none" w:sz="0" w:space="0" w:color="auto"/>
          </w:divBdr>
        </w:div>
        <w:div w:id="575095124">
          <w:marLeft w:val="0"/>
          <w:marRight w:val="0"/>
          <w:marTop w:val="0"/>
          <w:marBottom w:val="0"/>
          <w:divBdr>
            <w:top w:val="none" w:sz="0" w:space="0" w:color="auto"/>
            <w:left w:val="none" w:sz="0" w:space="0" w:color="auto"/>
            <w:bottom w:val="none" w:sz="0" w:space="0" w:color="auto"/>
            <w:right w:val="none" w:sz="0" w:space="0" w:color="auto"/>
          </w:divBdr>
        </w:div>
        <w:div w:id="484664910">
          <w:marLeft w:val="0"/>
          <w:marRight w:val="0"/>
          <w:marTop w:val="0"/>
          <w:marBottom w:val="0"/>
          <w:divBdr>
            <w:top w:val="none" w:sz="0" w:space="0" w:color="auto"/>
            <w:left w:val="none" w:sz="0" w:space="0" w:color="auto"/>
            <w:bottom w:val="none" w:sz="0" w:space="0" w:color="auto"/>
            <w:right w:val="none" w:sz="0" w:space="0" w:color="auto"/>
          </w:divBdr>
        </w:div>
        <w:div w:id="1894190235">
          <w:marLeft w:val="0"/>
          <w:marRight w:val="0"/>
          <w:marTop w:val="0"/>
          <w:marBottom w:val="0"/>
          <w:divBdr>
            <w:top w:val="none" w:sz="0" w:space="0" w:color="auto"/>
            <w:left w:val="none" w:sz="0" w:space="0" w:color="auto"/>
            <w:bottom w:val="none" w:sz="0" w:space="0" w:color="auto"/>
            <w:right w:val="none" w:sz="0" w:space="0" w:color="auto"/>
          </w:divBdr>
        </w:div>
        <w:div w:id="1158956178">
          <w:marLeft w:val="0"/>
          <w:marRight w:val="0"/>
          <w:marTop w:val="0"/>
          <w:marBottom w:val="0"/>
          <w:divBdr>
            <w:top w:val="none" w:sz="0" w:space="0" w:color="auto"/>
            <w:left w:val="none" w:sz="0" w:space="0" w:color="auto"/>
            <w:bottom w:val="none" w:sz="0" w:space="0" w:color="auto"/>
            <w:right w:val="none" w:sz="0" w:space="0" w:color="auto"/>
          </w:divBdr>
        </w:div>
        <w:div w:id="1743216351">
          <w:marLeft w:val="0"/>
          <w:marRight w:val="0"/>
          <w:marTop w:val="0"/>
          <w:marBottom w:val="0"/>
          <w:divBdr>
            <w:top w:val="none" w:sz="0" w:space="0" w:color="auto"/>
            <w:left w:val="none" w:sz="0" w:space="0" w:color="auto"/>
            <w:bottom w:val="none" w:sz="0" w:space="0" w:color="auto"/>
            <w:right w:val="none" w:sz="0" w:space="0" w:color="auto"/>
          </w:divBdr>
        </w:div>
        <w:div w:id="1380780776">
          <w:marLeft w:val="0"/>
          <w:marRight w:val="0"/>
          <w:marTop w:val="0"/>
          <w:marBottom w:val="0"/>
          <w:divBdr>
            <w:top w:val="none" w:sz="0" w:space="0" w:color="auto"/>
            <w:left w:val="none" w:sz="0" w:space="0" w:color="auto"/>
            <w:bottom w:val="none" w:sz="0" w:space="0" w:color="auto"/>
            <w:right w:val="none" w:sz="0" w:space="0" w:color="auto"/>
          </w:divBdr>
        </w:div>
        <w:div w:id="1636062016">
          <w:marLeft w:val="0"/>
          <w:marRight w:val="0"/>
          <w:marTop w:val="0"/>
          <w:marBottom w:val="0"/>
          <w:divBdr>
            <w:top w:val="none" w:sz="0" w:space="0" w:color="auto"/>
            <w:left w:val="none" w:sz="0" w:space="0" w:color="auto"/>
            <w:bottom w:val="none" w:sz="0" w:space="0" w:color="auto"/>
            <w:right w:val="none" w:sz="0" w:space="0" w:color="auto"/>
          </w:divBdr>
        </w:div>
        <w:div w:id="115174994">
          <w:marLeft w:val="0"/>
          <w:marRight w:val="0"/>
          <w:marTop w:val="0"/>
          <w:marBottom w:val="0"/>
          <w:divBdr>
            <w:top w:val="none" w:sz="0" w:space="0" w:color="auto"/>
            <w:left w:val="none" w:sz="0" w:space="0" w:color="auto"/>
            <w:bottom w:val="none" w:sz="0" w:space="0" w:color="auto"/>
            <w:right w:val="none" w:sz="0" w:space="0" w:color="auto"/>
          </w:divBdr>
        </w:div>
        <w:div w:id="2019961052">
          <w:marLeft w:val="0"/>
          <w:marRight w:val="0"/>
          <w:marTop w:val="0"/>
          <w:marBottom w:val="0"/>
          <w:divBdr>
            <w:top w:val="none" w:sz="0" w:space="0" w:color="auto"/>
            <w:left w:val="none" w:sz="0" w:space="0" w:color="auto"/>
            <w:bottom w:val="none" w:sz="0" w:space="0" w:color="auto"/>
            <w:right w:val="none" w:sz="0" w:space="0" w:color="auto"/>
          </w:divBdr>
        </w:div>
        <w:div w:id="211885795">
          <w:marLeft w:val="0"/>
          <w:marRight w:val="0"/>
          <w:marTop w:val="0"/>
          <w:marBottom w:val="0"/>
          <w:divBdr>
            <w:top w:val="none" w:sz="0" w:space="0" w:color="auto"/>
            <w:left w:val="none" w:sz="0" w:space="0" w:color="auto"/>
            <w:bottom w:val="none" w:sz="0" w:space="0" w:color="auto"/>
            <w:right w:val="none" w:sz="0" w:space="0" w:color="auto"/>
          </w:divBdr>
        </w:div>
        <w:div w:id="943263547">
          <w:marLeft w:val="0"/>
          <w:marRight w:val="0"/>
          <w:marTop w:val="0"/>
          <w:marBottom w:val="0"/>
          <w:divBdr>
            <w:top w:val="none" w:sz="0" w:space="0" w:color="auto"/>
            <w:left w:val="none" w:sz="0" w:space="0" w:color="auto"/>
            <w:bottom w:val="none" w:sz="0" w:space="0" w:color="auto"/>
            <w:right w:val="none" w:sz="0" w:space="0" w:color="auto"/>
          </w:divBdr>
        </w:div>
      </w:divsChild>
    </w:div>
    <w:div w:id="1048604995">
      <w:bodyDiv w:val="1"/>
      <w:marLeft w:val="0"/>
      <w:marRight w:val="0"/>
      <w:marTop w:val="0"/>
      <w:marBottom w:val="0"/>
      <w:divBdr>
        <w:top w:val="none" w:sz="0" w:space="0" w:color="auto"/>
        <w:left w:val="none" w:sz="0" w:space="0" w:color="auto"/>
        <w:bottom w:val="none" w:sz="0" w:space="0" w:color="auto"/>
        <w:right w:val="none" w:sz="0" w:space="0" w:color="auto"/>
      </w:divBdr>
    </w:div>
    <w:div w:id="1048994782">
      <w:bodyDiv w:val="1"/>
      <w:marLeft w:val="0"/>
      <w:marRight w:val="0"/>
      <w:marTop w:val="0"/>
      <w:marBottom w:val="0"/>
      <w:divBdr>
        <w:top w:val="none" w:sz="0" w:space="0" w:color="auto"/>
        <w:left w:val="none" w:sz="0" w:space="0" w:color="auto"/>
        <w:bottom w:val="none" w:sz="0" w:space="0" w:color="auto"/>
        <w:right w:val="none" w:sz="0" w:space="0" w:color="auto"/>
      </w:divBdr>
    </w:div>
    <w:div w:id="1151022946">
      <w:bodyDiv w:val="1"/>
      <w:marLeft w:val="0"/>
      <w:marRight w:val="0"/>
      <w:marTop w:val="0"/>
      <w:marBottom w:val="0"/>
      <w:divBdr>
        <w:top w:val="none" w:sz="0" w:space="0" w:color="auto"/>
        <w:left w:val="none" w:sz="0" w:space="0" w:color="auto"/>
        <w:bottom w:val="none" w:sz="0" w:space="0" w:color="auto"/>
        <w:right w:val="none" w:sz="0" w:space="0" w:color="auto"/>
      </w:divBdr>
    </w:div>
    <w:div w:id="1216353136">
      <w:bodyDiv w:val="1"/>
      <w:marLeft w:val="0"/>
      <w:marRight w:val="0"/>
      <w:marTop w:val="0"/>
      <w:marBottom w:val="0"/>
      <w:divBdr>
        <w:top w:val="none" w:sz="0" w:space="0" w:color="auto"/>
        <w:left w:val="none" w:sz="0" w:space="0" w:color="auto"/>
        <w:bottom w:val="none" w:sz="0" w:space="0" w:color="auto"/>
        <w:right w:val="none" w:sz="0" w:space="0" w:color="auto"/>
      </w:divBdr>
    </w:div>
    <w:div w:id="1487890742">
      <w:bodyDiv w:val="1"/>
      <w:marLeft w:val="0"/>
      <w:marRight w:val="0"/>
      <w:marTop w:val="0"/>
      <w:marBottom w:val="0"/>
      <w:divBdr>
        <w:top w:val="none" w:sz="0" w:space="0" w:color="auto"/>
        <w:left w:val="none" w:sz="0" w:space="0" w:color="auto"/>
        <w:bottom w:val="none" w:sz="0" w:space="0" w:color="auto"/>
        <w:right w:val="none" w:sz="0" w:space="0" w:color="auto"/>
      </w:divBdr>
    </w:div>
    <w:div w:id="1488283066">
      <w:bodyDiv w:val="1"/>
      <w:marLeft w:val="0"/>
      <w:marRight w:val="0"/>
      <w:marTop w:val="0"/>
      <w:marBottom w:val="0"/>
      <w:divBdr>
        <w:top w:val="none" w:sz="0" w:space="0" w:color="auto"/>
        <w:left w:val="none" w:sz="0" w:space="0" w:color="auto"/>
        <w:bottom w:val="none" w:sz="0" w:space="0" w:color="auto"/>
        <w:right w:val="none" w:sz="0" w:space="0" w:color="auto"/>
      </w:divBdr>
    </w:div>
    <w:div w:id="1523788347">
      <w:bodyDiv w:val="1"/>
      <w:marLeft w:val="0"/>
      <w:marRight w:val="0"/>
      <w:marTop w:val="0"/>
      <w:marBottom w:val="0"/>
      <w:divBdr>
        <w:top w:val="none" w:sz="0" w:space="0" w:color="auto"/>
        <w:left w:val="none" w:sz="0" w:space="0" w:color="auto"/>
        <w:bottom w:val="none" w:sz="0" w:space="0" w:color="auto"/>
        <w:right w:val="none" w:sz="0" w:space="0" w:color="auto"/>
      </w:divBdr>
      <w:divsChild>
        <w:div w:id="1766534164">
          <w:marLeft w:val="0"/>
          <w:marRight w:val="0"/>
          <w:marTop w:val="0"/>
          <w:marBottom w:val="0"/>
          <w:divBdr>
            <w:top w:val="none" w:sz="0" w:space="0" w:color="auto"/>
            <w:left w:val="none" w:sz="0" w:space="0" w:color="auto"/>
            <w:bottom w:val="none" w:sz="0" w:space="0" w:color="auto"/>
            <w:right w:val="none" w:sz="0" w:space="0" w:color="auto"/>
          </w:divBdr>
        </w:div>
        <w:div w:id="1231695951">
          <w:marLeft w:val="0"/>
          <w:marRight w:val="0"/>
          <w:marTop w:val="0"/>
          <w:marBottom w:val="0"/>
          <w:divBdr>
            <w:top w:val="none" w:sz="0" w:space="0" w:color="auto"/>
            <w:left w:val="none" w:sz="0" w:space="0" w:color="auto"/>
            <w:bottom w:val="none" w:sz="0" w:space="0" w:color="auto"/>
            <w:right w:val="none" w:sz="0" w:space="0" w:color="auto"/>
          </w:divBdr>
        </w:div>
        <w:div w:id="1049720310">
          <w:marLeft w:val="0"/>
          <w:marRight w:val="0"/>
          <w:marTop w:val="0"/>
          <w:marBottom w:val="0"/>
          <w:divBdr>
            <w:top w:val="none" w:sz="0" w:space="0" w:color="auto"/>
            <w:left w:val="none" w:sz="0" w:space="0" w:color="auto"/>
            <w:bottom w:val="none" w:sz="0" w:space="0" w:color="auto"/>
            <w:right w:val="none" w:sz="0" w:space="0" w:color="auto"/>
          </w:divBdr>
        </w:div>
        <w:div w:id="698356058">
          <w:marLeft w:val="0"/>
          <w:marRight w:val="0"/>
          <w:marTop w:val="0"/>
          <w:marBottom w:val="0"/>
          <w:divBdr>
            <w:top w:val="none" w:sz="0" w:space="0" w:color="auto"/>
            <w:left w:val="none" w:sz="0" w:space="0" w:color="auto"/>
            <w:bottom w:val="none" w:sz="0" w:space="0" w:color="auto"/>
            <w:right w:val="none" w:sz="0" w:space="0" w:color="auto"/>
          </w:divBdr>
        </w:div>
        <w:div w:id="1667129375">
          <w:marLeft w:val="0"/>
          <w:marRight w:val="0"/>
          <w:marTop w:val="0"/>
          <w:marBottom w:val="0"/>
          <w:divBdr>
            <w:top w:val="none" w:sz="0" w:space="0" w:color="auto"/>
            <w:left w:val="none" w:sz="0" w:space="0" w:color="auto"/>
            <w:bottom w:val="none" w:sz="0" w:space="0" w:color="auto"/>
            <w:right w:val="none" w:sz="0" w:space="0" w:color="auto"/>
          </w:divBdr>
        </w:div>
        <w:div w:id="2001304920">
          <w:marLeft w:val="0"/>
          <w:marRight w:val="0"/>
          <w:marTop w:val="0"/>
          <w:marBottom w:val="0"/>
          <w:divBdr>
            <w:top w:val="none" w:sz="0" w:space="0" w:color="auto"/>
            <w:left w:val="none" w:sz="0" w:space="0" w:color="auto"/>
            <w:bottom w:val="none" w:sz="0" w:space="0" w:color="auto"/>
            <w:right w:val="none" w:sz="0" w:space="0" w:color="auto"/>
          </w:divBdr>
        </w:div>
        <w:div w:id="30502160">
          <w:marLeft w:val="0"/>
          <w:marRight w:val="0"/>
          <w:marTop w:val="0"/>
          <w:marBottom w:val="0"/>
          <w:divBdr>
            <w:top w:val="none" w:sz="0" w:space="0" w:color="auto"/>
            <w:left w:val="none" w:sz="0" w:space="0" w:color="auto"/>
            <w:bottom w:val="none" w:sz="0" w:space="0" w:color="auto"/>
            <w:right w:val="none" w:sz="0" w:space="0" w:color="auto"/>
          </w:divBdr>
        </w:div>
        <w:div w:id="543712804">
          <w:marLeft w:val="0"/>
          <w:marRight w:val="0"/>
          <w:marTop w:val="0"/>
          <w:marBottom w:val="0"/>
          <w:divBdr>
            <w:top w:val="none" w:sz="0" w:space="0" w:color="auto"/>
            <w:left w:val="none" w:sz="0" w:space="0" w:color="auto"/>
            <w:bottom w:val="none" w:sz="0" w:space="0" w:color="auto"/>
            <w:right w:val="none" w:sz="0" w:space="0" w:color="auto"/>
          </w:divBdr>
        </w:div>
        <w:div w:id="1863784210">
          <w:marLeft w:val="0"/>
          <w:marRight w:val="0"/>
          <w:marTop w:val="0"/>
          <w:marBottom w:val="0"/>
          <w:divBdr>
            <w:top w:val="none" w:sz="0" w:space="0" w:color="auto"/>
            <w:left w:val="none" w:sz="0" w:space="0" w:color="auto"/>
            <w:bottom w:val="none" w:sz="0" w:space="0" w:color="auto"/>
            <w:right w:val="none" w:sz="0" w:space="0" w:color="auto"/>
          </w:divBdr>
        </w:div>
        <w:div w:id="1601765582">
          <w:marLeft w:val="0"/>
          <w:marRight w:val="0"/>
          <w:marTop w:val="0"/>
          <w:marBottom w:val="0"/>
          <w:divBdr>
            <w:top w:val="none" w:sz="0" w:space="0" w:color="auto"/>
            <w:left w:val="none" w:sz="0" w:space="0" w:color="auto"/>
            <w:bottom w:val="none" w:sz="0" w:space="0" w:color="auto"/>
            <w:right w:val="none" w:sz="0" w:space="0" w:color="auto"/>
          </w:divBdr>
        </w:div>
        <w:div w:id="1737237795">
          <w:marLeft w:val="0"/>
          <w:marRight w:val="0"/>
          <w:marTop w:val="0"/>
          <w:marBottom w:val="0"/>
          <w:divBdr>
            <w:top w:val="none" w:sz="0" w:space="0" w:color="auto"/>
            <w:left w:val="none" w:sz="0" w:space="0" w:color="auto"/>
            <w:bottom w:val="none" w:sz="0" w:space="0" w:color="auto"/>
            <w:right w:val="none" w:sz="0" w:space="0" w:color="auto"/>
          </w:divBdr>
        </w:div>
        <w:div w:id="449711063">
          <w:marLeft w:val="0"/>
          <w:marRight w:val="0"/>
          <w:marTop w:val="0"/>
          <w:marBottom w:val="0"/>
          <w:divBdr>
            <w:top w:val="none" w:sz="0" w:space="0" w:color="auto"/>
            <w:left w:val="none" w:sz="0" w:space="0" w:color="auto"/>
            <w:bottom w:val="none" w:sz="0" w:space="0" w:color="auto"/>
            <w:right w:val="none" w:sz="0" w:space="0" w:color="auto"/>
          </w:divBdr>
        </w:div>
        <w:div w:id="1604024083">
          <w:marLeft w:val="0"/>
          <w:marRight w:val="0"/>
          <w:marTop w:val="0"/>
          <w:marBottom w:val="0"/>
          <w:divBdr>
            <w:top w:val="none" w:sz="0" w:space="0" w:color="auto"/>
            <w:left w:val="none" w:sz="0" w:space="0" w:color="auto"/>
            <w:bottom w:val="none" w:sz="0" w:space="0" w:color="auto"/>
            <w:right w:val="none" w:sz="0" w:space="0" w:color="auto"/>
          </w:divBdr>
        </w:div>
        <w:div w:id="1985625649">
          <w:marLeft w:val="0"/>
          <w:marRight w:val="0"/>
          <w:marTop w:val="0"/>
          <w:marBottom w:val="0"/>
          <w:divBdr>
            <w:top w:val="none" w:sz="0" w:space="0" w:color="auto"/>
            <w:left w:val="none" w:sz="0" w:space="0" w:color="auto"/>
            <w:bottom w:val="none" w:sz="0" w:space="0" w:color="auto"/>
            <w:right w:val="none" w:sz="0" w:space="0" w:color="auto"/>
          </w:divBdr>
        </w:div>
        <w:div w:id="800879870">
          <w:marLeft w:val="0"/>
          <w:marRight w:val="0"/>
          <w:marTop w:val="0"/>
          <w:marBottom w:val="0"/>
          <w:divBdr>
            <w:top w:val="none" w:sz="0" w:space="0" w:color="auto"/>
            <w:left w:val="none" w:sz="0" w:space="0" w:color="auto"/>
            <w:bottom w:val="none" w:sz="0" w:space="0" w:color="auto"/>
            <w:right w:val="none" w:sz="0" w:space="0" w:color="auto"/>
          </w:divBdr>
        </w:div>
        <w:div w:id="322389849">
          <w:marLeft w:val="0"/>
          <w:marRight w:val="0"/>
          <w:marTop w:val="0"/>
          <w:marBottom w:val="0"/>
          <w:divBdr>
            <w:top w:val="none" w:sz="0" w:space="0" w:color="auto"/>
            <w:left w:val="none" w:sz="0" w:space="0" w:color="auto"/>
            <w:bottom w:val="none" w:sz="0" w:space="0" w:color="auto"/>
            <w:right w:val="none" w:sz="0" w:space="0" w:color="auto"/>
          </w:divBdr>
        </w:div>
        <w:div w:id="819080790">
          <w:marLeft w:val="0"/>
          <w:marRight w:val="0"/>
          <w:marTop w:val="0"/>
          <w:marBottom w:val="0"/>
          <w:divBdr>
            <w:top w:val="none" w:sz="0" w:space="0" w:color="auto"/>
            <w:left w:val="none" w:sz="0" w:space="0" w:color="auto"/>
            <w:bottom w:val="none" w:sz="0" w:space="0" w:color="auto"/>
            <w:right w:val="none" w:sz="0" w:space="0" w:color="auto"/>
          </w:divBdr>
        </w:div>
        <w:div w:id="1029138009">
          <w:marLeft w:val="0"/>
          <w:marRight w:val="0"/>
          <w:marTop w:val="0"/>
          <w:marBottom w:val="0"/>
          <w:divBdr>
            <w:top w:val="none" w:sz="0" w:space="0" w:color="auto"/>
            <w:left w:val="none" w:sz="0" w:space="0" w:color="auto"/>
            <w:bottom w:val="none" w:sz="0" w:space="0" w:color="auto"/>
            <w:right w:val="none" w:sz="0" w:space="0" w:color="auto"/>
          </w:divBdr>
        </w:div>
        <w:div w:id="339507578">
          <w:marLeft w:val="0"/>
          <w:marRight w:val="0"/>
          <w:marTop w:val="0"/>
          <w:marBottom w:val="0"/>
          <w:divBdr>
            <w:top w:val="none" w:sz="0" w:space="0" w:color="auto"/>
            <w:left w:val="none" w:sz="0" w:space="0" w:color="auto"/>
            <w:bottom w:val="none" w:sz="0" w:space="0" w:color="auto"/>
            <w:right w:val="none" w:sz="0" w:space="0" w:color="auto"/>
          </w:divBdr>
        </w:div>
        <w:div w:id="2130198008">
          <w:marLeft w:val="0"/>
          <w:marRight w:val="0"/>
          <w:marTop w:val="0"/>
          <w:marBottom w:val="0"/>
          <w:divBdr>
            <w:top w:val="none" w:sz="0" w:space="0" w:color="auto"/>
            <w:left w:val="none" w:sz="0" w:space="0" w:color="auto"/>
            <w:bottom w:val="none" w:sz="0" w:space="0" w:color="auto"/>
            <w:right w:val="none" w:sz="0" w:space="0" w:color="auto"/>
          </w:divBdr>
        </w:div>
        <w:div w:id="345790829">
          <w:marLeft w:val="0"/>
          <w:marRight w:val="0"/>
          <w:marTop w:val="0"/>
          <w:marBottom w:val="0"/>
          <w:divBdr>
            <w:top w:val="none" w:sz="0" w:space="0" w:color="auto"/>
            <w:left w:val="none" w:sz="0" w:space="0" w:color="auto"/>
            <w:bottom w:val="none" w:sz="0" w:space="0" w:color="auto"/>
            <w:right w:val="none" w:sz="0" w:space="0" w:color="auto"/>
          </w:divBdr>
        </w:div>
        <w:div w:id="1657567331">
          <w:marLeft w:val="0"/>
          <w:marRight w:val="0"/>
          <w:marTop w:val="0"/>
          <w:marBottom w:val="0"/>
          <w:divBdr>
            <w:top w:val="none" w:sz="0" w:space="0" w:color="auto"/>
            <w:left w:val="none" w:sz="0" w:space="0" w:color="auto"/>
            <w:bottom w:val="none" w:sz="0" w:space="0" w:color="auto"/>
            <w:right w:val="none" w:sz="0" w:space="0" w:color="auto"/>
          </w:divBdr>
        </w:div>
        <w:div w:id="601841666">
          <w:marLeft w:val="0"/>
          <w:marRight w:val="0"/>
          <w:marTop w:val="0"/>
          <w:marBottom w:val="0"/>
          <w:divBdr>
            <w:top w:val="none" w:sz="0" w:space="0" w:color="auto"/>
            <w:left w:val="none" w:sz="0" w:space="0" w:color="auto"/>
            <w:bottom w:val="none" w:sz="0" w:space="0" w:color="auto"/>
            <w:right w:val="none" w:sz="0" w:space="0" w:color="auto"/>
          </w:divBdr>
        </w:div>
        <w:div w:id="415712195">
          <w:marLeft w:val="0"/>
          <w:marRight w:val="0"/>
          <w:marTop w:val="0"/>
          <w:marBottom w:val="0"/>
          <w:divBdr>
            <w:top w:val="none" w:sz="0" w:space="0" w:color="auto"/>
            <w:left w:val="none" w:sz="0" w:space="0" w:color="auto"/>
            <w:bottom w:val="none" w:sz="0" w:space="0" w:color="auto"/>
            <w:right w:val="none" w:sz="0" w:space="0" w:color="auto"/>
          </w:divBdr>
        </w:div>
        <w:div w:id="854854094">
          <w:marLeft w:val="0"/>
          <w:marRight w:val="0"/>
          <w:marTop w:val="0"/>
          <w:marBottom w:val="0"/>
          <w:divBdr>
            <w:top w:val="none" w:sz="0" w:space="0" w:color="auto"/>
            <w:left w:val="none" w:sz="0" w:space="0" w:color="auto"/>
            <w:bottom w:val="none" w:sz="0" w:space="0" w:color="auto"/>
            <w:right w:val="none" w:sz="0" w:space="0" w:color="auto"/>
          </w:divBdr>
        </w:div>
        <w:div w:id="774715700">
          <w:marLeft w:val="0"/>
          <w:marRight w:val="0"/>
          <w:marTop w:val="0"/>
          <w:marBottom w:val="0"/>
          <w:divBdr>
            <w:top w:val="none" w:sz="0" w:space="0" w:color="auto"/>
            <w:left w:val="none" w:sz="0" w:space="0" w:color="auto"/>
            <w:bottom w:val="none" w:sz="0" w:space="0" w:color="auto"/>
            <w:right w:val="none" w:sz="0" w:space="0" w:color="auto"/>
          </w:divBdr>
        </w:div>
        <w:div w:id="2036274468">
          <w:marLeft w:val="0"/>
          <w:marRight w:val="0"/>
          <w:marTop w:val="0"/>
          <w:marBottom w:val="0"/>
          <w:divBdr>
            <w:top w:val="none" w:sz="0" w:space="0" w:color="auto"/>
            <w:left w:val="none" w:sz="0" w:space="0" w:color="auto"/>
            <w:bottom w:val="none" w:sz="0" w:space="0" w:color="auto"/>
            <w:right w:val="none" w:sz="0" w:space="0" w:color="auto"/>
          </w:divBdr>
        </w:div>
        <w:div w:id="1559970104">
          <w:marLeft w:val="0"/>
          <w:marRight w:val="0"/>
          <w:marTop w:val="0"/>
          <w:marBottom w:val="0"/>
          <w:divBdr>
            <w:top w:val="none" w:sz="0" w:space="0" w:color="auto"/>
            <w:left w:val="none" w:sz="0" w:space="0" w:color="auto"/>
            <w:bottom w:val="none" w:sz="0" w:space="0" w:color="auto"/>
            <w:right w:val="none" w:sz="0" w:space="0" w:color="auto"/>
          </w:divBdr>
        </w:div>
        <w:div w:id="1457481987">
          <w:marLeft w:val="0"/>
          <w:marRight w:val="0"/>
          <w:marTop w:val="0"/>
          <w:marBottom w:val="0"/>
          <w:divBdr>
            <w:top w:val="none" w:sz="0" w:space="0" w:color="auto"/>
            <w:left w:val="none" w:sz="0" w:space="0" w:color="auto"/>
            <w:bottom w:val="none" w:sz="0" w:space="0" w:color="auto"/>
            <w:right w:val="none" w:sz="0" w:space="0" w:color="auto"/>
          </w:divBdr>
        </w:div>
        <w:div w:id="162400572">
          <w:marLeft w:val="0"/>
          <w:marRight w:val="0"/>
          <w:marTop w:val="0"/>
          <w:marBottom w:val="0"/>
          <w:divBdr>
            <w:top w:val="none" w:sz="0" w:space="0" w:color="auto"/>
            <w:left w:val="none" w:sz="0" w:space="0" w:color="auto"/>
            <w:bottom w:val="none" w:sz="0" w:space="0" w:color="auto"/>
            <w:right w:val="none" w:sz="0" w:space="0" w:color="auto"/>
          </w:divBdr>
        </w:div>
        <w:div w:id="160194248">
          <w:marLeft w:val="0"/>
          <w:marRight w:val="0"/>
          <w:marTop w:val="0"/>
          <w:marBottom w:val="0"/>
          <w:divBdr>
            <w:top w:val="none" w:sz="0" w:space="0" w:color="auto"/>
            <w:left w:val="none" w:sz="0" w:space="0" w:color="auto"/>
            <w:bottom w:val="none" w:sz="0" w:space="0" w:color="auto"/>
            <w:right w:val="none" w:sz="0" w:space="0" w:color="auto"/>
          </w:divBdr>
        </w:div>
        <w:div w:id="644630781">
          <w:marLeft w:val="0"/>
          <w:marRight w:val="0"/>
          <w:marTop w:val="0"/>
          <w:marBottom w:val="0"/>
          <w:divBdr>
            <w:top w:val="none" w:sz="0" w:space="0" w:color="auto"/>
            <w:left w:val="none" w:sz="0" w:space="0" w:color="auto"/>
            <w:bottom w:val="none" w:sz="0" w:space="0" w:color="auto"/>
            <w:right w:val="none" w:sz="0" w:space="0" w:color="auto"/>
          </w:divBdr>
        </w:div>
        <w:div w:id="563755625">
          <w:marLeft w:val="0"/>
          <w:marRight w:val="0"/>
          <w:marTop w:val="0"/>
          <w:marBottom w:val="0"/>
          <w:divBdr>
            <w:top w:val="none" w:sz="0" w:space="0" w:color="auto"/>
            <w:left w:val="none" w:sz="0" w:space="0" w:color="auto"/>
            <w:bottom w:val="none" w:sz="0" w:space="0" w:color="auto"/>
            <w:right w:val="none" w:sz="0" w:space="0" w:color="auto"/>
          </w:divBdr>
        </w:div>
      </w:divsChild>
    </w:div>
    <w:div w:id="1525442225">
      <w:bodyDiv w:val="1"/>
      <w:marLeft w:val="0"/>
      <w:marRight w:val="0"/>
      <w:marTop w:val="0"/>
      <w:marBottom w:val="0"/>
      <w:divBdr>
        <w:top w:val="none" w:sz="0" w:space="0" w:color="auto"/>
        <w:left w:val="none" w:sz="0" w:space="0" w:color="auto"/>
        <w:bottom w:val="none" w:sz="0" w:space="0" w:color="auto"/>
        <w:right w:val="none" w:sz="0" w:space="0" w:color="auto"/>
      </w:divBdr>
    </w:div>
    <w:div w:id="1532302293">
      <w:bodyDiv w:val="1"/>
      <w:marLeft w:val="0"/>
      <w:marRight w:val="0"/>
      <w:marTop w:val="0"/>
      <w:marBottom w:val="0"/>
      <w:divBdr>
        <w:top w:val="none" w:sz="0" w:space="0" w:color="auto"/>
        <w:left w:val="none" w:sz="0" w:space="0" w:color="auto"/>
        <w:bottom w:val="none" w:sz="0" w:space="0" w:color="auto"/>
        <w:right w:val="none" w:sz="0" w:space="0" w:color="auto"/>
      </w:divBdr>
    </w:div>
    <w:div w:id="1544097008">
      <w:bodyDiv w:val="1"/>
      <w:marLeft w:val="0"/>
      <w:marRight w:val="0"/>
      <w:marTop w:val="0"/>
      <w:marBottom w:val="0"/>
      <w:divBdr>
        <w:top w:val="none" w:sz="0" w:space="0" w:color="auto"/>
        <w:left w:val="none" w:sz="0" w:space="0" w:color="auto"/>
        <w:bottom w:val="none" w:sz="0" w:space="0" w:color="auto"/>
        <w:right w:val="none" w:sz="0" w:space="0" w:color="auto"/>
      </w:divBdr>
    </w:div>
    <w:div w:id="1606113353">
      <w:bodyDiv w:val="1"/>
      <w:marLeft w:val="0"/>
      <w:marRight w:val="0"/>
      <w:marTop w:val="0"/>
      <w:marBottom w:val="0"/>
      <w:divBdr>
        <w:top w:val="none" w:sz="0" w:space="0" w:color="auto"/>
        <w:left w:val="none" w:sz="0" w:space="0" w:color="auto"/>
        <w:bottom w:val="none" w:sz="0" w:space="0" w:color="auto"/>
        <w:right w:val="none" w:sz="0" w:space="0" w:color="auto"/>
      </w:divBdr>
    </w:div>
    <w:div w:id="1653365119">
      <w:bodyDiv w:val="1"/>
      <w:marLeft w:val="0"/>
      <w:marRight w:val="0"/>
      <w:marTop w:val="0"/>
      <w:marBottom w:val="0"/>
      <w:divBdr>
        <w:top w:val="none" w:sz="0" w:space="0" w:color="auto"/>
        <w:left w:val="none" w:sz="0" w:space="0" w:color="auto"/>
        <w:bottom w:val="none" w:sz="0" w:space="0" w:color="auto"/>
        <w:right w:val="none" w:sz="0" w:space="0" w:color="auto"/>
      </w:divBdr>
    </w:div>
    <w:div w:id="1745839069">
      <w:bodyDiv w:val="1"/>
      <w:marLeft w:val="0"/>
      <w:marRight w:val="0"/>
      <w:marTop w:val="0"/>
      <w:marBottom w:val="0"/>
      <w:divBdr>
        <w:top w:val="none" w:sz="0" w:space="0" w:color="auto"/>
        <w:left w:val="none" w:sz="0" w:space="0" w:color="auto"/>
        <w:bottom w:val="none" w:sz="0" w:space="0" w:color="auto"/>
        <w:right w:val="none" w:sz="0" w:space="0" w:color="auto"/>
      </w:divBdr>
    </w:div>
    <w:div w:id="1856579101">
      <w:bodyDiv w:val="1"/>
      <w:marLeft w:val="0"/>
      <w:marRight w:val="0"/>
      <w:marTop w:val="0"/>
      <w:marBottom w:val="0"/>
      <w:divBdr>
        <w:top w:val="none" w:sz="0" w:space="0" w:color="auto"/>
        <w:left w:val="none" w:sz="0" w:space="0" w:color="auto"/>
        <w:bottom w:val="none" w:sz="0" w:space="0" w:color="auto"/>
        <w:right w:val="none" w:sz="0" w:space="0" w:color="auto"/>
      </w:divBdr>
    </w:div>
    <w:div w:id="2049717018">
      <w:bodyDiv w:val="1"/>
      <w:marLeft w:val="0"/>
      <w:marRight w:val="0"/>
      <w:marTop w:val="0"/>
      <w:marBottom w:val="0"/>
      <w:divBdr>
        <w:top w:val="none" w:sz="0" w:space="0" w:color="auto"/>
        <w:left w:val="none" w:sz="0" w:space="0" w:color="auto"/>
        <w:bottom w:val="none" w:sz="0" w:space="0" w:color="auto"/>
        <w:right w:val="none" w:sz="0" w:space="0" w:color="auto"/>
      </w:divBdr>
    </w:div>
    <w:div w:id="205943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hyperlink" Target="https://drive.google.com/open?id=1BZMM7SWCZYzuqNafbj0N5VNdl5gq7nA2" TargetMode="Externa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2016</c:v>
                </c:pt>
              </c:strCache>
            </c:strRef>
          </c:tx>
          <c:invertIfNegative val="0"/>
          <c:cat>
            <c:strRef>
              <c:f>Sheet1!$A$2:$A$6</c:f>
              <c:strCache>
                <c:ptCount val="5"/>
                <c:pt idx="0">
                  <c:v>Sangat Tertinggal </c:v>
                </c:pt>
                <c:pt idx="1">
                  <c:v>Tertinggal</c:v>
                </c:pt>
                <c:pt idx="2">
                  <c:v>Berkembang </c:v>
                </c:pt>
                <c:pt idx="3">
                  <c:v>Maju</c:v>
                </c:pt>
                <c:pt idx="4">
                  <c:v>Mandiri </c:v>
                </c:pt>
              </c:strCache>
            </c:strRef>
          </c:cat>
          <c:val>
            <c:numRef>
              <c:f>Sheet1!$B$2:$B$6</c:f>
              <c:numCache>
                <c:formatCode>General</c:formatCode>
                <c:ptCount val="5"/>
                <c:pt idx="0">
                  <c:v>51</c:v>
                </c:pt>
                <c:pt idx="1">
                  <c:v>328</c:v>
                </c:pt>
                <c:pt idx="2">
                  <c:v>374</c:v>
                </c:pt>
                <c:pt idx="3">
                  <c:v>120</c:v>
                </c:pt>
                <c:pt idx="4">
                  <c:v>7</c:v>
                </c:pt>
              </c:numCache>
            </c:numRef>
          </c:val>
        </c:ser>
        <c:ser>
          <c:idx val="1"/>
          <c:order val="1"/>
          <c:tx>
            <c:strRef>
              <c:f>Sheet1!$C$1</c:f>
              <c:strCache>
                <c:ptCount val="1"/>
                <c:pt idx="0">
                  <c:v>2018</c:v>
                </c:pt>
              </c:strCache>
            </c:strRef>
          </c:tx>
          <c:invertIfNegative val="0"/>
          <c:cat>
            <c:strRef>
              <c:f>Sheet1!$A$2:$A$6</c:f>
              <c:strCache>
                <c:ptCount val="5"/>
                <c:pt idx="0">
                  <c:v>Sangat Tertinggal </c:v>
                </c:pt>
                <c:pt idx="1">
                  <c:v>Tertinggal</c:v>
                </c:pt>
                <c:pt idx="2">
                  <c:v>Berkembang </c:v>
                </c:pt>
                <c:pt idx="3">
                  <c:v>Maju</c:v>
                </c:pt>
                <c:pt idx="4">
                  <c:v>Mandiri </c:v>
                </c:pt>
              </c:strCache>
            </c:strRef>
          </c:cat>
          <c:val>
            <c:numRef>
              <c:f>Sheet1!$C$2:$C$6</c:f>
              <c:numCache>
                <c:formatCode>General</c:formatCode>
                <c:ptCount val="5"/>
                <c:pt idx="0">
                  <c:v>21</c:v>
                </c:pt>
                <c:pt idx="1">
                  <c:v>232</c:v>
                </c:pt>
                <c:pt idx="2">
                  <c:v>468</c:v>
                </c:pt>
                <c:pt idx="3">
                  <c:v>195</c:v>
                </c:pt>
                <c:pt idx="4">
                  <c:v>12</c:v>
                </c:pt>
              </c:numCache>
            </c:numRef>
          </c:val>
        </c:ser>
        <c:ser>
          <c:idx val="2"/>
          <c:order val="2"/>
          <c:tx>
            <c:strRef>
              <c:f>Sheet1!$D$1</c:f>
              <c:strCache>
                <c:ptCount val="1"/>
                <c:pt idx="0">
                  <c:v>2019</c:v>
                </c:pt>
              </c:strCache>
            </c:strRef>
          </c:tx>
          <c:invertIfNegative val="0"/>
          <c:cat>
            <c:strRef>
              <c:f>Sheet1!$A$2:$A$6</c:f>
              <c:strCache>
                <c:ptCount val="5"/>
                <c:pt idx="0">
                  <c:v>Sangat Tertinggal </c:v>
                </c:pt>
                <c:pt idx="1">
                  <c:v>Tertinggal</c:v>
                </c:pt>
                <c:pt idx="2">
                  <c:v>Berkembang </c:v>
                </c:pt>
                <c:pt idx="3">
                  <c:v>Maju</c:v>
                </c:pt>
                <c:pt idx="4">
                  <c:v>Mandiri </c:v>
                </c:pt>
              </c:strCache>
            </c:strRef>
          </c:cat>
          <c:val>
            <c:numRef>
              <c:f>Sheet1!$D$2:$D$6</c:f>
              <c:numCache>
                <c:formatCode>General</c:formatCode>
                <c:ptCount val="5"/>
                <c:pt idx="0">
                  <c:v>8</c:v>
                </c:pt>
                <c:pt idx="1">
                  <c:v>115</c:v>
                </c:pt>
                <c:pt idx="2">
                  <c:v>493</c:v>
                </c:pt>
                <c:pt idx="3">
                  <c:v>284</c:v>
                </c:pt>
                <c:pt idx="4">
                  <c:v>28</c:v>
                </c:pt>
              </c:numCache>
            </c:numRef>
          </c:val>
        </c:ser>
        <c:ser>
          <c:idx val="3"/>
          <c:order val="3"/>
          <c:tx>
            <c:strRef>
              <c:f>Sheet1!$E$1</c:f>
              <c:strCache>
                <c:ptCount val="1"/>
                <c:pt idx="0">
                  <c:v>2020</c:v>
                </c:pt>
              </c:strCache>
            </c:strRef>
          </c:tx>
          <c:invertIfNegative val="0"/>
          <c:cat>
            <c:strRef>
              <c:f>Sheet1!$A$2:$A$6</c:f>
              <c:strCache>
                <c:ptCount val="5"/>
                <c:pt idx="0">
                  <c:v>Sangat Tertinggal </c:v>
                </c:pt>
                <c:pt idx="1">
                  <c:v>Tertinggal</c:v>
                </c:pt>
                <c:pt idx="2">
                  <c:v>Berkembang </c:v>
                </c:pt>
                <c:pt idx="3">
                  <c:v>Maju</c:v>
                </c:pt>
                <c:pt idx="4">
                  <c:v>Mandiri </c:v>
                </c:pt>
              </c:strCache>
            </c:strRef>
          </c:cat>
          <c:val>
            <c:numRef>
              <c:f>Sheet1!$E$2:$E$6</c:f>
              <c:numCache>
                <c:formatCode>General</c:formatCode>
                <c:ptCount val="5"/>
                <c:pt idx="0">
                  <c:v>4</c:v>
                </c:pt>
                <c:pt idx="1">
                  <c:v>65</c:v>
                </c:pt>
                <c:pt idx="2">
                  <c:v>466</c:v>
                </c:pt>
                <c:pt idx="3">
                  <c:v>348</c:v>
                </c:pt>
                <c:pt idx="4">
                  <c:v>45</c:v>
                </c:pt>
              </c:numCache>
            </c:numRef>
          </c:val>
        </c:ser>
        <c:ser>
          <c:idx val="4"/>
          <c:order val="4"/>
          <c:tx>
            <c:strRef>
              <c:f>Sheet1!$F$1</c:f>
              <c:strCache>
                <c:ptCount val="1"/>
                <c:pt idx="0">
                  <c:v>2021</c:v>
                </c:pt>
              </c:strCache>
            </c:strRef>
          </c:tx>
          <c:invertIfNegative val="0"/>
          <c:cat>
            <c:strRef>
              <c:f>Sheet1!$A$2:$A$6</c:f>
              <c:strCache>
                <c:ptCount val="5"/>
                <c:pt idx="0">
                  <c:v>Sangat Tertinggal </c:v>
                </c:pt>
                <c:pt idx="1">
                  <c:v>Tertinggal</c:v>
                </c:pt>
                <c:pt idx="2">
                  <c:v>Berkembang </c:v>
                </c:pt>
                <c:pt idx="3">
                  <c:v>Maju</c:v>
                </c:pt>
                <c:pt idx="4">
                  <c:v>Mandiri </c:v>
                </c:pt>
              </c:strCache>
            </c:strRef>
          </c:cat>
          <c:val>
            <c:numRef>
              <c:f>Sheet1!$F$2:$F$6</c:f>
              <c:numCache>
                <c:formatCode>General</c:formatCode>
                <c:ptCount val="5"/>
                <c:pt idx="0">
                  <c:v>3</c:v>
                </c:pt>
                <c:pt idx="1">
                  <c:v>35</c:v>
                </c:pt>
                <c:pt idx="2">
                  <c:v>415</c:v>
                </c:pt>
                <c:pt idx="3">
                  <c:v>399</c:v>
                </c:pt>
                <c:pt idx="4">
                  <c:v>76</c:v>
                </c:pt>
              </c:numCache>
            </c:numRef>
          </c:val>
        </c:ser>
        <c:dLbls>
          <c:showLegendKey val="0"/>
          <c:showVal val="0"/>
          <c:showCatName val="0"/>
          <c:showSerName val="0"/>
          <c:showPercent val="0"/>
          <c:showBubbleSize val="0"/>
        </c:dLbls>
        <c:gapWidth val="150"/>
        <c:shape val="box"/>
        <c:axId val="45788544"/>
        <c:axId val="45790336"/>
        <c:axId val="0"/>
      </c:bar3DChart>
      <c:catAx>
        <c:axId val="45788544"/>
        <c:scaling>
          <c:orientation val="minMax"/>
        </c:scaling>
        <c:delete val="0"/>
        <c:axPos val="b"/>
        <c:numFmt formatCode="General" sourceLinked="1"/>
        <c:majorTickMark val="out"/>
        <c:minorTickMark val="none"/>
        <c:tickLblPos val="nextTo"/>
        <c:crossAx val="45790336"/>
        <c:crosses val="autoZero"/>
        <c:auto val="1"/>
        <c:lblAlgn val="ctr"/>
        <c:lblOffset val="100"/>
        <c:noMultiLvlLbl val="0"/>
      </c:catAx>
      <c:valAx>
        <c:axId val="45790336"/>
        <c:scaling>
          <c:orientation val="minMax"/>
        </c:scaling>
        <c:delete val="0"/>
        <c:axPos val="l"/>
        <c:majorGridlines/>
        <c:numFmt formatCode="General" sourceLinked="1"/>
        <c:majorTickMark val="out"/>
        <c:minorTickMark val="none"/>
        <c:tickLblPos val="nextTo"/>
        <c:crossAx val="45788544"/>
        <c:crosses val="autoZero"/>
        <c:crossBetween val="between"/>
      </c:valAx>
    </c:plotArea>
    <c:legend>
      <c:legendPos val="r"/>
      <c:layout/>
      <c:overlay val="0"/>
    </c:legend>
    <c:plotVisOnly val="1"/>
    <c:dispBlanksAs val="gap"/>
    <c:showDLblsOverMax val="0"/>
  </c:chart>
  <c:spPr>
    <a:solidFill>
      <a:srgbClr val="FFFF00"/>
    </a:solidFill>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26470730484532129"/>
          <c:y val="0.35530952570322666"/>
          <c:w val="0.52939412991626944"/>
          <c:h val="0.70750251259914854"/>
        </c:manualLayout>
      </c:layout>
      <c:pie3DChart>
        <c:varyColors val="1"/>
        <c:ser>
          <c:idx val="0"/>
          <c:order val="0"/>
          <c:tx>
            <c:strRef>
              <c:f>Sheet1!$B$1</c:f>
              <c:strCache>
                <c:ptCount val="1"/>
                <c:pt idx="0">
                  <c:v>Indeks Desa Membangun (IDM)</c:v>
                </c:pt>
              </c:strCache>
            </c:strRef>
          </c:tx>
          <c:explosion val="25"/>
          <c:dLbls>
            <c:dLbl>
              <c:idx val="0"/>
              <c:layout>
                <c:manualLayout>
                  <c:x val="6.2208084979996608E-2"/>
                  <c:y val="-1.4732253877712027E-2"/>
                </c:manualLayout>
              </c:layout>
              <c:tx>
                <c:rich>
                  <a:bodyPr/>
                  <a:lstStyle/>
                  <a:p>
                    <a:r>
                      <a:rPr lang="id-ID"/>
                      <a:t>0,32</a:t>
                    </a:r>
                    <a:r>
                      <a:rPr lang="en-US"/>
                      <a:t>%</a:t>
                    </a:r>
                  </a:p>
                </c:rich>
              </c:tx>
              <c:showLegendKey val="0"/>
              <c:showVal val="0"/>
              <c:showCatName val="0"/>
              <c:showSerName val="0"/>
              <c:showPercent val="1"/>
              <c:showBubbleSize val="0"/>
            </c:dLbl>
            <c:dLbl>
              <c:idx val="1"/>
              <c:layout>
                <c:manualLayout>
                  <c:x val="0.18385139308720108"/>
                  <c:y val="2.9078811957016011E-2"/>
                </c:manualLayout>
              </c:layout>
              <c:tx>
                <c:rich>
                  <a:bodyPr/>
                  <a:lstStyle/>
                  <a:p>
                    <a:r>
                      <a:rPr lang="id-ID"/>
                      <a:t>3,77</a:t>
                    </a:r>
                    <a:r>
                      <a:rPr lang="en-US"/>
                      <a:t>%</a:t>
                    </a:r>
                  </a:p>
                </c:rich>
              </c:tx>
              <c:showLegendKey val="0"/>
              <c:showVal val="0"/>
              <c:showCatName val="0"/>
              <c:showSerName val="0"/>
              <c:showPercent val="1"/>
              <c:showBubbleSize val="0"/>
            </c:dLbl>
            <c:dLbl>
              <c:idx val="2"/>
              <c:layout>
                <c:manualLayout>
                  <c:x val="-0.10347223451001213"/>
                  <c:y val="-3.601049868766406E-2"/>
                </c:manualLayout>
              </c:layout>
              <c:tx>
                <c:rich>
                  <a:bodyPr/>
                  <a:lstStyle/>
                  <a:p>
                    <a:r>
                      <a:rPr lang="id-ID"/>
                      <a:t>44,72</a:t>
                    </a:r>
                    <a:r>
                      <a:rPr lang="en-US"/>
                      <a:t>%</a:t>
                    </a:r>
                  </a:p>
                </c:rich>
              </c:tx>
              <c:showLegendKey val="0"/>
              <c:showVal val="0"/>
              <c:showCatName val="0"/>
              <c:showSerName val="0"/>
              <c:showPercent val="1"/>
              <c:showBubbleSize val="0"/>
            </c:dLbl>
            <c:dLbl>
              <c:idx val="3"/>
              <c:layout>
                <c:manualLayout>
                  <c:x val="0.10558048639110265"/>
                  <c:y val="-8.9722203025697389E-2"/>
                </c:manualLayout>
              </c:layout>
              <c:tx>
                <c:rich>
                  <a:bodyPr/>
                  <a:lstStyle/>
                  <a:p>
                    <a:r>
                      <a:rPr lang="id-ID"/>
                      <a:t>43</a:t>
                    </a:r>
                    <a:r>
                      <a:rPr lang="en-US"/>
                      <a:t>%</a:t>
                    </a:r>
                  </a:p>
                </c:rich>
              </c:tx>
              <c:showLegendKey val="0"/>
              <c:showVal val="0"/>
              <c:showCatName val="0"/>
              <c:showSerName val="0"/>
              <c:showPercent val="1"/>
              <c:showBubbleSize val="0"/>
            </c:dLbl>
            <c:dLbl>
              <c:idx val="4"/>
              <c:layout>
                <c:manualLayout>
                  <c:x val="4.5323992189531731E-2"/>
                  <c:y val="8.6843396880276064E-2"/>
                </c:manualLayout>
              </c:layout>
              <c:tx>
                <c:rich>
                  <a:bodyPr/>
                  <a:lstStyle/>
                  <a:p>
                    <a:r>
                      <a:rPr lang="id-ID"/>
                      <a:t>8,19</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Sheet1!$A$2:$A$6</c:f>
              <c:strCache>
                <c:ptCount val="5"/>
                <c:pt idx="0">
                  <c:v>Sangat Tertinggal</c:v>
                </c:pt>
                <c:pt idx="1">
                  <c:v>Tertinggal</c:v>
                </c:pt>
                <c:pt idx="2">
                  <c:v>Berkembang</c:v>
                </c:pt>
                <c:pt idx="3">
                  <c:v>Maju</c:v>
                </c:pt>
                <c:pt idx="4">
                  <c:v>Mandiri</c:v>
                </c:pt>
              </c:strCache>
            </c:strRef>
          </c:cat>
          <c:val>
            <c:numRef>
              <c:f>Sheet1!$B$2:$B$6</c:f>
              <c:numCache>
                <c:formatCode>General</c:formatCode>
                <c:ptCount val="5"/>
                <c:pt idx="0">
                  <c:v>3</c:v>
                </c:pt>
                <c:pt idx="1">
                  <c:v>35</c:v>
                </c:pt>
                <c:pt idx="2">
                  <c:v>415</c:v>
                </c:pt>
                <c:pt idx="3">
                  <c:v>399</c:v>
                </c:pt>
                <c:pt idx="4">
                  <c:v>76</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0.35763</cdr:x>
      <cdr:y>0.23578</cdr:y>
    </cdr:from>
    <cdr:to>
      <cdr:x>0.4923</cdr:x>
      <cdr:y>0.36045</cdr:y>
    </cdr:to>
    <cdr:sp macro="" textlink="">
      <cdr:nvSpPr>
        <cdr:cNvPr id="3" name="Straight Connector 2"/>
        <cdr:cNvSpPr/>
      </cdr:nvSpPr>
      <cdr:spPr>
        <a:xfrm xmlns:a="http://schemas.openxmlformats.org/drawingml/2006/main" rot="16200000" flipV="1">
          <a:off x="1823419" y="855231"/>
          <a:ext cx="494853" cy="65621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0.21689</cdr:x>
      <cdr:y>0.17926</cdr:y>
    </cdr:from>
    <cdr:to>
      <cdr:x>0.40228</cdr:x>
      <cdr:y>0.2338</cdr:y>
    </cdr:to>
    <cdr:sp macro="" textlink="">
      <cdr:nvSpPr>
        <cdr:cNvPr id="4" name="Rectangle 3"/>
        <cdr:cNvSpPr/>
      </cdr:nvSpPr>
      <cdr:spPr>
        <a:xfrm xmlns:a="http://schemas.openxmlformats.org/drawingml/2006/main">
          <a:off x="1056914" y="711557"/>
          <a:ext cx="903404" cy="216490"/>
        </a:xfrm>
        <a:prstGeom xmlns:a="http://schemas.openxmlformats.org/drawingml/2006/main" prst="rect">
          <a:avLst/>
        </a:prstGeom>
        <a:solidFill xmlns:a="http://schemas.openxmlformats.org/drawingml/2006/main">
          <a:schemeClr val="accent5">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sz="1000">
              <a:solidFill>
                <a:schemeClr val="tx1"/>
              </a:solidFill>
            </a:rPr>
            <a:t>Mandiri : 76</a:t>
          </a:r>
        </a:p>
      </cdr:txBody>
    </cdr:sp>
  </cdr:relSizeAnchor>
  <cdr:relSizeAnchor xmlns:cdr="http://schemas.openxmlformats.org/drawingml/2006/chartDrawing">
    <cdr:from>
      <cdr:x>0.53292</cdr:x>
      <cdr:y>0.25652</cdr:y>
    </cdr:from>
    <cdr:to>
      <cdr:x>0.54715</cdr:x>
      <cdr:y>0.32804</cdr:y>
    </cdr:to>
    <cdr:sp macro="" textlink="">
      <cdr:nvSpPr>
        <cdr:cNvPr id="9" name="Straight Connector 8"/>
        <cdr:cNvSpPr/>
      </cdr:nvSpPr>
      <cdr:spPr>
        <a:xfrm xmlns:a="http://schemas.openxmlformats.org/drawingml/2006/main" rot="5400000" flipH="1" flipV="1">
          <a:off x="2489639" y="1125487"/>
          <a:ext cx="283877" cy="6935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0.44594</cdr:x>
      <cdr:y>0.17345</cdr:y>
    </cdr:from>
    <cdr:to>
      <cdr:x>0.65787</cdr:x>
      <cdr:y>0.25475</cdr:y>
    </cdr:to>
    <cdr:sp macro="" textlink="">
      <cdr:nvSpPr>
        <cdr:cNvPr id="10" name="Rectangle 9"/>
        <cdr:cNvSpPr/>
      </cdr:nvSpPr>
      <cdr:spPr>
        <a:xfrm xmlns:a="http://schemas.openxmlformats.org/drawingml/2006/main">
          <a:off x="2173044" y="688489"/>
          <a:ext cx="1032734" cy="322730"/>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id-ID"/>
            <a:t>Sanga</a:t>
          </a:r>
          <a:r>
            <a:rPr lang="id-ID" baseline="0"/>
            <a:t>t Tertinggal : 4</a:t>
          </a:r>
          <a:endParaRPr lang="id-ID"/>
        </a:p>
      </cdr:txBody>
    </cdr:sp>
  </cdr:relSizeAnchor>
  <cdr:relSizeAnchor xmlns:cdr="http://schemas.openxmlformats.org/drawingml/2006/chartDrawing">
    <cdr:from>
      <cdr:x>0.67228</cdr:x>
      <cdr:y>0.22222</cdr:y>
    </cdr:from>
    <cdr:to>
      <cdr:x>0.88764</cdr:x>
      <cdr:y>0.28687</cdr:y>
    </cdr:to>
    <cdr:sp macro="" textlink="">
      <cdr:nvSpPr>
        <cdr:cNvPr id="11" name="Rectangle 10"/>
        <cdr:cNvSpPr/>
      </cdr:nvSpPr>
      <cdr:spPr>
        <a:xfrm xmlns:a="http://schemas.openxmlformats.org/drawingml/2006/main">
          <a:off x="3419474" y="1047751"/>
          <a:ext cx="1095375" cy="304800"/>
        </a:xfrm>
        <a:prstGeom xmlns:a="http://schemas.openxmlformats.org/drawingml/2006/main" prst="rect">
          <a:avLst/>
        </a:prstGeom>
        <a:solidFill xmlns:a="http://schemas.openxmlformats.org/drawingml/2006/main">
          <a:schemeClr val="accent2">
            <a:lumMod val="75000"/>
          </a:scheme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id-ID" sz="1000" baseline="0"/>
            <a:t>Tertinggal : 35</a:t>
          </a:r>
          <a:endParaRPr lang="id-ID" sz="1000"/>
        </a:p>
      </cdr:txBody>
    </cdr:sp>
  </cdr:relSizeAnchor>
  <cdr:relSizeAnchor xmlns:cdr="http://schemas.openxmlformats.org/drawingml/2006/chartDrawing">
    <cdr:from>
      <cdr:x>0.58846</cdr:x>
      <cdr:y>0.28457</cdr:y>
    </cdr:from>
    <cdr:to>
      <cdr:x>0.78591</cdr:x>
      <cdr:y>0.35937</cdr:y>
    </cdr:to>
    <cdr:sp macro="" textlink="">
      <cdr:nvSpPr>
        <cdr:cNvPr id="13" name="Straight Connector 12"/>
        <cdr:cNvSpPr/>
      </cdr:nvSpPr>
      <cdr:spPr>
        <a:xfrm xmlns:a="http://schemas.openxmlformats.org/drawingml/2006/main" flipV="1">
          <a:off x="2867559" y="1129567"/>
          <a:ext cx="962173" cy="29689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0.17416</cdr:x>
      <cdr:y>0.36768</cdr:y>
    </cdr:from>
    <cdr:to>
      <cdr:x>0.33026</cdr:x>
      <cdr:y>0.62106</cdr:y>
    </cdr:to>
    <cdr:sp macro="" textlink="">
      <cdr:nvSpPr>
        <cdr:cNvPr id="15" name="Straight Connector 14"/>
        <cdr:cNvSpPr/>
      </cdr:nvSpPr>
      <cdr:spPr>
        <a:xfrm xmlns:a="http://schemas.openxmlformats.org/drawingml/2006/main">
          <a:off x="848680" y="1459463"/>
          <a:ext cx="760664" cy="100575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0.08427</cdr:x>
      <cdr:y>0.31515</cdr:y>
    </cdr:from>
    <cdr:to>
      <cdr:x>0.26966</cdr:x>
      <cdr:y>0.3697</cdr:y>
    </cdr:to>
    <cdr:sp macro="" textlink="">
      <cdr:nvSpPr>
        <cdr:cNvPr id="16" name="Rectangle 15"/>
        <cdr:cNvSpPr/>
      </cdr:nvSpPr>
      <cdr:spPr>
        <a:xfrm xmlns:a="http://schemas.openxmlformats.org/drawingml/2006/main">
          <a:off x="428625" y="1485900"/>
          <a:ext cx="942974" cy="257175"/>
        </a:xfrm>
        <a:prstGeom xmlns:a="http://schemas.openxmlformats.org/drawingml/2006/main" prst="rect">
          <a:avLst/>
        </a:prstGeom>
        <a:solidFill xmlns:a="http://schemas.openxmlformats.org/drawingml/2006/main">
          <a:schemeClr val="accent4">
            <a:lumMod val="75000"/>
          </a:scheme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id-ID" sz="1000"/>
            <a:t>Maju : 399</a:t>
          </a:r>
        </a:p>
      </cdr:txBody>
    </cdr:sp>
  </cdr:relSizeAnchor>
  <cdr:relSizeAnchor xmlns:cdr="http://schemas.openxmlformats.org/drawingml/2006/chartDrawing">
    <cdr:from>
      <cdr:x>0.72357</cdr:x>
      <cdr:y>0.48889</cdr:y>
    </cdr:from>
    <cdr:to>
      <cdr:x>0.85768</cdr:x>
      <cdr:y>0.61184</cdr:y>
    </cdr:to>
    <cdr:sp macro="" textlink="">
      <cdr:nvSpPr>
        <cdr:cNvPr id="18" name="Straight Connector 17"/>
        <cdr:cNvSpPr/>
      </cdr:nvSpPr>
      <cdr:spPr>
        <a:xfrm xmlns:a="http://schemas.openxmlformats.org/drawingml/2006/main" rot="5400000" flipH="1" flipV="1">
          <a:off x="3608672" y="1857851"/>
          <a:ext cx="488052" cy="65353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0.75675</cdr:x>
      <cdr:y>0.43232</cdr:y>
    </cdr:from>
    <cdr:to>
      <cdr:x>0.9868</cdr:x>
      <cdr:y>0.49678</cdr:y>
    </cdr:to>
    <cdr:sp macro="" textlink="">
      <cdr:nvSpPr>
        <cdr:cNvPr id="19" name="Rectangle 18"/>
        <cdr:cNvSpPr/>
      </cdr:nvSpPr>
      <cdr:spPr>
        <a:xfrm xmlns:a="http://schemas.openxmlformats.org/drawingml/2006/main">
          <a:off x="3687635" y="1716045"/>
          <a:ext cx="1121032" cy="255878"/>
        </a:xfrm>
        <a:prstGeom xmlns:a="http://schemas.openxmlformats.org/drawingml/2006/main" prst="rect">
          <a:avLst/>
        </a:prstGeom>
        <a:solidFill xmlns:a="http://schemas.openxmlformats.org/drawingml/2006/main">
          <a:schemeClr val="accent3">
            <a:lumMod val="75000"/>
          </a:scheme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000" baseline="0"/>
            <a:t>Berkembang</a:t>
          </a:r>
          <a:r>
            <a:rPr lang="id-ID" sz="1000" baseline="0"/>
            <a:t>: 415 </a:t>
          </a:r>
          <a:endParaRPr lang="id-ID" sz="1000"/>
        </a:p>
      </cdr:txBody>
    </cdr:sp>
  </cdr:relSizeAnchor>
  <cdr:relSizeAnchor xmlns:cdr="http://schemas.openxmlformats.org/drawingml/2006/chartDrawing">
    <cdr:from>
      <cdr:x>0.44594</cdr:x>
      <cdr:y>0.16532</cdr:y>
    </cdr:from>
    <cdr:to>
      <cdr:x>0.65787</cdr:x>
      <cdr:y>0.25746</cdr:y>
    </cdr:to>
    <cdr:sp macro="" textlink="">
      <cdr:nvSpPr>
        <cdr:cNvPr id="12" name="Rectangle 11"/>
        <cdr:cNvSpPr/>
      </cdr:nvSpPr>
      <cdr:spPr>
        <a:xfrm xmlns:a="http://schemas.openxmlformats.org/drawingml/2006/main">
          <a:off x="2173044" y="656216"/>
          <a:ext cx="1032734" cy="365760"/>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id-ID" sz="1000">
              <a:solidFill>
                <a:schemeClr val="tx1"/>
              </a:solidFill>
            </a:rPr>
            <a:t>Sanga</a:t>
          </a:r>
          <a:r>
            <a:rPr lang="id-ID" sz="1000" baseline="0">
              <a:solidFill>
                <a:schemeClr val="tx1"/>
              </a:solidFill>
            </a:rPr>
            <a:t>t Tertinggal : 3</a:t>
          </a:r>
          <a:endParaRPr lang="id-ID" sz="1000">
            <a:solidFill>
              <a:schemeClr val="tx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1D15B-1C54-4A06-A27A-5F60A692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102</Pages>
  <Words>17935</Words>
  <Characters>102235</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 Yono</dc:creator>
  <cp:lastModifiedBy>DPMD</cp:lastModifiedBy>
  <cp:revision>16</cp:revision>
  <cp:lastPrinted>2021-09-22T08:59:00Z</cp:lastPrinted>
  <dcterms:created xsi:type="dcterms:W3CDTF">2021-09-02T06:37:00Z</dcterms:created>
  <dcterms:modified xsi:type="dcterms:W3CDTF">2021-10-07T10:05:00Z</dcterms:modified>
</cp:coreProperties>
</file>